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5F" w:rsidRPr="008A4E99" w:rsidRDefault="009F655F" w:rsidP="008A4E99">
      <w:pPr>
        <w:spacing w:line="480" w:lineRule="auto"/>
        <w:jc w:val="both"/>
        <w:rPr>
          <w:rFonts w:ascii="Times New Roman" w:hAnsi="Times New Roman" w:cs="Times New Roman"/>
          <w:b/>
          <w:sz w:val="24"/>
          <w:szCs w:val="24"/>
        </w:rPr>
      </w:pPr>
      <w:bookmarkStart w:id="0" w:name="_GoBack"/>
      <w:bookmarkEnd w:id="0"/>
      <w:r w:rsidRPr="008A4E99">
        <w:rPr>
          <w:rFonts w:ascii="Times New Roman" w:hAnsi="Times New Roman" w:cs="Times New Roman"/>
          <w:b/>
          <w:noProof/>
          <w:sz w:val="24"/>
          <w:szCs w:val="24"/>
          <w:lang w:val="es-ES"/>
        </w:rPr>
        <w:drawing>
          <wp:anchor distT="0" distB="0" distL="114300" distR="114300" simplePos="0" relativeHeight="251659264" behindDoc="0" locked="0" layoutInCell="1" allowOverlap="1" wp14:anchorId="38A70579" wp14:editId="7A89BF28">
            <wp:simplePos x="0" y="0"/>
            <wp:positionH relativeFrom="margin">
              <wp:align>center</wp:align>
            </wp:positionH>
            <wp:positionV relativeFrom="paragraph">
              <wp:posOffset>-409575</wp:posOffset>
            </wp:positionV>
            <wp:extent cx="1620405" cy="1352550"/>
            <wp:effectExtent l="0" t="0" r="0" b="0"/>
            <wp:wrapNone/>
            <wp:docPr id="4" name="irc_mi" descr="http://upload.wikimedia.org/wikipedia/commons/thumb/1/15/Image_of_USGP.svg/1132px-Image_of_USG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1/15/Image_of_USGP.svg/1132px-Image_of_USGP.svg.png"/>
                    <pic:cNvPicPr>
                      <a:picLocks noChangeAspect="1" noChangeArrowheads="1"/>
                    </pic:cNvPicPr>
                  </pic:nvPicPr>
                  <pic:blipFill>
                    <a:blip r:embed="rId8" cstate="print"/>
                    <a:srcRect/>
                    <a:stretch>
                      <a:fillRect/>
                    </a:stretch>
                  </pic:blipFill>
                  <pic:spPr bwMode="auto">
                    <a:xfrm>
                      <a:off x="0" y="0"/>
                      <a:ext cx="1620405" cy="1352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655F" w:rsidRPr="008A4E99" w:rsidRDefault="009F655F" w:rsidP="008A4E99">
      <w:pPr>
        <w:spacing w:line="480" w:lineRule="auto"/>
        <w:jc w:val="center"/>
        <w:rPr>
          <w:rFonts w:ascii="Times New Roman" w:hAnsi="Times New Roman" w:cs="Times New Roman"/>
          <w:b/>
          <w:sz w:val="24"/>
          <w:szCs w:val="24"/>
        </w:rPr>
      </w:pPr>
    </w:p>
    <w:p w:rsidR="009F655F" w:rsidRPr="008A4E99" w:rsidRDefault="009F655F" w:rsidP="008A4E99">
      <w:pPr>
        <w:spacing w:line="480" w:lineRule="auto"/>
        <w:jc w:val="center"/>
        <w:rPr>
          <w:rFonts w:ascii="Times New Roman" w:hAnsi="Times New Roman" w:cs="Times New Roman"/>
          <w:b/>
          <w:sz w:val="24"/>
          <w:szCs w:val="24"/>
        </w:rPr>
      </w:pPr>
    </w:p>
    <w:p w:rsidR="009F655F" w:rsidRPr="008A4E99" w:rsidRDefault="009F655F" w:rsidP="008A4E99">
      <w:pPr>
        <w:spacing w:line="480" w:lineRule="auto"/>
        <w:jc w:val="center"/>
        <w:rPr>
          <w:rFonts w:ascii="Times New Roman" w:hAnsi="Times New Roman" w:cs="Times New Roman"/>
          <w:b/>
          <w:sz w:val="24"/>
          <w:szCs w:val="24"/>
        </w:rPr>
      </w:pPr>
      <w:r w:rsidRPr="008A4E99">
        <w:rPr>
          <w:rFonts w:ascii="Times New Roman" w:hAnsi="Times New Roman" w:cs="Times New Roman"/>
          <w:b/>
          <w:sz w:val="24"/>
          <w:szCs w:val="24"/>
        </w:rPr>
        <w:t>UNIVERSIDAD SAN GREGORIO DE PORTOVIEJO</w:t>
      </w:r>
    </w:p>
    <w:p w:rsidR="009F655F" w:rsidRPr="008A4E99" w:rsidRDefault="009F655F" w:rsidP="008A4E99">
      <w:pPr>
        <w:tabs>
          <w:tab w:val="left" w:pos="993"/>
        </w:tabs>
        <w:spacing w:line="480" w:lineRule="auto"/>
        <w:ind w:left="993" w:right="-1" w:hanging="851"/>
        <w:jc w:val="center"/>
        <w:rPr>
          <w:rFonts w:ascii="Times New Roman" w:eastAsia="Arial Unicode MS" w:hAnsi="Times New Roman" w:cs="Times New Roman"/>
          <w:b/>
          <w:sz w:val="24"/>
          <w:szCs w:val="24"/>
        </w:rPr>
      </w:pPr>
      <w:bookmarkStart w:id="1" w:name="_Toc412738357"/>
    </w:p>
    <w:p w:rsidR="009F655F" w:rsidRPr="008A4E99" w:rsidRDefault="00370AA5" w:rsidP="008A4E99">
      <w:pPr>
        <w:tabs>
          <w:tab w:val="left" w:pos="993"/>
        </w:tabs>
        <w:spacing w:line="480" w:lineRule="auto"/>
        <w:ind w:left="993" w:right="-1" w:hanging="851"/>
        <w:jc w:val="center"/>
        <w:rPr>
          <w:rFonts w:ascii="Times New Roman" w:eastAsia="Arial Unicode MS" w:hAnsi="Times New Roman" w:cs="Times New Roman"/>
          <w:b/>
          <w:sz w:val="24"/>
          <w:szCs w:val="24"/>
        </w:rPr>
      </w:pPr>
      <w:r w:rsidRPr="008A4E99">
        <w:rPr>
          <w:rFonts w:ascii="Times New Roman" w:eastAsia="Arial Unicode MS" w:hAnsi="Times New Roman" w:cs="Times New Roman"/>
          <w:b/>
          <w:sz w:val="24"/>
          <w:szCs w:val="24"/>
        </w:rPr>
        <w:t xml:space="preserve">Informe final de </w:t>
      </w:r>
      <w:r w:rsidR="009F655F" w:rsidRPr="008A4E99">
        <w:rPr>
          <w:rFonts w:ascii="Times New Roman" w:eastAsia="Arial Unicode MS" w:hAnsi="Times New Roman" w:cs="Times New Roman"/>
          <w:b/>
          <w:sz w:val="24"/>
          <w:szCs w:val="24"/>
        </w:rPr>
        <w:t xml:space="preserve">trabajo de investigación </w:t>
      </w:r>
      <w:r w:rsidRPr="008A4E99">
        <w:rPr>
          <w:rFonts w:ascii="Times New Roman" w:eastAsia="Arial Unicode MS" w:hAnsi="Times New Roman" w:cs="Times New Roman"/>
          <w:b/>
          <w:sz w:val="24"/>
          <w:szCs w:val="24"/>
        </w:rPr>
        <w:t>de estudio de caso</w:t>
      </w:r>
      <w:r w:rsidR="00BE55D9" w:rsidRPr="008A4E99">
        <w:rPr>
          <w:rFonts w:ascii="Times New Roman" w:eastAsia="Arial Unicode MS" w:hAnsi="Times New Roman" w:cs="Times New Roman"/>
          <w:b/>
          <w:sz w:val="24"/>
          <w:szCs w:val="24"/>
        </w:rPr>
        <w:t>.</w:t>
      </w:r>
    </w:p>
    <w:p w:rsidR="009F655F" w:rsidRPr="008A4E99" w:rsidRDefault="009F655F" w:rsidP="008A4E99">
      <w:pPr>
        <w:tabs>
          <w:tab w:val="left" w:pos="993"/>
        </w:tabs>
        <w:spacing w:line="480" w:lineRule="auto"/>
        <w:ind w:left="142" w:right="-1"/>
        <w:jc w:val="center"/>
        <w:rPr>
          <w:rFonts w:ascii="Times New Roman" w:eastAsia="Arial Unicode MS" w:hAnsi="Times New Roman" w:cs="Times New Roman"/>
          <w:sz w:val="24"/>
          <w:szCs w:val="24"/>
        </w:rPr>
      </w:pPr>
    </w:p>
    <w:p w:rsidR="009F655F" w:rsidRPr="008A4E99" w:rsidRDefault="00144B20" w:rsidP="008A4E99">
      <w:pPr>
        <w:tabs>
          <w:tab w:val="left" w:pos="993"/>
        </w:tabs>
        <w:spacing w:line="480" w:lineRule="auto"/>
        <w:ind w:left="142" w:right="-1"/>
        <w:jc w:val="center"/>
        <w:rPr>
          <w:rFonts w:ascii="Times New Roman" w:eastAsia="Arial Unicode MS" w:hAnsi="Times New Roman" w:cs="Times New Roman"/>
          <w:sz w:val="24"/>
          <w:szCs w:val="24"/>
        </w:rPr>
      </w:pPr>
      <w:r w:rsidRPr="008A4E99">
        <w:rPr>
          <w:rFonts w:ascii="Times New Roman" w:eastAsia="Arial Unicode MS" w:hAnsi="Times New Roman" w:cs="Times New Roman"/>
          <w:sz w:val="24"/>
          <w:szCs w:val="24"/>
        </w:rPr>
        <w:t xml:space="preserve">Previo </w:t>
      </w:r>
      <w:r w:rsidR="0086610A" w:rsidRPr="008A4E99">
        <w:rPr>
          <w:rFonts w:ascii="Times New Roman" w:eastAsia="Arial Unicode MS" w:hAnsi="Times New Roman" w:cs="Times New Roman"/>
          <w:sz w:val="24"/>
          <w:szCs w:val="24"/>
        </w:rPr>
        <w:t>a l</w:t>
      </w:r>
      <w:r w:rsidRPr="008A4E99">
        <w:rPr>
          <w:rFonts w:ascii="Times New Roman" w:eastAsia="Arial Unicode MS" w:hAnsi="Times New Roman" w:cs="Times New Roman"/>
          <w:sz w:val="24"/>
          <w:szCs w:val="24"/>
        </w:rPr>
        <w:t>a Obtención d</w:t>
      </w:r>
      <w:r w:rsidR="009F655F" w:rsidRPr="008A4E99">
        <w:rPr>
          <w:rFonts w:ascii="Times New Roman" w:eastAsia="Arial Unicode MS" w:hAnsi="Times New Roman" w:cs="Times New Roman"/>
          <w:sz w:val="24"/>
          <w:szCs w:val="24"/>
        </w:rPr>
        <w:t>el Título De:</w:t>
      </w:r>
    </w:p>
    <w:p w:rsidR="009F655F" w:rsidRPr="008A4E99" w:rsidRDefault="00144B20" w:rsidP="008A4E99">
      <w:pPr>
        <w:tabs>
          <w:tab w:val="left" w:pos="993"/>
        </w:tabs>
        <w:spacing w:line="480" w:lineRule="auto"/>
        <w:ind w:left="142" w:right="-1"/>
        <w:jc w:val="center"/>
        <w:rPr>
          <w:rFonts w:ascii="Times New Roman" w:eastAsia="Arial Unicode MS" w:hAnsi="Times New Roman" w:cs="Times New Roman"/>
          <w:b/>
          <w:sz w:val="24"/>
          <w:szCs w:val="24"/>
        </w:rPr>
      </w:pPr>
      <w:r w:rsidRPr="008A4E99">
        <w:rPr>
          <w:rFonts w:ascii="Times New Roman" w:eastAsia="Arial Unicode MS" w:hAnsi="Times New Roman" w:cs="Times New Roman"/>
          <w:b/>
          <w:sz w:val="24"/>
          <w:szCs w:val="24"/>
        </w:rPr>
        <w:t>Abogado de los Juzgados y Tribunales d</w:t>
      </w:r>
      <w:r w:rsidR="0086610A" w:rsidRPr="008A4E99">
        <w:rPr>
          <w:rFonts w:ascii="Times New Roman" w:eastAsia="Arial Unicode MS" w:hAnsi="Times New Roman" w:cs="Times New Roman"/>
          <w:b/>
          <w:sz w:val="24"/>
          <w:szCs w:val="24"/>
        </w:rPr>
        <w:t xml:space="preserve">e </w:t>
      </w:r>
      <w:r w:rsidR="00B42D8F">
        <w:rPr>
          <w:rFonts w:ascii="Times New Roman" w:eastAsia="Arial Unicode MS" w:hAnsi="Times New Roman" w:cs="Times New Roman"/>
          <w:b/>
          <w:sz w:val="24"/>
          <w:szCs w:val="24"/>
        </w:rPr>
        <w:t>l</w:t>
      </w:r>
      <w:r w:rsidR="0086610A" w:rsidRPr="008A4E99">
        <w:rPr>
          <w:rFonts w:ascii="Times New Roman" w:eastAsia="Arial Unicode MS" w:hAnsi="Times New Roman" w:cs="Times New Roman"/>
          <w:b/>
          <w:sz w:val="24"/>
          <w:szCs w:val="24"/>
        </w:rPr>
        <w:t>a República del Ecuador</w:t>
      </w:r>
      <w:r w:rsidR="00BE55D9" w:rsidRPr="008A4E99">
        <w:rPr>
          <w:rFonts w:ascii="Times New Roman" w:eastAsia="Arial Unicode MS" w:hAnsi="Times New Roman" w:cs="Times New Roman"/>
          <w:b/>
          <w:sz w:val="24"/>
          <w:szCs w:val="24"/>
        </w:rPr>
        <w:t>.</w:t>
      </w:r>
    </w:p>
    <w:bookmarkEnd w:id="1"/>
    <w:p w:rsidR="009F655F" w:rsidRPr="008A4E99" w:rsidRDefault="009F655F" w:rsidP="008A4E99">
      <w:pPr>
        <w:spacing w:line="480" w:lineRule="auto"/>
        <w:jc w:val="center"/>
        <w:rPr>
          <w:rFonts w:ascii="Times New Roman" w:hAnsi="Times New Roman" w:cs="Times New Roman"/>
          <w:b/>
          <w:sz w:val="24"/>
          <w:szCs w:val="24"/>
        </w:rPr>
      </w:pPr>
    </w:p>
    <w:p w:rsidR="009F655F" w:rsidRPr="008A4E99" w:rsidRDefault="009F655F" w:rsidP="008A4E99">
      <w:pPr>
        <w:spacing w:line="480" w:lineRule="auto"/>
        <w:jc w:val="center"/>
        <w:rPr>
          <w:rFonts w:ascii="Times New Roman" w:hAnsi="Times New Roman" w:cs="Times New Roman"/>
          <w:b/>
          <w:sz w:val="24"/>
          <w:szCs w:val="24"/>
        </w:rPr>
      </w:pPr>
      <w:r w:rsidRPr="008A4E99">
        <w:rPr>
          <w:rFonts w:ascii="Times New Roman" w:hAnsi="Times New Roman" w:cs="Times New Roman"/>
          <w:b/>
          <w:sz w:val="24"/>
          <w:szCs w:val="24"/>
        </w:rPr>
        <w:t>Tema:</w:t>
      </w:r>
    </w:p>
    <w:p w:rsidR="00BE55D9" w:rsidRPr="008A4E99" w:rsidRDefault="00BE55D9" w:rsidP="008A4E99">
      <w:pPr>
        <w:spacing w:line="480" w:lineRule="auto"/>
        <w:jc w:val="center"/>
        <w:rPr>
          <w:rFonts w:ascii="Times New Roman" w:hAnsi="Times New Roman" w:cs="Times New Roman"/>
          <w:sz w:val="24"/>
          <w:szCs w:val="24"/>
        </w:rPr>
      </w:pPr>
      <w:r w:rsidRPr="008A4E99">
        <w:rPr>
          <w:rFonts w:ascii="Times New Roman" w:hAnsi="Times New Roman" w:cs="Times New Roman"/>
          <w:sz w:val="24"/>
          <w:szCs w:val="24"/>
        </w:rPr>
        <w:t>Caso N° 13283-2017-00875, que por Abuso Sexual sigue el Estado, en contra de Marco Antonio Bend</w:t>
      </w:r>
      <w:r w:rsidR="00AA5C6D" w:rsidRPr="008A4E99">
        <w:rPr>
          <w:rFonts w:ascii="Times New Roman" w:hAnsi="Times New Roman" w:cs="Times New Roman"/>
          <w:sz w:val="24"/>
          <w:szCs w:val="24"/>
        </w:rPr>
        <w:t>ó</w:t>
      </w:r>
      <w:r w:rsidRPr="008A4E99">
        <w:rPr>
          <w:rFonts w:ascii="Times New Roman" w:hAnsi="Times New Roman" w:cs="Times New Roman"/>
          <w:sz w:val="24"/>
          <w:szCs w:val="24"/>
        </w:rPr>
        <w:t>n Arteaga: La falta de objetividad y seguridad jurídica, razones que impiden la adecuada administración de justicia.</w:t>
      </w:r>
    </w:p>
    <w:p w:rsidR="009F655F" w:rsidRPr="008A4E99" w:rsidRDefault="009F655F" w:rsidP="008A4E99">
      <w:pPr>
        <w:spacing w:line="480" w:lineRule="auto"/>
        <w:jc w:val="center"/>
        <w:rPr>
          <w:rFonts w:ascii="Times New Roman" w:hAnsi="Times New Roman" w:cs="Times New Roman"/>
          <w:sz w:val="24"/>
          <w:szCs w:val="24"/>
        </w:rPr>
      </w:pPr>
    </w:p>
    <w:p w:rsidR="009F655F" w:rsidRPr="008A4E99" w:rsidRDefault="005F27C1" w:rsidP="008A4E99">
      <w:pPr>
        <w:spacing w:line="480" w:lineRule="auto"/>
        <w:jc w:val="center"/>
        <w:rPr>
          <w:rFonts w:ascii="Times New Roman" w:hAnsi="Times New Roman" w:cs="Times New Roman"/>
          <w:sz w:val="24"/>
          <w:szCs w:val="24"/>
        </w:rPr>
      </w:pPr>
      <w:r w:rsidRPr="008A4E99">
        <w:rPr>
          <w:rFonts w:ascii="Times New Roman" w:hAnsi="Times New Roman" w:cs="Times New Roman"/>
          <w:sz w:val="24"/>
          <w:szCs w:val="24"/>
        </w:rPr>
        <w:t>Autor</w:t>
      </w:r>
      <w:r w:rsidR="00BE55D9" w:rsidRPr="008A4E99">
        <w:rPr>
          <w:rFonts w:ascii="Times New Roman" w:hAnsi="Times New Roman" w:cs="Times New Roman"/>
          <w:sz w:val="24"/>
          <w:szCs w:val="24"/>
        </w:rPr>
        <w:t>a</w:t>
      </w:r>
      <w:r w:rsidR="009F655F" w:rsidRPr="008A4E99">
        <w:rPr>
          <w:rFonts w:ascii="Times New Roman" w:hAnsi="Times New Roman" w:cs="Times New Roman"/>
          <w:sz w:val="24"/>
          <w:szCs w:val="24"/>
        </w:rPr>
        <w:t>:</w:t>
      </w:r>
    </w:p>
    <w:p w:rsidR="00BE55D9" w:rsidRPr="008A4E99" w:rsidRDefault="00BE55D9" w:rsidP="008A4E99">
      <w:pPr>
        <w:tabs>
          <w:tab w:val="left" w:pos="5880"/>
        </w:tabs>
        <w:spacing w:line="480" w:lineRule="auto"/>
        <w:jc w:val="center"/>
        <w:rPr>
          <w:rFonts w:ascii="Times New Roman" w:hAnsi="Times New Roman" w:cs="Times New Roman"/>
          <w:sz w:val="24"/>
          <w:szCs w:val="24"/>
        </w:rPr>
      </w:pPr>
      <w:r w:rsidRPr="008A4E99">
        <w:rPr>
          <w:rFonts w:ascii="Times New Roman" w:hAnsi="Times New Roman" w:cs="Times New Roman"/>
          <w:sz w:val="24"/>
          <w:szCs w:val="24"/>
        </w:rPr>
        <w:t xml:space="preserve">Zambrano Garcés Tamara Gabriela </w:t>
      </w:r>
    </w:p>
    <w:p w:rsidR="009F655F" w:rsidRPr="008A4E99" w:rsidRDefault="009F655F" w:rsidP="008A4E99">
      <w:pPr>
        <w:tabs>
          <w:tab w:val="left" w:pos="5880"/>
        </w:tabs>
        <w:spacing w:line="480" w:lineRule="auto"/>
        <w:rPr>
          <w:rFonts w:ascii="Times New Roman" w:hAnsi="Times New Roman" w:cs="Times New Roman"/>
          <w:sz w:val="24"/>
          <w:szCs w:val="24"/>
        </w:rPr>
      </w:pPr>
      <w:r w:rsidRPr="008A4E99">
        <w:rPr>
          <w:rFonts w:ascii="Times New Roman" w:hAnsi="Times New Roman" w:cs="Times New Roman"/>
          <w:sz w:val="24"/>
          <w:szCs w:val="24"/>
        </w:rPr>
        <w:tab/>
      </w:r>
    </w:p>
    <w:p w:rsidR="009F655F" w:rsidRPr="008A4E99" w:rsidRDefault="00AA5C6D" w:rsidP="008A4E99">
      <w:pPr>
        <w:spacing w:line="480" w:lineRule="auto"/>
        <w:jc w:val="center"/>
        <w:rPr>
          <w:rFonts w:ascii="Times New Roman" w:hAnsi="Times New Roman" w:cs="Times New Roman"/>
          <w:sz w:val="24"/>
          <w:szCs w:val="24"/>
        </w:rPr>
      </w:pPr>
      <w:r w:rsidRPr="008A4E99">
        <w:rPr>
          <w:rFonts w:ascii="Times New Roman" w:hAnsi="Times New Roman" w:cs="Times New Roman"/>
          <w:sz w:val="24"/>
          <w:szCs w:val="24"/>
        </w:rPr>
        <w:t>Tutor:</w:t>
      </w:r>
    </w:p>
    <w:p w:rsidR="009F655F" w:rsidRPr="008A4E99" w:rsidRDefault="001A1C19" w:rsidP="008A4E9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Abg. Villací</w:t>
      </w:r>
      <w:r w:rsidR="00AA5C6D" w:rsidRPr="008A4E99">
        <w:rPr>
          <w:rFonts w:ascii="Times New Roman" w:hAnsi="Times New Roman" w:cs="Times New Roman"/>
          <w:sz w:val="24"/>
          <w:szCs w:val="24"/>
          <w:lang w:val="en-US"/>
        </w:rPr>
        <w:t>s Londoño Henry Stalin.</w:t>
      </w:r>
    </w:p>
    <w:p w:rsidR="009F655F" w:rsidRPr="008A4E99" w:rsidRDefault="009F655F" w:rsidP="008A4E99">
      <w:pPr>
        <w:spacing w:line="480" w:lineRule="auto"/>
        <w:jc w:val="center"/>
        <w:rPr>
          <w:rFonts w:ascii="Times New Roman" w:hAnsi="Times New Roman" w:cs="Times New Roman"/>
          <w:sz w:val="24"/>
          <w:szCs w:val="24"/>
          <w:lang w:val="en-US"/>
        </w:rPr>
      </w:pPr>
    </w:p>
    <w:p w:rsidR="009F655F" w:rsidRPr="008A4E99" w:rsidRDefault="009F655F" w:rsidP="008A4E99">
      <w:pPr>
        <w:spacing w:line="480" w:lineRule="auto"/>
        <w:jc w:val="center"/>
        <w:rPr>
          <w:rFonts w:ascii="Times New Roman" w:hAnsi="Times New Roman" w:cs="Times New Roman"/>
          <w:sz w:val="24"/>
          <w:szCs w:val="24"/>
          <w:lang w:val="en-US"/>
        </w:rPr>
      </w:pPr>
    </w:p>
    <w:p w:rsidR="009F655F" w:rsidRPr="008A4E99" w:rsidRDefault="009F655F" w:rsidP="008A4E99">
      <w:pPr>
        <w:spacing w:line="480" w:lineRule="auto"/>
        <w:jc w:val="center"/>
        <w:rPr>
          <w:rFonts w:ascii="Times New Roman" w:hAnsi="Times New Roman" w:cs="Times New Roman"/>
          <w:sz w:val="24"/>
          <w:szCs w:val="24"/>
        </w:rPr>
      </w:pPr>
      <w:r w:rsidRPr="008A4E99">
        <w:rPr>
          <w:rFonts w:ascii="Times New Roman" w:hAnsi="Times New Roman" w:cs="Times New Roman"/>
          <w:sz w:val="24"/>
          <w:szCs w:val="24"/>
        </w:rPr>
        <w:t xml:space="preserve">Portoviejo - Manabí </w:t>
      </w:r>
      <w:r w:rsidR="00AA5C6D" w:rsidRPr="008A4E99">
        <w:rPr>
          <w:rFonts w:ascii="Times New Roman" w:hAnsi="Times New Roman" w:cs="Times New Roman"/>
          <w:sz w:val="24"/>
          <w:szCs w:val="24"/>
        </w:rPr>
        <w:t>–</w:t>
      </w:r>
      <w:r w:rsidRPr="008A4E99">
        <w:rPr>
          <w:rFonts w:ascii="Times New Roman" w:hAnsi="Times New Roman" w:cs="Times New Roman"/>
          <w:sz w:val="24"/>
          <w:szCs w:val="24"/>
        </w:rPr>
        <w:t xml:space="preserve"> Ecuador</w:t>
      </w:r>
      <w:r w:rsidR="00AA5C6D" w:rsidRPr="008A4E99">
        <w:rPr>
          <w:rFonts w:ascii="Times New Roman" w:hAnsi="Times New Roman" w:cs="Times New Roman"/>
          <w:sz w:val="24"/>
          <w:szCs w:val="24"/>
        </w:rPr>
        <w:t>.</w:t>
      </w:r>
    </w:p>
    <w:p w:rsidR="00644773" w:rsidRPr="008A4E99" w:rsidRDefault="00370AA5" w:rsidP="008A4E99">
      <w:pPr>
        <w:pStyle w:val="Sinespaciado"/>
        <w:spacing w:line="480" w:lineRule="auto"/>
        <w:jc w:val="center"/>
        <w:rPr>
          <w:rFonts w:ascii="Times New Roman" w:hAnsi="Times New Roman" w:cs="Times New Roman"/>
          <w:sz w:val="24"/>
          <w:szCs w:val="24"/>
        </w:rPr>
        <w:sectPr w:rsidR="00644773" w:rsidRPr="008A4E99" w:rsidSect="00A515C6">
          <w:headerReference w:type="default" r:id="rId9"/>
          <w:pgSz w:w="11907" w:h="16839" w:code="9"/>
          <w:pgMar w:top="1440" w:right="1440" w:bottom="1440" w:left="2126" w:header="709" w:footer="709" w:gutter="0"/>
          <w:pgNumType w:fmt="lowerRoman" w:start="1"/>
          <w:cols w:space="708"/>
          <w:docGrid w:linePitch="360"/>
        </w:sectPr>
      </w:pPr>
      <w:r w:rsidRPr="008A4E99">
        <w:rPr>
          <w:rFonts w:ascii="Times New Roman" w:hAnsi="Times New Roman" w:cs="Times New Roman"/>
          <w:sz w:val="24"/>
          <w:szCs w:val="24"/>
        </w:rPr>
        <w:t>201</w:t>
      </w:r>
      <w:r w:rsidR="00AA5C6D" w:rsidRPr="008A4E99">
        <w:rPr>
          <w:rFonts w:ascii="Times New Roman" w:hAnsi="Times New Roman" w:cs="Times New Roman"/>
          <w:sz w:val="24"/>
          <w:szCs w:val="24"/>
        </w:rPr>
        <w:t>8.</w:t>
      </w:r>
    </w:p>
    <w:p w:rsidR="00370AA5" w:rsidRPr="008A4E99" w:rsidRDefault="004E4730" w:rsidP="008A4E99">
      <w:pPr>
        <w:pStyle w:val="Ttulo1"/>
        <w:spacing w:before="0" w:line="480" w:lineRule="auto"/>
        <w:rPr>
          <w:sz w:val="24"/>
          <w:szCs w:val="24"/>
        </w:rPr>
      </w:pPr>
      <w:bookmarkStart w:id="2" w:name="_Toc490493664"/>
      <w:bookmarkStart w:id="3" w:name="_Toc490518600"/>
      <w:bookmarkStart w:id="4" w:name="_Toc490584197"/>
      <w:bookmarkStart w:id="5" w:name="_Toc522448423"/>
      <w:r w:rsidRPr="008A4E99">
        <w:rPr>
          <w:szCs w:val="24"/>
        </w:rPr>
        <w:lastRenderedPageBreak/>
        <w:t>CESIÓ</w:t>
      </w:r>
      <w:r w:rsidR="00370AA5" w:rsidRPr="008A4E99">
        <w:rPr>
          <w:szCs w:val="24"/>
        </w:rPr>
        <w:t>N DE DERECHOS DE AUTOR</w:t>
      </w:r>
      <w:r w:rsidR="00370AA5" w:rsidRPr="008A4E99">
        <w:rPr>
          <w:sz w:val="24"/>
          <w:szCs w:val="24"/>
        </w:rPr>
        <w:t>.</w:t>
      </w:r>
      <w:bookmarkEnd w:id="2"/>
      <w:bookmarkEnd w:id="3"/>
      <w:bookmarkEnd w:id="4"/>
      <w:bookmarkEnd w:id="5"/>
    </w:p>
    <w:p w:rsidR="00370AA5" w:rsidRPr="008A4E99" w:rsidRDefault="00370AA5" w:rsidP="008A4E99">
      <w:pPr>
        <w:spacing w:line="480" w:lineRule="auto"/>
        <w:jc w:val="center"/>
        <w:rPr>
          <w:rFonts w:ascii="Times New Roman" w:hAnsi="Times New Roman" w:cs="Times New Roman"/>
          <w:b/>
          <w:sz w:val="24"/>
          <w:szCs w:val="24"/>
        </w:rPr>
      </w:pPr>
    </w:p>
    <w:p w:rsidR="00370AA5" w:rsidRPr="008A4E99" w:rsidRDefault="00AA5C6D" w:rsidP="008A4E99">
      <w:pPr>
        <w:tabs>
          <w:tab w:val="center" w:pos="4348"/>
          <w:tab w:val="left" w:pos="6780"/>
        </w:tabs>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Zambrano Garcés Tamara Gabriela</w:t>
      </w:r>
      <w:r w:rsidR="00370AA5" w:rsidRPr="008A4E99">
        <w:rPr>
          <w:rFonts w:ascii="Times New Roman" w:hAnsi="Times New Roman" w:cs="Times New Roman"/>
          <w:sz w:val="24"/>
          <w:szCs w:val="24"/>
        </w:rPr>
        <w:t>, de manera expresa hace la cesión de los derechos de autor y propiedad int</w:t>
      </w:r>
      <w:r w:rsidR="00EA75B4" w:rsidRPr="008A4E99">
        <w:rPr>
          <w:rFonts w:ascii="Times New Roman" w:hAnsi="Times New Roman" w:cs="Times New Roman"/>
          <w:sz w:val="24"/>
          <w:szCs w:val="24"/>
        </w:rPr>
        <w:t>electual del presente trabajo i</w:t>
      </w:r>
      <w:r w:rsidR="00370AA5" w:rsidRPr="008A4E99">
        <w:rPr>
          <w:rFonts w:ascii="Times New Roman" w:hAnsi="Times New Roman" w:cs="Times New Roman"/>
          <w:sz w:val="24"/>
          <w:szCs w:val="24"/>
        </w:rPr>
        <w:t xml:space="preserve">nvestigativo: </w:t>
      </w:r>
      <w:r w:rsidRPr="008A4E99">
        <w:rPr>
          <w:rFonts w:ascii="Times New Roman" w:hAnsi="Times New Roman" w:cs="Times New Roman"/>
          <w:sz w:val="24"/>
          <w:szCs w:val="24"/>
        </w:rPr>
        <w:t xml:space="preserve">Caso N° 13283-2017-00875, que por Abuso Sexual sigue el Estado, en contra de Marco Antonio Bendón Arteaga: “La falta de objetividad y seguridad jurídica, razones que impiden la adecuada administración de justicia”, </w:t>
      </w:r>
      <w:r w:rsidR="00370AA5" w:rsidRPr="008A4E99">
        <w:rPr>
          <w:rFonts w:ascii="Times New Roman" w:hAnsi="Times New Roman" w:cs="Times New Roman"/>
          <w:sz w:val="24"/>
          <w:szCs w:val="24"/>
        </w:rPr>
        <w:t>a favor de la Universidad San Gregorio de Portoviejo, por haber sido realizada bajo su patrocinio institucional</w:t>
      </w:r>
      <w:r w:rsidR="00370AA5" w:rsidRPr="008A4E99">
        <w:rPr>
          <w:rFonts w:ascii="Times New Roman" w:hAnsi="Times New Roman" w:cs="Times New Roman"/>
          <w:color w:val="000000"/>
          <w:sz w:val="24"/>
          <w:szCs w:val="24"/>
        </w:rPr>
        <w:t>.</w:t>
      </w:r>
    </w:p>
    <w:p w:rsidR="00370AA5" w:rsidRPr="008A4E99" w:rsidRDefault="00370AA5" w:rsidP="008A4E99">
      <w:pPr>
        <w:tabs>
          <w:tab w:val="center" w:pos="4348"/>
          <w:tab w:val="left" w:pos="6780"/>
        </w:tabs>
        <w:spacing w:line="480" w:lineRule="auto"/>
        <w:jc w:val="both"/>
        <w:rPr>
          <w:rFonts w:ascii="Times New Roman" w:hAnsi="Times New Roman" w:cs="Times New Roman"/>
          <w:color w:val="000000"/>
          <w:sz w:val="24"/>
          <w:szCs w:val="24"/>
        </w:rPr>
      </w:pPr>
    </w:p>
    <w:p w:rsidR="00370AA5" w:rsidRPr="008A4E99" w:rsidRDefault="00370AA5" w:rsidP="008A4E99">
      <w:pPr>
        <w:tabs>
          <w:tab w:val="center" w:pos="4348"/>
          <w:tab w:val="left" w:pos="6780"/>
        </w:tabs>
        <w:spacing w:line="480" w:lineRule="auto"/>
        <w:jc w:val="both"/>
        <w:rPr>
          <w:rFonts w:ascii="Times New Roman" w:hAnsi="Times New Roman" w:cs="Times New Roman"/>
          <w:b/>
          <w:color w:val="000000"/>
          <w:sz w:val="24"/>
          <w:szCs w:val="24"/>
        </w:rPr>
      </w:pPr>
      <w:r w:rsidRPr="008A4E99">
        <w:rPr>
          <w:rFonts w:ascii="Times New Roman" w:hAnsi="Times New Roman" w:cs="Times New Roman"/>
          <w:color w:val="000000"/>
          <w:sz w:val="24"/>
          <w:szCs w:val="24"/>
        </w:rPr>
        <w:t xml:space="preserve">Portoviejo, </w:t>
      </w:r>
      <w:r w:rsidR="00AA5C6D" w:rsidRPr="008A4E99">
        <w:rPr>
          <w:rFonts w:ascii="Times New Roman" w:hAnsi="Times New Roman" w:cs="Times New Roman"/>
          <w:color w:val="000000"/>
          <w:sz w:val="24"/>
          <w:szCs w:val="24"/>
        </w:rPr>
        <w:t>27, Julio, 2018</w:t>
      </w:r>
    </w:p>
    <w:p w:rsidR="00370AA5" w:rsidRPr="008A4E99" w:rsidRDefault="00370AA5" w:rsidP="008A4E99">
      <w:pPr>
        <w:spacing w:line="480" w:lineRule="auto"/>
        <w:rPr>
          <w:rFonts w:ascii="Times New Roman" w:hAnsi="Times New Roman" w:cs="Times New Roman"/>
          <w:b/>
          <w:color w:val="000000"/>
          <w:sz w:val="24"/>
          <w:szCs w:val="24"/>
        </w:rPr>
      </w:pPr>
    </w:p>
    <w:p w:rsidR="00370AA5" w:rsidRPr="008A4E99" w:rsidRDefault="00370AA5" w:rsidP="008A4E99">
      <w:pPr>
        <w:spacing w:line="480" w:lineRule="auto"/>
        <w:rPr>
          <w:rFonts w:ascii="Times New Roman" w:hAnsi="Times New Roman" w:cs="Times New Roman"/>
          <w:b/>
          <w:color w:val="000000"/>
          <w:sz w:val="24"/>
          <w:szCs w:val="24"/>
        </w:rPr>
      </w:pPr>
    </w:p>
    <w:p w:rsidR="00370AA5" w:rsidRPr="008A4E99" w:rsidRDefault="00AA5C6D" w:rsidP="008A4E99">
      <w:pPr>
        <w:spacing w:line="276" w:lineRule="auto"/>
        <w:rPr>
          <w:rFonts w:ascii="Times New Roman" w:hAnsi="Times New Roman" w:cs="Times New Roman"/>
          <w:b/>
          <w:color w:val="000000"/>
          <w:sz w:val="24"/>
          <w:szCs w:val="24"/>
        </w:rPr>
      </w:pPr>
      <w:r w:rsidRPr="008A4E99">
        <w:rPr>
          <w:rFonts w:ascii="Times New Roman" w:hAnsi="Times New Roman" w:cs="Times New Roman"/>
          <w:b/>
          <w:sz w:val="24"/>
          <w:szCs w:val="24"/>
        </w:rPr>
        <w:t>Zambrano Garcés Tamara Gabriela</w:t>
      </w:r>
      <w:r w:rsidR="00370AA5" w:rsidRPr="008A4E99">
        <w:rPr>
          <w:rFonts w:ascii="Times New Roman" w:hAnsi="Times New Roman" w:cs="Times New Roman"/>
          <w:b/>
          <w:sz w:val="24"/>
          <w:szCs w:val="24"/>
        </w:rPr>
        <w:tab/>
        <w:t xml:space="preserve">       </w:t>
      </w:r>
    </w:p>
    <w:p w:rsidR="00370AA5" w:rsidRPr="008A4E99" w:rsidRDefault="00370AA5" w:rsidP="008A4E99">
      <w:pPr>
        <w:spacing w:line="276" w:lineRule="auto"/>
        <w:rPr>
          <w:rFonts w:ascii="Times New Roman" w:hAnsi="Times New Roman" w:cs="Times New Roman"/>
          <w:b/>
          <w:color w:val="000000"/>
          <w:sz w:val="24"/>
          <w:szCs w:val="24"/>
        </w:rPr>
      </w:pPr>
      <w:r w:rsidRPr="008A4E99">
        <w:rPr>
          <w:rFonts w:ascii="Times New Roman" w:hAnsi="Times New Roman" w:cs="Times New Roman"/>
          <w:b/>
          <w:color w:val="000000"/>
          <w:sz w:val="24"/>
          <w:szCs w:val="24"/>
        </w:rPr>
        <w:t xml:space="preserve">C.C. </w:t>
      </w:r>
      <w:r w:rsidRPr="008A4E99">
        <w:rPr>
          <w:rFonts w:ascii="Times New Roman" w:hAnsi="Times New Roman" w:cs="Times New Roman"/>
          <w:b/>
          <w:color w:val="000000"/>
          <w:sz w:val="24"/>
          <w:szCs w:val="24"/>
        </w:rPr>
        <w:tab/>
      </w:r>
      <w:r w:rsidRPr="008A4E99">
        <w:rPr>
          <w:rFonts w:ascii="Times New Roman" w:hAnsi="Times New Roman" w:cs="Times New Roman"/>
          <w:b/>
          <w:color w:val="000000"/>
          <w:sz w:val="24"/>
          <w:szCs w:val="24"/>
        </w:rPr>
        <w:tab/>
      </w:r>
      <w:r w:rsidRPr="008A4E99">
        <w:rPr>
          <w:rFonts w:ascii="Times New Roman" w:hAnsi="Times New Roman" w:cs="Times New Roman"/>
          <w:b/>
          <w:color w:val="000000"/>
          <w:sz w:val="24"/>
          <w:szCs w:val="24"/>
        </w:rPr>
        <w:tab/>
      </w:r>
      <w:r w:rsidRPr="008A4E99">
        <w:rPr>
          <w:rFonts w:ascii="Times New Roman" w:hAnsi="Times New Roman" w:cs="Times New Roman"/>
          <w:b/>
          <w:color w:val="000000"/>
          <w:sz w:val="24"/>
          <w:szCs w:val="24"/>
        </w:rPr>
        <w:tab/>
      </w:r>
      <w:r w:rsidRPr="008A4E99">
        <w:rPr>
          <w:rFonts w:ascii="Times New Roman" w:hAnsi="Times New Roman" w:cs="Times New Roman"/>
          <w:b/>
          <w:color w:val="000000"/>
          <w:sz w:val="24"/>
          <w:szCs w:val="24"/>
        </w:rPr>
        <w:tab/>
      </w:r>
      <w:r w:rsidRPr="008A4E99">
        <w:rPr>
          <w:rFonts w:ascii="Times New Roman" w:hAnsi="Times New Roman" w:cs="Times New Roman"/>
          <w:b/>
          <w:color w:val="000000"/>
          <w:sz w:val="24"/>
          <w:szCs w:val="24"/>
        </w:rPr>
        <w:tab/>
      </w:r>
    </w:p>
    <w:p w:rsidR="008E6705" w:rsidRPr="008A4E99" w:rsidRDefault="00EA75B4" w:rsidP="008A4E99">
      <w:pPr>
        <w:spacing w:line="276" w:lineRule="auto"/>
        <w:rPr>
          <w:rFonts w:ascii="Times New Roman" w:hAnsi="Times New Roman" w:cs="Times New Roman"/>
          <w:b/>
          <w:color w:val="000000"/>
          <w:sz w:val="24"/>
          <w:szCs w:val="24"/>
        </w:rPr>
      </w:pPr>
      <w:r w:rsidRPr="008A4E99">
        <w:rPr>
          <w:rFonts w:ascii="Times New Roman" w:hAnsi="Times New Roman" w:cs="Times New Roman"/>
          <w:b/>
          <w:color w:val="000000"/>
          <w:sz w:val="24"/>
          <w:szCs w:val="24"/>
        </w:rPr>
        <w:t>AUTOR</w:t>
      </w:r>
      <w:r w:rsidR="00AA5C6D" w:rsidRPr="008A4E99">
        <w:rPr>
          <w:rFonts w:ascii="Times New Roman" w:hAnsi="Times New Roman" w:cs="Times New Roman"/>
          <w:b/>
          <w:color w:val="000000"/>
          <w:sz w:val="24"/>
          <w:szCs w:val="24"/>
        </w:rPr>
        <w:t>A.</w:t>
      </w:r>
      <w:r w:rsidR="00370AA5" w:rsidRPr="008A4E99">
        <w:rPr>
          <w:rFonts w:ascii="Times New Roman" w:hAnsi="Times New Roman" w:cs="Times New Roman"/>
          <w:b/>
          <w:color w:val="000000"/>
          <w:sz w:val="24"/>
          <w:szCs w:val="24"/>
        </w:rPr>
        <w:tab/>
      </w:r>
    </w:p>
    <w:p w:rsidR="008E6705" w:rsidRPr="008A4E99" w:rsidRDefault="008E6705" w:rsidP="008A4E99">
      <w:pPr>
        <w:spacing w:line="480" w:lineRule="auto"/>
        <w:rPr>
          <w:rFonts w:ascii="Times New Roman" w:hAnsi="Times New Roman" w:cs="Times New Roman"/>
          <w:b/>
          <w:color w:val="000000"/>
          <w:sz w:val="24"/>
          <w:szCs w:val="24"/>
        </w:rPr>
      </w:pPr>
      <w:r w:rsidRPr="008A4E99">
        <w:rPr>
          <w:rFonts w:ascii="Times New Roman" w:hAnsi="Times New Roman" w:cs="Times New Roman"/>
          <w:b/>
          <w:color w:val="000000"/>
          <w:sz w:val="24"/>
          <w:szCs w:val="24"/>
        </w:rPr>
        <w:br w:type="page"/>
      </w:r>
    </w:p>
    <w:p w:rsidR="00644773" w:rsidRPr="008A4E99" w:rsidRDefault="008A4E99" w:rsidP="008A4E99">
      <w:pPr>
        <w:spacing w:line="480" w:lineRule="auto"/>
        <w:rPr>
          <w:rFonts w:ascii="Times New Roman" w:hAnsi="Times New Roman" w:cs="Times New Roman"/>
          <w:b/>
          <w:color w:val="000000"/>
          <w:sz w:val="24"/>
          <w:szCs w:val="24"/>
        </w:rPr>
      </w:pPr>
      <w:r w:rsidRPr="008A4E99">
        <w:rPr>
          <w:rFonts w:ascii="Times New Roman" w:hAnsi="Times New Roman" w:cs="Times New Roman"/>
          <w:b/>
          <w:sz w:val="28"/>
          <w:szCs w:val="24"/>
        </w:rPr>
        <w:lastRenderedPageBreak/>
        <w:t>ÍNDICE</w:t>
      </w:r>
      <w:r w:rsidR="00AA5C6D" w:rsidRPr="008A4E99">
        <w:rPr>
          <w:rFonts w:ascii="Times New Roman" w:hAnsi="Times New Roman" w:cs="Times New Roman"/>
          <w:b/>
          <w:sz w:val="24"/>
          <w:szCs w:val="24"/>
        </w:rPr>
        <w:t xml:space="preserve"> </w:t>
      </w:r>
      <w:r w:rsidR="00370AA5" w:rsidRPr="008A4E99">
        <w:rPr>
          <w:rFonts w:ascii="Times New Roman" w:hAnsi="Times New Roman" w:cs="Times New Roman"/>
          <w:b/>
          <w:color w:val="000000"/>
          <w:sz w:val="24"/>
          <w:szCs w:val="24"/>
        </w:rPr>
        <w:tab/>
      </w:r>
      <w:r w:rsidR="00370AA5" w:rsidRPr="008A4E99">
        <w:rPr>
          <w:rFonts w:ascii="Times New Roman" w:hAnsi="Times New Roman" w:cs="Times New Roman"/>
          <w:b/>
          <w:color w:val="000000"/>
          <w:sz w:val="24"/>
          <w:szCs w:val="24"/>
        </w:rPr>
        <w:tab/>
      </w:r>
    </w:p>
    <w:sdt>
      <w:sdtPr>
        <w:rPr>
          <w:rFonts w:ascii="Times New Roman" w:eastAsia="Calibri" w:hAnsi="Times New Roman" w:cs="Times New Roman"/>
          <w:color w:val="auto"/>
          <w:sz w:val="24"/>
          <w:szCs w:val="24"/>
          <w:lang w:val="es-ES" w:eastAsia="es-ES"/>
        </w:rPr>
        <w:id w:val="-627701839"/>
        <w:docPartObj>
          <w:docPartGallery w:val="Table of Contents"/>
          <w:docPartUnique/>
        </w:docPartObj>
      </w:sdtPr>
      <w:sdtEndPr>
        <w:rPr>
          <w:b/>
          <w:bCs/>
        </w:rPr>
      </w:sdtEndPr>
      <w:sdtContent>
        <w:p w:rsidR="00282DC0" w:rsidRPr="008A4E99" w:rsidRDefault="00282DC0" w:rsidP="008A4E99">
          <w:pPr>
            <w:pStyle w:val="TtulodeTDC"/>
            <w:spacing w:before="0" w:line="480" w:lineRule="auto"/>
            <w:rPr>
              <w:rFonts w:ascii="Times New Roman" w:hAnsi="Times New Roman" w:cs="Times New Roman"/>
              <w:sz w:val="24"/>
              <w:szCs w:val="24"/>
            </w:rPr>
          </w:pPr>
        </w:p>
        <w:p w:rsidR="00503A5D" w:rsidRPr="008A4E99" w:rsidRDefault="00282DC0" w:rsidP="008A4E99">
          <w:pPr>
            <w:pStyle w:val="TDC1"/>
            <w:ind w:left="0"/>
            <w:rPr>
              <w:rFonts w:eastAsiaTheme="minorEastAsia"/>
              <w:lang w:eastAsia="es-EC"/>
            </w:rPr>
          </w:pPr>
          <w:r w:rsidRPr="008A4E99">
            <w:fldChar w:fldCharType="begin"/>
          </w:r>
          <w:r w:rsidRPr="008A4E99">
            <w:instrText xml:space="preserve"> TOC \o "1-3" \h \z \u </w:instrText>
          </w:r>
          <w:r w:rsidRPr="008A4E99">
            <w:fldChar w:fldCharType="separate"/>
          </w:r>
          <w:hyperlink w:anchor="_Toc522448423" w:history="1">
            <w:r w:rsidR="00503A5D" w:rsidRPr="008A4E99">
              <w:rPr>
                <w:rStyle w:val="Hipervnculo"/>
              </w:rPr>
              <w:t>CESIÓN DE DERECHOS DE AUTOR.</w:t>
            </w:r>
            <w:r w:rsidR="00503A5D" w:rsidRPr="008A4E99">
              <w:rPr>
                <w:webHidden/>
              </w:rPr>
              <w:tab/>
            </w:r>
            <w:r w:rsidR="00503A5D" w:rsidRPr="008A4E99">
              <w:rPr>
                <w:webHidden/>
              </w:rPr>
              <w:fldChar w:fldCharType="begin"/>
            </w:r>
            <w:r w:rsidR="00503A5D" w:rsidRPr="008A4E99">
              <w:rPr>
                <w:webHidden/>
              </w:rPr>
              <w:instrText xml:space="preserve"> PAGEREF _Toc522448423 \h </w:instrText>
            </w:r>
            <w:r w:rsidR="00503A5D" w:rsidRPr="008A4E99">
              <w:rPr>
                <w:webHidden/>
              </w:rPr>
            </w:r>
            <w:r w:rsidR="00503A5D" w:rsidRPr="008A4E99">
              <w:rPr>
                <w:webHidden/>
              </w:rPr>
              <w:fldChar w:fldCharType="separate"/>
            </w:r>
            <w:r w:rsidR="008F2BD9">
              <w:rPr>
                <w:webHidden/>
              </w:rPr>
              <w:t>II</w:t>
            </w:r>
            <w:r w:rsidR="00503A5D" w:rsidRPr="008A4E99">
              <w:rPr>
                <w:webHidden/>
              </w:rPr>
              <w:fldChar w:fldCharType="end"/>
            </w:r>
          </w:hyperlink>
        </w:p>
        <w:p w:rsidR="00503A5D" w:rsidRPr="008A4E99" w:rsidRDefault="005D3E2A" w:rsidP="008A4E99">
          <w:pPr>
            <w:pStyle w:val="TDC1"/>
            <w:ind w:left="0"/>
            <w:rPr>
              <w:rFonts w:eastAsiaTheme="minorEastAsia"/>
              <w:lang w:eastAsia="es-EC"/>
            </w:rPr>
          </w:pPr>
          <w:hyperlink w:anchor="_Toc522448424" w:history="1">
            <w:r w:rsidR="00503A5D" w:rsidRPr="008A4E99">
              <w:rPr>
                <w:rStyle w:val="Hipervnculo"/>
              </w:rPr>
              <w:t>INTRODUCCIÓN</w:t>
            </w:r>
            <w:r w:rsidR="00503A5D" w:rsidRPr="008A4E99">
              <w:rPr>
                <w:webHidden/>
              </w:rPr>
              <w:tab/>
            </w:r>
            <w:r w:rsidR="00503A5D" w:rsidRPr="008A4E99">
              <w:rPr>
                <w:webHidden/>
              </w:rPr>
              <w:fldChar w:fldCharType="begin"/>
            </w:r>
            <w:r w:rsidR="00503A5D" w:rsidRPr="008A4E99">
              <w:rPr>
                <w:webHidden/>
              </w:rPr>
              <w:instrText xml:space="preserve"> PAGEREF _Toc522448424 \h </w:instrText>
            </w:r>
            <w:r w:rsidR="00503A5D" w:rsidRPr="008A4E99">
              <w:rPr>
                <w:webHidden/>
              </w:rPr>
            </w:r>
            <w:r w:rsidR="00503A5D" w:rsidRPr="008A4E99">
              <w:rPr>
                <w:webHidden/>
              </w:rPr>
              <w:fldChar w:fldCharType="separate"/>
            </w:r>
            <w:r w:rsidR="008F2BD9">
              <w:rPr>
                <w:webHidden/>
              </w:rPr>
              <w:t>1</w:t>
            </w:r>
            <w:r w:rsidR="00503A5D" w:rsidRPr="008A4E99">
              <w:rPr>
                <w:webHidden/>
              </w:rPr>
              <w:fldChar w:fldCharType="end"/>
            </w:r>
          </w:hyperlink>
        </w:p>
        <w:p w:rsidR="00503A5D" w:rsidRPr="008A4E99" w:rsidRDefault="005D3E2A" w:rsidP="008A4E99">
          <w:pPr>
            <w:pStyle w:val="TDC1"/>
            <w:ind w:left="0"/>
            <w:rPr>
              <w:rFonts w:eastAsiaTheme="minorEastAsia"/>
              <w:lang w:eastAsia="es-EC"/>
            </w:rPr>
          </w:pPr>
          <w:hyperlink w:anchor="_Toc522448425" w:history="1">
            <w:r w:rsidR="00503A5D" w:rsidRPr="008A4E99">
              <w:rPr>
                <w:rStyle w:val="Hipervnculo"/>
              </w:rPr>
              <w:t>MARCO TEÓRICO</w:t>
            </w:r>
            <w:r w:rsidR="00503A5D" w:rsidRPr="008A4E99">
              <w:rPr>
                <w:webHidden/>
              </w:rPr>
              <w:tab/>
            </w:r>
            <w:r w:rsidR="00503A5D" w:rsidRPr="008A4E99">
              <w:rPr>
                <w:webHidden/>
              </w:rPr>
              <w:fldChar w:fldCharType="begin"/>
            </w:r>
            <w:r w:rsidR="00503A5D" w:rsidRPr="008A4E99">
              <w:rPr>
                <w:webHidden/>
              </w:rPr>
              <w:instrText xml:space="preserve"> PAGEREF _Toc522448425 \h </w:instrText>
            </w:r>
            <w:r w:rsidR="00503A5D" w:rsidRPr="008A4E99">
              <w:rPr>
                <w:webHidden/>
              </w:rPr>
            </w:r>
            <w:r w:rsidR="00503A5D" w:rsidRPr="008A4E99">
              <w:rPr>
                <w:webHidden/>
              </w:rPr>
              <w:fldChar w:fldCharType="separate"/>
            </w:r>
            <w:r w:rsidR="008F2BD9">
              <w:rPr>
                <w:webHidden/>
              </w:rPr>
              <w:t>3</w:t>
            </w:r>
            <w:r w:rsidR="00503A5D" w:rsidRPr="008A4E99">
              <w:rPr>
                <w:webHidden/>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26" w:history="1">
            <w:r w:rsidR="00503A5D" w:rsidRPr="008A4E99">
              <w:rPr>
                <w:rStyle w:val="Hipervnculo"/>
                <w:rFonts w:ascii="Times New Roman" w:hAnsi="Times New Roman" w:cs="Times New Roman"/>
                <w:noProof/>
                <w:sz w:val="24"/>
                <w:szCs w:val="24"/>
              </w:rPr>
              <w:t>1.1.</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El procedimiento penal.</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_Toc522448426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3</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27" w:history="1">
            <w:r w:rsidR="00503A5D" w:rsidRPr="008A4E99">
              <w:rPr>
                <w:rStyle w:val="Hipervnculo"/>
                <w:rFonts w:ascii="Times New Roman" w:hAnsi="Times New Roman" w:cs="Times New Roman"/>
                <w:noProof/>
                <w:sz w:val="24"/>
                <w:szCs w:val="24"/>
              </w:rPr>
              <w:t>1.2.</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Sujetos procesales.</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_Toc522448427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4</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28" w:history="1">
            <w:r w:rsidR="00503A5D" w:rsidRPr="008A4E99">
              <w:rPr>
                <w:rStyle w:val="Hipervnculo"/>
                <w:rFonts w:ascii="Times New Roman" w:hAnsi="Times New Roman" w:cs="Times New Roman"/>
                <w:noProof/>
                <w:sz w:val="24"/>
                <w:szCs w:val="24"/>
              </w:rPr>
              <w:t>1.3.</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Las etapas del procedimiento penal</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_Toc522448428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7</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29" w:history="1">
            <w:r w:rsidR="00503A5D" w:rsidRPr="008A4E99">
              <w:rPr>
                <w:rStyle w:val="Hipervnculo"/>
                <w:rFonts w:ascii="Times New Roman" w:hAnsi="Times New Roman" w:cs="Times New Roman"/>
                <w:noProof/>
                <w:sz w:val="24"/>
                <w:szCs w:val="24"/>
              </w:rPr>
              <w:t>1.4.</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La fase de investigación previa.</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_Toc522448429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7</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0" w:history="1">
            <w:r w:rsidR="00503A5D" w:rsidRPr="008A4E99">
              <w:rPr>
                <w:rStyle w:val="Hipervnculo"/>
                <w:rFonts w:ascii="Times New Roman" w:hAnsi="Times New Roman" w:cs="Times New Roman"/>
                <w:noProof/>
                <w:sz w:val="24"/>
                <w:szCs w:val="24"/>
              </w:rPr>
              <w:t>Finalidad</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_Toc522448430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8</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1" w:history="1">
            <w:r w:rsidR="00503A5D" w:rsidRPr="008A4E99">
              <w:rPr>
                <w:rStyle w:val="Hipervnculo"/>
                <w:rFonts w:ascii="Times New Roman" w:hAnsi="Times New Roman" w:cs="Times New Roman"/>
                <w:noProof/>
                <w:sz w:val="24"/>
                <w:szCs w:val="24"/>
              </w:rPr>
              <w:t>1.4.1. Subsistencia de la fase de investigación previa.</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_Toc522448431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11</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2" w:history="1">
            <w:r w:rsidR="00503A5D" w:rsidRPr="008A4E99">
              <w:rPr>
                <w:rStyle w:val="Hipervnculo"/>
                <w:rFonts w:ascii="Times New Roman" w:hAnsi="Times New Roman" w:cs="Times New Roman"/>
                <w:noProof/>
                <w:sz w:val="24"/>
                <w:szCs w:val="24"/>
              </w:rPr>
              <w:t>1.5.</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Etapa de instrucción fiscal.</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_Toc522448432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12</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3" w:history="1">
            <w:r w:rsidR="00503A5D" w:rsidRPr="008A4E99">
              <w:rPr>
                <w:rStyle w:val="Hipervnculo"/>
                <w:rFonts w:ascii="Times New Roman" w:hAnsi="Times New Roman" w:cs="Times New Roman"/>
                <w:noProof/>
                <w:sz w:val="24"/>
                <w:szCs w:val="24"/>
              </w:rPr>
              <w:t>1.6.</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El principio de objetividad en materia penal.</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_Toc522448433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13</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4" w:history="1">
            <w:r w:rsidR="00503A5D" w:rsidRPr="008A4E99">
              <w:rPr>
                <w:rStyle w:val="Hipervnculo"/>
                <w:rFonts w:ascii="Times New Roman" w:hAnsi="Times New Roman" w:cs="Times New Roman"/>
                <w:noProof/>
                <w:sz w:val="24"/>
                <w:szCs w:val="24"/>
              </w:rPr>
              <w:t>1.7.</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El Principio constitucional y procesal de objetividad.</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_Toc522448434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16</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5" w:history="1">
            <w:r w:rsidR="00503A5D" w:rsidRPr="008A4E99">
              <w:rPr>
                <w:rStyle w:val="Hipervnculo"/>
                <w:rFonts w:ascii="Times New Roman" w:hAnsi="Times New Roman" w:cs="Times New Roman"/>
                <w:noProof/>
                <w:sz w:val="24"/>
                <w:szCs w:val="24"/>
              </w:rPr>
              <w:t>1.8.</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El delito de abuso sexual.</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_Toc522448435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19</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1"/>
            <w:ind w:left="0"/>
            <w:rPr>
              <w:rFonts w:eastAsiaTheme="minorEastAsia"/>
              <w:lang w:eastAsia="es-EC"/>
            </w:rPr>
          </w:pPr>
          <w:hyperlink w:anchor="_Toc522448436" w:history="1">
            <w:r w:rsidR="00503A5D" w:rsidRPr="008A4E99">
              <w:rPr>
                <w:rStyle w:val="Hipervnculo"/>
              </w:rPr>
              <w:t>2.</w:t>
            </w:r>
            <w:r w:rsidR="00503A5D" w:rsidRPr="008A4E99">
              <w:rPr>
                <w:rFonts w:eastAsiaTheme="minorEastAsia"/>
                <w:lang w:eastAsia="es-EC"/>
              </w:rPr>
              <w:tab/>
            </w:r>
            <w:r w:rsidR="00503A5D" w:rsidRPr="008A4E99">
              <w:rPr>
                <w:rStyle w:val="Hipervnculo"/>
              </w:rPr>
              <w:t>ANÁLISIS DEL CASO</w:t>
            </w:r>
            <w:r w:rsidR="00503A5D" w:rsidRPr="008A4E99">
              <w:rPr>
                <w:webHidden/>
              </w:rPr>
              <w:tab/>
            </w:r>
            <w:r w:rsidR="00503A5D" w:rsidRPr="008A4E99">
              <w:rPr>
                <w:webHidden/>
              </w:rPr>
              <w:fldChar w:fldCharType="begin"/>
            </w:r>
            <w:r w:rsidR="00503A5D" w:rsidRPr="008A4E99">
              <w:rPr>
                <w:webHidden/>
              </w:rPr>
              <w:instrText xml:space="preserve"> PAGEREF _Toc522448436 \h </w:instrText>
            </w:r>
            <w:r w:rsidR="00503A5D" w:rsidRPr="008A4E99">
              <w:rPr>
                <w:webHidden/>
              </w:rPr>
            </w:r>
            <w:r w:rsidR="00503A5D" w:rsidRPr="008A4E99">
              <w:rPr>
                <w:webHidden/>
              </w:rPr>
              <w:fldChar w:fldCharType="separate"/>
            </w:r>
            <w:r w:rsidR="008F2BD9">
              <w:rPr>
                <w:webHidden/>
              </w:rPr>
              <w:t>21</w:t>
            </w:r>
            <w:r w:rsidR="00503A5D" w:rsidRPr="008A4E99">
              <w:rPr>
                <w:webHidden/>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7" w:history="1">
            <w:r w:rsidR="00503A5D" w:rsidRPr="008A4E99">
              <w:rPr>
                <w:rStyle w:val="Hipervnculo"/>
                <w:rFonts w:ascii="Times New Roman" w:hAnsi="Times New Roman" w:cs="Times New Roman"/>
                <w:noProof/>
                <w:sz w:val="24"/>
                <w:szCs w:val="24"/>
              </w:rPr>
              <w:t>2.1.</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Hechos fácticos del caso.</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_Toc522448437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21</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2"/>
            <w:ind w:left="0"/>
            <w:rPr>
              <w:rFonts w:ascii="Times New Roman" w:eastAsiaTheme="minorEastAsia" w:hAnsi="Times New Roman" w:cs="Times New Roman"/>
              <w:noProof/>
              <w:sz w:val="24"/>
              <w:szCs w:val="24"/>
              <w:lang w:eastAsia="es-EC"/>
            </w:rPr>
          </w:pPr>
          <w:hyperlink w:anchor="_Toc522448438" w:history="1">
            <w:r w:rsidR="00503A5D" w:rsidRPr="008A4E99">
              <w:rPr>
                <w:rStyle w:val="Hipervnculo"/>
                <w:rFonts w:ascii="Times New Roman" w:hAnsi="Times New Roman" w:cs="Times New Roman"/>
                <w:noProof/>
                <w:sz w:val="24"/>
                <w:szCs w:val="24"/>
              </w:rPr>
              <w:t>2.2.</w:t>
            </w:r>
            <w:r w:rsidR="00503A5D" w:rsidRPr="008A4E99">
              <w:rPr>
                <w:rFonts w:ascii="Times New Roman" w:eastAsiaTheme="minorEastAsia" w:hAnsi="Times New Roman" w:cs="Times New Roman"/>
                <w:noProof/>
                <w:sz w:val="24"/>
                <w:szCs w:val="24"/>
                <w:lang w:eastAsia="es-EC"/>
              </w:rPr>
              <w:tab/>
            </w:r>
            <w:r w:rsidR="00503A5D" w:rsidRPr="008A4E99">
              <w:rPr>
                <w:rStyle w:val="Hipervnculo"/>
                <w:rFonts w:ascii="Times New Roman" w:hAnsi="Times New Roman" w:cs="Times New Roman"/>
                <w:noProof/>
                <w:sz w:val="24"/>
                <w:szCs w:val="24"/>
              </w:rPr>
              <w:t>Análisis de la falta de aplicación del principio de objetividad y su connotación en la Sentencia del caso 13283-2017-00875.</w:t>
            </w:r>
            <w:r w:rsidR="00503A5D" w:rsidRPr="008A4E99">
              <w:rPr>
                <w:rFonts w:ascii="Times New Roman" w:hAnsi="Times New Roman" w:cs="Times New Roman"/>
                <w:noProof/>
                <w:webHidden/>
                <w:sz w:val="24"/>
                <w:szCs w:val="24"/>
              </w:rPr>
              <w:tab/>
            </w:r>
            <w:r w:rsidR="00503A5D" w:rsidRPr="008A4E99">
              <w:rPr>
                <w:rFonts w:ascii="Times New Roman" w:hAnsi="Times New Roman" w:cs="Times New Roman"/>
                <w:noProof/>
                <w:webHidden/>
                <w:sz w:val="24"/>
                <w:szCs w:val="24"/>
              </w:rPr>
              <w:fldChar w:fldCharType="begin"/>
            </w:r>
            <w:r w:rsidR="00503A5D" w:rsidRPr="008A4E99">
              <w:rPr>
                <w:rFonts w:ascii="Times New Roman" w:hAnsi="Times New Roman" w:cs="Times New Roman"/>
                <w:noProof/>
                <w:webHidden/>
                <w:sz w:val="24"/>
                <w:szCs w:val="24"/>
              </w:rPr>
              <w:instrText xml:space="preserve"> PAGEREF _Toc522448438 \h </w:instrText>
            </w:r>
            <w:r w:rsidR="00503A5D" w:rsidRPr="008A4E99">
              <w:rPr>
                <w:rFonts w:ascii="Times New Roman" w:hAnsi="Times New Roman" w:cs="Times New Roman"/>
                <w:noProof/>
                <w:webHidden/>
                <w:sz w:val="24"/>
                <w:szCs w:val="24"/>
              </w:rPr>
            </w:r>
            <w:r w:rsidR="00503A5D" w:rsidRPr="008A4E99">
              <w:rPr>
                <w:rFonts w:ascii="Times New Roman" w:hAnsi="Times New Roman" w:cs="Times New Roman"/>
                <w:noProof/>
                <w:webHidden/>
                <w:sz w:val="24"/>
                <w:szCs w:val="24"/>
              </w:rPr>
              <w:fldChar w:fldCharType="separate"/>
            </w:r>
            <w:r w:rsidR="008F2BD9">
              <w:rPr>
                <w:rFonts w:ascii="Times New Roman" w:hAnsi="Times New Roman" w:cs="Times New Roman"/>
                <w:noProof/>
                <w:webHidden/>
                <w:sz w:val="24"/>
                <w:szCs w:val="24"/>
              </w:rPr>
              <w:t>23</w:t>
            </w:r>
            <w:r w:rsidR="00503A5D" w:rsidRPr="008A4E99">
              <w:rPr>
                <w:rFonts w:ascii="Times New Roman" w:hAnsi="Times New Roman" w:cs="Times New Roman"/>
                <w:noProof/>
                <w:webHidden/>
                <w:sz w:val="24"/>
                <w:szCs w:val="24"/>
              </w:rPr>
              <w:fldChar w:fldCharType="end"/>
            </w:r>
          </w:hyperlink>
        </w:p>
        <w:p w:rsidR="00503A5D" w:rsidRPr="008A4E99" w:rsidRDefault="005D3E2A" w:rsidP="008A4E99">
          <w:pPr>
            <w:pStyle w:val="TDC1"/>
            <w:ind w:left="0"/>
            <w:rPr>
              <w:rFonts w:eastAsiaTheme="minorEastAsia"/>
              <w:lang w:eastAsia="es-EC"/>
            </w:rPr>
          </w:pPr>
          <w:hyperlink w:anchor="_Toc522448439" w:history="1">
            <w:r w:rsidR="00503A5D" w:rsidRPr="008A4E99">
              <w:rPr>
                <w:rStyle w:val="Hipervnculo"/>
              </w:rPr>
              <w:t>CONCLUSIONES</w:t>
            </w:r>
            <w:r w:rsidR="00503A5D" w:rsidRPr="008A4E99">
              <w:rPr>
                <w:webHidden/>
              </w:rPr>
              <w:tab/>
            </w:r>
            <w:r w:rsidR="00503A5D" w:rsidRPr="008A4E99">
              <w:rPr>
                <w:webHidden/>
              </w:rPr>
              <w:fldChar w:fldCharType="begin"/>
            </w:r>
            <w:r w:rsidR="00503A5D" w:rsidRPr="008A4E99">
              <w:rPr>
                <w:webHidden/>
              </w:rPr>
              <w:instrText xml:space="preserve"> PAGEREF _Toc522448439 \h </w:instrText>
            </w:r>
            <w:r w:rsidR="00503A5D" w:rsidRPr="008A4E99">
              <w:rPr>
                <w:webHidden/>
              </w:rPr>
            </w:r>
            <w:r w:rsidR="00503A5D" w:rsidRPr="008A4E99">
              <w:rPr>
                <w:webHidden/>
              </w:rPr>
              <w:fldChar w:fldCharType="separate"/>
            </w:r>
            <w:r w:rsidR="008F2BD9">
              <w:rPr>
                <w:webHidden/>
              </w:rPr>
              <w:t>49</w:t>
            </w:r>
            <w:r w:rsidR="00503A5D" w:rsidRPr="008A4E99">
              <w:rPr>
                <w:webHidden/>
              </w:rPr>
              <w:fldChar w:fldCharType="end"/>
            </w:r>
          </w:hyperlink>
        </w:p>
        <w:p w:rsidR="00503A5D" w:rsidRPr="008A4E99" w:rsidRDefault="005D3E2A" w:rsidP="008A4E99">
          <w:pPr>
            <w:pStyle w:val="TDC1"/>
            <w:ind w:left="0"/>
            <w:rPr>
              <w:rFonts w:eastAsiaTheme="minorEastAsia"/>
              <w:lang w:eastAsia="es-EC"/>
            </w:rPr>
          </w:pPr>
          <w:hyperlink w:anchor="_Toc522448440" w:history="1">
            <w:r w:rsidR="00503A5D" w:rsidRPr="008A4E99">
              <w:rPr>
                <w:rStyle w:val="Hipervnculo"/>
              </w:rPr>
              <w:t>BIBLIOGRAFÍA</w:t>
            </w:r>
            <w:r w:rsidR="00503A5D" w:rsidRPr="008A4E99">
              <w:rPr>
                <w:webHidden/>
              </w:rPr>
              <w:tab/>
            </w:r>
            <w:r w:rsidR="00503A5D" w:rsidRPr="008A4E99">
              <w:rPr>
                <w:webHidden/>
              </w:rPr>
              <w:fldChar w:fldCharType="begin"/>
            </w:r>
            <w:r w:rsidR="00503A5D" w:rsidRPr="008A4E99">
              <w:rPr>
                <w:webHidden/>
              </w:rPr>
              <w:instrText xml:space="preserve"> PAGEREF _Toc522448440 \h </w:instrText>
            </w:r>
            <w:r w:rsidR="00503A5D" w:rsidRPr="008A4E99">
              <w:rPr>
                <w:webHidden/>
              </w:rPr>
            </w:r>
            <w:r w:rsidR="00503A5D" w:rsidRPr="008A4E99">
              <w:rPr>
                <w:webHidden/>
              </w:rPr>
              <w:fldChar w:fldCharType="separate"/>
            </w:r>
            <w:r w:rsidR="008F2BD9">
              <w:rPr>
                <w:webHidden/>
              </w:rPr>
              <w:t>52</w:t>
            </w:r>
            <w:r w:rsidR="00503A5D" w:rsidRPr="008A4E99">
              <w:rPr>
                <w:webHidden/>
              </w:rPr>
              <w:fldChar w:fldCharType="end"/>
            </w:r>
          </w:hyperlink>
        </w:p>
        <w:p w:rsidR="00503A5D" w:rsidRPr="008A4E99" w:rsidRDefault="005D3E2A" w:rsidP="008A4E99">
          <w:pPr>
            <w:pStyle w:val="TDC1"/>
            <w:ind w:left="0"/>
            <w:rPr>
              <w:rFonts w:eastAsiaTheme="minorEastAsia"/>
              <w:lang w:eastAsia="es-EC"/>
            </w:rPr>
          </w:pPr>
          <w:hyperlink w:anchor="_Toc522448441" w:history="1">
            <w:r w:rsidR="00503A5D" w:rsidRPr="008A4E99">
              <w:rPr>
                <w:rStyle w:val="Hipervnculo"/>
                <w:lang w:eastAsia="en-US"/>
              </w:rPr>
              <w:t>Anexos</w:t>
            </w:r>
            <w:r w:rsidR="00503A5D" w:rsidRPr="008A4E99">
              <w:rPr>
                <w:webHidden/>
              </w:rPr>
              <w:tab/>
            </w:r>
            <w:r w:rsidR="00503A5D" w:rsidRPr="008A4E99">
              <w:rPr>
                <w:webHidden/>
              </w:rPr>
              <w:fldChar w:fldCharType="begin"/>
            </w:r>
            <w:r w:rsidR="00503A5D" w:rsidRPr="008A4E99">
              <w:rPr>
                <w:webHidden/>
              </w:rPr>
              <w:instrText xml:space="preserve"> PAGEREF _Toc522448441 \h </w:instrText>
            </w:r>
            <w:r w:rsidR="00503A5D" w:rsidRPr="008A4E99">
              <w:rPr>
                <w:webHidden/>
              </w:rPr>
            </w:r>
            <w:r w:rsidR="00503A5D" w:rsidRPr="008A4E99">
              <w:rPr>
                <w:webHidden/>
              </w:rPr>
              <w:fldChar w:fldCharType="separate"/>
            </w:r>
            <w:r w:rsidR="008F2BD9">
              <w:rPr>
                <w:webHidden/>
              </w:rPr>
              <w:t>55</w:t>
            </w:r>
            <w:r w:rsidR="00503A5D" w:rsidRPr="008A4E99">
              <w:rPr>
                <w:webHidden/>
              </w:rPr>
              <w:fldChar w:fldCharType="end"/>
            </w:r>
          </w:hyperlink>
        </w:p>
        <w:p w:rsidR="008E6705" w:rsidRPr="008A4E99" w:rsidRDefault="00282DC0" w:rsidP="008A4E99">
          <w:pPr>
            <w:spacing w:line="480" w:lineRule="auto"/>
            <w:rPr>
              <w:rFonts w:ascii="Times New Roman" w:hAnsi="Times New Roman" w:cs="Times New Roman"/>
              <w:sz w:val="24"/>
              <w:szCs w:val="24"/>
            </w:rPr>
          </w:pPr>
          <w:r w:rsidRPr="008A4E99">
            <w:rPr>
              <w:rFonts w:ascii="Times New Roman" w:hAnsi="Times New Roman" w:cs="Times New Roman"/>
              <w:b/>
              <w:bCs/>
              <w:sz w:val="24"/>
              <w:szCs w:val="24"/>
              <w:lang w:val="es-ES"/>
            </w:rPr>
            <w:fldChar w:fldCharType="end"/>
          </w:r>
        </w:p>
      </w:sdtContent>
    </w:sdt>
    <w:p w:rsidR="00644773" w:rsidRPr="008A4E99" w:rsidRDefault="00644773" w:rsidP="008A4E99">
      <w:pPr>
        <w:spacing w:line="480" w:lineRule="auto"/>
        <w:ind w:firstLine="708"/>
        <w:jc w:val="both"/>
        <w:rPr>
          <w:rFonts w:ascii="Times New Roman" w:hAnsi="Times New Roman" w:cs="Times New Roman"/>
          <w:sz w:val="24"/>
          <w:szCs w:val="24"/>
        </w:rPr>
        <w:sectPr w:rsidR="00644773" w:rsidRPr="008A4E99" w:rsidSect="00503A5D">
          <w:headerReference w:type="default" r:id="rId10"/>
          <w:footerReference w:type="default" r:id="rId11"/>
          <w:pgSz w:w="11906" w:h="16838"/>
          <w:pgMar w:top="1418" w:right="1983" w:bottom="1418" w:left="2126" w:header="709" w:footer="709" w:gutter="0"/>
          <w:pgNumType w:fmt="upperRoman" w:start="2"/>
          <w:cols w:space="708"/>
          <w:docGrid w:linePitch="360"/>
        </w:sectPr>
      </w:pPr>
    </w:p>
    <w:p w:rsidR="00AA5C6D" w:rsidRPr="008A4E99" w:rsidRDefault="00AA5C6D" w:rsidP="008A4E99">
      <w:pPr>
        <w:pStyle w:val="Ttulo1"/>
        <w:spacing w:before="0" w:line="480" w:lineRule="auto"/>
        <w:ind w:left="0"/>
        <w:rPr>
          <w:sz w:val="24"/>
          <w:szCs w:val="24"/>
        </w:rPr>
      </w:pPr>
      <w:bookmarkStart w:id="6" w:name="_Toc522448424"/>
      <w:r w:rsidRPr="008A4E99">
        <w:rPr>
          <w:sz w:val="24"/>
          <w:szCs w:val="24"/>
        </w:rPr>
        <w:lastRenderedPageBreak/>
        <w:t>I</w:t>
      </w:r>
      <w:r w:rsidRPr="008A4E99">
        <w:rPr>
          <w:szCs w:val="24"/>
        </w:rPr>
        <w:t>NTRODUCCIÓN</w:t>
      </w:r>
      <w:bookmarkEnd w:id="6"/>
      <w:r w:rsidRPr="008A4E99">
        <w:rPr>
          <w:sz w:val="24"/>
          <w:szCs w:val="24"/>
        </w:rPr>
        <w:t xml:space="preserve"> </w:t>
      </w:r>
    </w:p>
    <w:p w:rsidR="00AA5C6D" w:rsidRPr="008A4E99" w:rsidRDefault="00AA5C6D" w:rsidP="008A4E99">
      <w:pPr>
        <w:spacing w:line="480" w:lineRule="auto"/>
        <w:jc w:val="both"/>
        <w:rPr>
          <w:rFonts w:ascii="Times New Roman" w:hAnsi="Times New Roman" w:cs="Times New Roman"/>
          <w:sz w:val="24"/>
          <w:szCs w:val="24"/>
        </w:rPr>
      </w:pPr>
    </w:p>
    <w:p w:rsidR="00AA5C6D" w:rsidRPr="008A4E99" w:rsidRDefault="002C6502"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 el </w:t>
      </w:r>
      <w:r w:rsidR="004B07AA" w:rsidRPr="008A4E99">
        <w:rPr>
          <w:rFonts w:ascii="Times New Roman" w:hAnsi="Times New Roman" w:cs="Times New Roman"/>
          <w:sz w:val="24"/>
          <w:szCs w:val="24"/>
        </w:rPr>
        <w:t>Caso</w:t>
      </w:r>
      <w:r w:rsidRPr="008A4E99">
        <w:rPr>
          <w:rFonts w:ascii="Times New Roman" w:hAnsi="Times New Roman" w:cs="Times New Roman"/>
          <w:sz w:val="24"/>
          <w:szCs w:val="24"/>
        </w:rPr>
        <w:t xml:space="preserve"> penal, signado con el número</w:t>
      </w:r>
      <w:r w:rsidR="004B07AA" w:rsidRPr="008A4E99">
        <w:rPr>
          <w:rFonts w:ascii="Times New Roman" w:hAnsi="Times New Roman" w:cs="Times New Roman"/>
          <w:sz w:val="24"/>
          <w:szCs w:val="24"/>
        </w:rPr>
        <w:t xml:space="preserve"> 13283-2017-00875, que p</w:t>
      </w:r>
      <w:r w:rsidRPr="008A4E99">
        <w:rPr>
          <w:rFonts w:ascii="Times New Roman" w:hAnsi="Times New Roman" w:cs="Times New Roman"/>
          <w:sz w:val="24"/>
          <w:szCs w:val="24"/>
        </w:rPr>
        <w:t>or Abuso Sexual sigue el Estado</w:t>
      </w:r>
      <w:r w:rsidR="004B07AA" w:rsidRPr="008A4E99">
        <w:rPr>
          <w:rFonts w:ascii="Times New Roman" w:hAnsi="Times New Roman" w:cs="Times New Roman"/>
          <w:sz w:val="24"/>
          <w:szCs w:val="24"/>
        </w:rPr>
        <w:t xml:space="preserve"> en contra de Marco Antonio Bend</w:t>
      </w:r>
      <w:r w:rsidRPr="008A4E99">
        <w:rPr>
          <w:rFonts w:ascii="Times New Roman" w:hAnsi="Times New Roman" w:cs="Times New Roman"/>
          <w:sz w:val="24"/>
          <w:szCs w:val="24"/>
        </w:rPr>
        <w:t>ó</w:t>
      </w:r>
      <w:r w:rsidR="004B07AA" w:rsidRPr="008A4E99">
        <w:rPr>
          <w:rFonts w:ascii="Times New Roman" w:hAnsi="Times New Roman" w:cs="Times New Roman"/>
          <w:sz w:val="24"/>
          <w:szCs w:val="24"/>
        </w:rPr>
        <w:t xml:space="preserve">n Arteaga, </w:t>
      </w:r>
      <w:r w:rsidRPr="008A4E99">
        <w:rPr>
          <w:rFonts w:ascii="Times New Roman" w:hAnsi="Times New Roman" w:cs="Times New Roman"/>
          <w:sz w:val="24"/>
          <w:szCs w:val="24"/>
        </w:rPr>
        <w:t>se ha planteado como objetivo</w:t>
      </w:r>
      <w:r w:rsidR="006831F7" w:rsidRPr="008A4E99">
        <w:rPr>
          <w:rFonts w:ascii="Times New Roman" w:hAnsi="Times New Roman" w:cs="Times New Roman"/>
          <w:sz w:val="24"/>
          <w:szCs w:val="24"/>
        </w:rPr>
        <w:t xml:space="preserve"> del estudio,</w:t>
      </w:r>
      <w:r w:rsidRPr="008A4E99">
        <w:rPr>
          <w:rFonts w:ascii="Times New Roman" w:hAnsi="Times New Roman" w:cs="Times New Roman"/>
          <w:sz w:val="24"/>
          <w:szCs w:val="24"/>
        </w:rPr>
        <w:t xml:space="preserve"> el determinar si en esta causa existió falta de objetividad que vulneraría a la seguridad jurídica y que impiden una adecuada administración de justicia.</w:t>
      </w:r>
    </w:p>
    <w:p w:rsidR="00AA5C6D" w:rsidRPr="008A4E99" w:rsidRDefault="00AA5C6D" w:rsidP="008A4E99">
      <w:pPr>
        <w:spacing w:line="480" w:lineRule="auto"/>
        <w:ind w:firstLine="709"/>
        <w:jc w:val="both"/>
        <w:rPr>
          <w:rFonts w:ascii="Times New Roman" w:hAnsi="Times New Roman" w:cs="Times New Roman"/>
          <w:sz w:val="24"/>
          <w:szCs w:val="24"/>
        </w:rPr>
      </w:pPr>
    </w:p>
    <w:p w:rsidR="006831F7" w:rsidRPr="008A4E99" w:rsidRDefault="006831F7"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Esta investigación significativa por cuanto, se estudia como primer enfoque a uno de los sujetos procesales como lo es la </w:t>
      </w:r>
      <w:r w:rsidR="00AB76DC" w:rsidRPr="008A4E99">
        <w:rPr>
          <w:rFonts w:ascii="Times New Roman" w:hAnsi="Times New Roman" w:cs="Times New Roman"/>
          <w:sz w:val="24"/>
          <w:szCs w:val="24"/>
        </w:rPr>
        <w:t>F</w:t>
      </w:r>
      <w:r w:rsidRPr="008A4E99">
        <w:rPr>
          <w:rFonts w:ascii="Times New Roman" w:hAnsi="Times New Roman" w:cs="Times New Roman"/>
          <w:sz w:val="24"/>
          <w:szCs w:val="24"/>
        </w:rPr>
        <w:t xml:space="preserve">iscalía, que como lo determina la Constitución de la Ley es el encargado de la investigación procesal y pre procesal de la acción penal, el mismo que al ejercer sus funciones como agente del Estado debe ser objetivo en el sentido de identificar los elementos de convención para imputar a una persona, así como la identificación de víctima y procesado de algún tipo penal.  </w:t>
      </w:r>
    </w:p>
    <w:p w:rsidR="006831F7" w:rsidRPr="008A4E99" w:rsidRDefault="006831F7" w:rsidP="008A4E99">
      <w:pPr>
        <w:spacing w:line="480" w:lineRule="auto"/>
        <w:jc w:val="both"/>
        <w:rPr>
          <w:rFonts w:ascii="Times New Roman" w:hAnsi="Times New Roman" w:cs="Times New Roman"/>
          <w:sz w:val="24"/>
          <w:szCs w:val="24"/>
        </w:rPr>
      </w:pPr>
    </w:p>
    <w:p w:rsidR="006831F7" w:rsidRPr="008A4E99" w:rsidRDefault="006831F7"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El proceso penal sirve, entre otras cosas, para determinar si una persona (ya sea en estado de debilidad manifiesta o no) tiene la calidad de víctima. Por lo tanto, en la decisión de fondo jamás será razonable asumir que alguien es sujeto pasivo de una conducta por el único motivo de que lo afirma. </w:t>
      </w:r>
    </w:p>
    <w:p w:rsidR="006831F7" w:rsidRPr="008A4E99" w:rsidRDefault="006831F7" w:rsidP="008A4E99">
      <w:pPr>
        <w:spacing w:line="480" w:lineRule="auto"/>
        <w:ind w:firstLine="709"/>
        <w:jc w:val="both"/>
        <w:rPr>
          <w:rFonts w:ascii="Times New Roman" w:hAnsi="Times New Roman" w:cs="Times New Roman"/>
          <w:sz w:val="24"/>
          <w:szCs w:val="24"/>
        </w:rPr>
      </w:pPr>
    </w:p>
    <w:p w:rsidR="006831F7" w:rsidRPr="008A4E99" w:rsidRDefault="006831F7"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El  Fiscal tiene la facultad de representar al Estado, lo que significa que tiene que realizar una investigación correcta, objetiva, debe reunir todos los elementos de un tipo penal para poder acusar sobre ello, entre estos elementos debe tener bien identificado al sujeto activo y pasivo de la acción, pues, el de no cumplir con estos elementos en la acción ocasionaría una vulneración de derechos, a los principios y a las personas.</w:t>
      </w:r>
    </w:p>
    <w:p w:rsidR="00AA5C6D" w:rsidRPr="008A4E99" w:rsidRDefault="00AA5C6D" w:rsidP="008A4E99">
      <w:pPr>
        <w:spacing w:line="480" w:lineRule="auto"/>
        <w:ind w:firstLine="709"/>
        <w:jc w:val="both"/>
        <w:rPr>
          <w:rFonts w:ascii="Times New Roman" w:hAnsi="Times New Roman" w:cs="Times New Roman"/>
          <w:sz w:val="24"/>
          <w:szCs w:val="24"/>
        </w:rPr>
      </w:pPr>
    </w:p>
    <w:p w:rsidR="008D41F3" w:rsidRPr="008A4E99" w:rsidRDefault="00AB76DC"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En el estudio se estudian las etapas del proceso penal, haciendo un enfoque principal de la instrucción Fiscal, la cual se fundamenta en las facultades que le otorga al Agente Fiscal la Constitución</w:t>
      </w:r>
      <w:r w:rsidR="008D41F3" w:rsidRPr="008A4E99">
        <w:rPr>
          <w:rFonts w:ascii="Times New Roman" w:hAnsi="Times New Roman" w:cs="Times New Roman"/>
          <w:sz w:val="24"/>
          <w:szCs w:val="24"/>
        </w:rPr>
        <w:t xml:space="preserve"> e</w:t>
      </w:r>
      <w:r w:rsidR="00CD489C">
        <w:rPr>
          <w:rFonts w:ascii="Times New Roman" w:hAnsi="Times New Roman" w:cs="Times New Roman"/>
          <w:sz w:val="24"/>
          <w:szCs w:val="24"/>
        </w:rPr>
        <w:t>n</w:t>
      </w:r>
      <w:r w:rsidR="008D41F3" w:rsidRPr="008A4E99">
        <w:rPr>
          <w:rFonts w:ascii="Times New Roman" w:hAnsi="Times New Roman" w:cs="Times New Roman"/>
          <w:sz w:val="24"/>
          <w:szCs w:val="24"/>
        </w:rPr>
        <w:t xml:space="preserve"> </w:t>
      </w:r>
      <w:r w:rsidR="00AA5C6D" w:rsidRPr="008A4E99">
        <w:rPr>
          <w:rFonts w:ascii="Times New Roman" w:hAnsi="Times New Roman" w:cs="Times New Roman"/>
          <w:sz w:val="24"/>
          <w:szCs w:val="24"/>
        </w:rPr>
        <w:t xml:space="preserve">el mismo Código Integral penal, </w:t>
      </w:r>
      <w:r w:rsidR="008D41F3" w:rsidRPr="008A4E99">
        <w:rPr>
          <w:rFonts w:ascii="Times New Roman" w:hAnsi="Times New Roman" w:cs="Times New Roman"/>
          <w:sz w:val="24"/>
          <w:szCs w:val="24"/>
        </w:rPr>
        <w:t xml:space="preserve">que entre las principales resalta que éste es el encargado de comprobar </w:t>
      </w:r>
      <w:r w:rsidR="00AA5C6D" w:rsidRPr="008A4E99">
        <w:rPr>
          <w:rFonts w:ascii="Times New Roman" w:hAnsi="Times New Roman" w:cs="Times New Roman"/>
          <w:sz w:val="24"/>
          <w:szCs w:val="24"/>
        </w:rPr>
        <w:t>la existencia material de un delito e identificar a los individuos que hayan participado en él como presuntos responsables del mismo</w:t>
      </w:r>
      <w:r w:rsidR="008D41F3" w:rsidRPr="008A4E99">
        <w:rPr>
          <w:rFonts w:ascii="Times New Roman" w:hAnsi="Times New Roman" w:cs="Times New Roman"/>
          <w:sz w:val="24"/>
          <w:szCs w:val="24"/>
        </w:rPr>
        <w:t>.</w:t>
      </w:r>
    </w:p>
    <w:p w:rsidR="008D41F3" w:rsidRPr="008A4E99" w:rsidRDefault="008D41F3" w:rsidP="008A4E99">
      <w:pPr>
        <w:spacing w:line="480" w:lineRule="auto"/>
        <w:ind w:firstLine="709"/>
        <w:jc w:val="both"/>
        <w:rPr>
          <w:rFonts w:ascii="Times New Roman" w:hAnsi="Times New Roman" w:cs="Times New Roman"/>
          <w:sz w:val="24"/>
          <w:szCs w:val="24"/>
        </w:rPr>
      </w:pPr>
    </w:p>
    <w:p w:rsidR="00AA5C6D" w:rsidRPr="008A4E99" w:rsidRDefault="008D41F3"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Una </w:t>
      </w:r>
      <w:r w:rsidR="00F9002E" w:rsidRPr="008A4E99">
        <w:rPr>
          <w:rFonts w:ascii="Times New Roman" w:hAnsi="Times New Roman" w:cs="Times New Roman"/>
          <w:sz w:val="24"/>
          <w:szCs w:val="24"/>
        </w:rPr>
        <w:t>de las obligaciones del</w:t>
      </w:r>
      <w:r w:rsidR="00AA5C6D" w:rsidRPr="008A4E99">
        <w:rPr>
          <w:rFonts w:ascii="Times New Roman" w:hAnsi="Times New Roman" w:cs="Times New Roman"/>
          <w:sz w:val="24"/>
          <w:szCs w:val="24"/>
        </w:rPr>
        <w:t xml:space="preserve"> Fiscal </w:t>
      </w:r>
      <w:r w:rsidRPr="008A4E99">
        <w:rPr>
          <w:rFonts w:ascii="Times New Roman" w:hAnsi="Times New Roman" w:cs="Times New Roman"/>
          <w:sz w:val="24"/>
          <w:szCs w:val="24"/>
        </w:rPr>
        <w:t>es el</w:t>
      </w:r>
      <w:r w:rsidR="00AA5C6D" w:rsidRPr="008A4E99">
        <w:rPr>
          <w:rFonts w:ascii="Times New Roman" w:hAnsi="Times New Roman" w:cs="Times New Roman"/>
          <w:sz w:val="24"/>
          <w:szCs w:val="24"/>
        </w:rPr>
        <w:t xml:space="preserve"> reunir elementos </w:t>
      </w:r>
      <w:r w:rsidRPr="008A4E99">
        <w:rPr>
          <w:rFonts w:ascii="Times New Roman" w:hAnsi="Times New Roman" w:cs="Times New Roman"/>
          <w:sz w:val="24"/>
          <w:szCs w:val="24"/>
        </w:rPr>
        <w:t>de convicción que sean</w:t>
      </w:r>
      <w:r w:rsidR="00AA5C6D" w:rsidRPr="008A4E99">
        <w:rPr>
          <w:rFonts w:ascii="Times New Roman" w:hAnsi="Times New Roman" w:cs="Times New Roman"/>
          <w:sz w:val="24"/>
          <w:szCs w:val="24"/>
        </w:rPr>
        <w:t xml:space="preserve"> prueba necesaria</w:t>
      </w:r>
      <w:r w:rsidRPr="008A4E99">
        <w:rPr>
          <w:rFonts w:ascii="Times New Roman" w:hAnsi="Times New Roman" w:cs="Times New Roman"/>
          <w:sz w:val="24"/>
          <w:szCs w:val="24"/>
        </w:rPr>
        <w:t xml:space="preserve"> e inobjetable</w:t>
      </w:r>
      <w:r w:rsidR="00AA5C6D" w:rsidRPr="008A4E99">
        <w:rPr>
          <w:rFonts w:ascii="Times New Roman" w:hAnsi="Times New Roman" w:cs="Times New Roman"/>
          <w:sz w:val="24"/>
          <w:szCs w:val="24"/>
        </w:rPr>
        <w:t xml:space="preserve"> para sostener la acusación en contra </w:t>
      </w:r>
      <w:r w:rsidRPr="008A4E99">
        <w:rPr>
          <w:rFonts w:ascii="Times New Roman" w:hAnsi="Times New Roman" w:cs="Times New Roman"/>
          <w:sz w:val="24"/>
          <w:szCs w:val="24"/>
        </w:rPr>
        <w:t xml:space="preserve">de determinado individuo sujeto a investigación, del mismo modo, no </w:t>
      </w:r>
      <w:r w:rsidR="00F9002E" w:rsidRPr="008A4E99">
        <w:rPr>
          <w:rFonts w:ascii="Times New Roman" w:hAnsi="Times New Roman" w:cs="Times New Roman"/>
          <w:sz w:val="24"/>
          <w:szCs w:val="24"/>
        </w:rPr>
        <w:t>únicamente</w:t>
      </w:r>
      <w:r w:rsidRPr="008A4E99">
        <w:rPr>
          <w:rFonts w:ascii="Times New Roman" w:hAnsi="Times New Roman" w:cs="Times New Roman"/>
          <w:sz w:val="24"/>
          <w:szCs w:val="24"/>
        </w:rPr>
        <w:t xml:space="preserve"> debe actuar </w:t>
      </w:r>
      <w:r w:rsidR="00F9002E" w:rsidRPr="008A4E99">
        <w:rPr>
          <w:rFonts w:ascii="Times New Roman" w:hAnsi="Times New Roman" w:cs="Times New Roman"/>
          <w:sz w:val="24"/>
          <w:szCs w:val="24"/>
        </w:rPr>
        <w:t>para acusar y reunir elementos de cargo, sino que también</w:t>
      </w:r>
      <w:r w:rsidR="00A7612A" w:rsidRPr="008A4E99">
        <w:rPr>
          <w:rFonts w:ascii="Times New Roman" w:hAnsi="Times New Roman" w:cs="Times New Roman"/>
          <w:sz w:val="24"/>
          <w:szCs w:val="24"/>
        </w:rPr>
        <w:t>, está en la obligación de presentar cuanta prueba o elemento de descargo haya encontrado en su investigación, pues de eso se trata la objetividad.</w:t>
      </w:r>
    </w:p>
    <w:p w:rsidR="00AA5C6D" w:rsidRPr="008A4E99" w:rsidRDefault="00AA5C6D" w:rsidP="008A4E99">
      <w:pPr>
        <w:spacing w:line="480" w:lineRule="auto"/>
        <w:ind w:firstLine="709"/>
        <w:jc w:val="both"/>
        <w:rPr>
          <w:rFonts w:ascii="Times New Roman" w:hAnsi="Times New Roman" w:cs="Times New Roman"/>
          <w:sz w:val="24"/>
          <w:szCs w:val="24"/>
        </w:rPr>
      </w:pPr>
    </w:p>
    <w:p w:rsidR="00A7612A" w:rsidRPr="008A4E99" w:rsidRDefault="00A7612A" w:rsidP="008A4E99">
      <w:pPr>
        <w:spacing w:line="480" w:lineRule="auto"/>
        <w:rPr>
          <w:rFonts w:ascii="Times New Roman" w:eastAsiaTheme="majorEastAsia" w:hAnsi="Times New Roman" w:cs="Times New Roman"/>
          <w:b/>
          <w:sz w:val="24"/>
          <w:szCs w:val="24"/>
        </w:rPr>
      </w:pPr>
      <w:r w:rsidRPr="008A4E99">
        <w:rPr>
          <w:rFonts w:ascii="Times New Roman" w:hAnsi="Times New Roman" w:cs="Times New Roman"/>
          <w:sz w:val="24"/>
          <w:szCs w:val="24"/>
        </w:rPr>
        <w:br w:type="page"/>
      </w:r>
    </w:p>
    <w:p w:rsidR="00EC2FE4" w:rsidRPr="008A4E99" w:rsidRDefault="00342027" w:rsidP="008A4E99">
      <w:pPr>
        <w:pStyle w:val="Ttulo1"/>
        <w:spacing w:before="0" w:line="480" w:lineRule="auto"/>
        <w:rPr>
          <w:sz w:val="24"/>
          <w:szCs w:val="24"/>
        </w:rPr>
      </w:pPr>
      <w:bookmarkStart w:id="7" w:name="_Toc522448425"/>
      <w:r w:rsidRPr="008A4E99">
        <w:rPr>
          <w:sz w:val="24"/>
          <w:szCs w:val="24"/>
        </w:rPr>
        <w:lastRenderedPageBreak/>
        <w:t>MARCO TEÓRICO</w:t>
      </w:r>
      <w:bookmarkEnd w:id="7"/>
    </w:p>
    <w:p w:rsidR="00342027" w:rsidRPr="008A4E99" w:rsidRDefault="00342027" w:rsidP="008A4E99">
      <w:pPr>
        <w:pStyle w:val="Prrafodelista"/>
        <w:spacing w:after="0" w:line="480" w:lineRule="auto"/>
        <w:ind w:left="765"/>
        <w:jc w:val="both"/>
        <w:rPr>
          <w:rFonts w:ascii="Times New Roman" w:hAnsi="Times New Roman" w:cs="Times New Roman"/>
          <w:b/>
          <w:sz w:val="24"/>
          <w:szCs w:val="24"/>
        </w:rPr>
      </w:pPr>
    </w:p>
    <w:p w:rsidR="00342027" w:rsidRPr="008A4E99" w:rsidRDefault="00342027" w:rsidP="008A4E99">
      <w:pPr>
        <w:pStyle w:val="Ttulo2"/>
        <w:spacing w:after="0"/>
        <w:ind w:left="709" w:hanging="709"/>
      </w:pPr>
      <w:bookmarkStart w:id="8" w:name="_Toc522448426"/>
      <w:r w:rsidRPr="008A4E99">
        <w:t>El procedimiento penal</w:t>
      </w:r>
      <w:r w:rsidR="00C358D0" w:rsidRPr="008A4E99">
        <w:t>.</w:t>
      </w:r>
      <w:bookmarkEnd w:id="8"/>
    </w:p>
    <w:p w:rsidR="00342027" w:rsidRPr="008A4E99" w:rsidRDefault="00342027" w:rsidP="008A4E99">
      <w:pPr>
        <w:spacing w:line="480" w:lineRule="auto"/>
        <w:jc w:val="both"/>
        <w:rPr>
          <w:rFonts w:ascii="Times New Roman" w:hAnsi="Times New Roman" w:cs="Times New Roman"/>
          <w:sz w:val="24"/>
          <w:szCs w:val="24"/>
        </w:rPr>
      </w:pPr>
    </w:p>
    <w:p w:rsidR="00496C7B" w:rsidRPr="008A4E99" w:rsidRDefault="00DB5360"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El proceso o procedimiento penal, es el que </w:t>
      </w:r>
      <w:r w:rsidR="00B818DF" w:rsidRPr="008A4E99">
        <w:rPr>
          <w:rFonts w:ascii="Times New Roman" w:hAnsi="Times New Roman" w:cs="Times New Roman"/>
          <w:sz w:val="24"/>
          <w:szCs w:val="24"/>
        </w:rPr>
        <w:t>está</w:t>
      </w:r>
      <w:r w:rsidRPr="008A4E99">
        <w:rPr>
          <w:rFonts w:ascii="Times New Roman" w:hAnsi="Times New Roman" w:cs="Times New Roman"/>
          <w:sz w:val="24"/>
          <w:szCs w:val="24"/>
        </w:rPr>
        <w:t xml:space="preserve"> encaminado a materializar una conducta que se halla tipificada como delito en el </w:t>
      </w:r>
      <w:r w:rsidR="00496C7B" w:rsidRPr="008A4E99">
        <w:rPr>
          <w:rFonts w:ascii="Times New Roman" w:hAnsi="Times New Roman" w:cs="Times New Roman"/>
          <w:sz w:val="24"/>
          <w:szCs w:val="24"/>
        </w:rPr>
        <w:t>Código</w:t>
      </w:r>
      <w:r w:rsidRPr="008A4E99">
        <w:rPr>
          <w:rFonts w:ascii="Times New Roman" w:hAnsi="Times New Roman" w:cs="Times New Roman"/>
          <w:sz w:val="24"/>
          <w:szCs w:val="24"/>
        </w:rPr>
        <w:t xml:space="preserve"> Penal, en la legislación ecuatoriana esto es en el Coip, cuerpo legal que contiene lo sustantivo y adjetivo del derecho penal.</w:t>
      </w:r>
      <w:r w:rsidR="00496C7B" w:rsidRPr="008A4E99">
        <w:rPr>
          <w:rFonts w:ascii="Times New Roman" w:hAnsi="Times New Roman" w:cs="Times New Roman"/>
          <w:sz w:val="24"/>
          <w:szCs w:val="24"/>
        </w:rPr>
        <w:t xml:space="preserve"> Es el accionar del Estado en donde la Fiscalía inicia una investigación cuando una infracción llega a su conocimiento. Para </w:t>
      </w:r>
      <w:r w:rsidR="00496C7B" w:rsidRPr="008A4E99">
        <w:rPr>
          <w:rFonts w:ascii="Times New Roman" w:eastAsia="Times New Roman" w:hAnsi="Times New Roman" w:cs="Times New Roman"/>
          <w:sz w:val="24"/>
          <w:szCs w:val="24"/>
        </w:rPr>
        <w:t>Soler: “</w:t>
      </w:r>
      <w:r w:rsidR="00A515C6" w:rsidRPr="008A4E99">
        <w:rPr>
          <w:rFonts w:ascii="Times New Roman" w:eastAsia="Times New Roman" w:hAnsi="Times New Roman" w:cs="Times New Roman"/>
          <w:sz w:val="24"/>
          <w:szCs w:val="24"/>
        </w:rPr>
        <w:t>Es aquella</w:t>
      </w:r>
      <w:r w:rsidR="00496C7B" w:rsidRPr="008A4E99">
        <w:rPr>
          <w:rFonts w:ascii="Times New Roman" w:eastAsia="Times New Roman" w:hAnsi="Times New Roman" w:cs="Times New Roman"/>
          <w:sz w:val="24"/>
          <w:szCs w:val="24"/>
        </w:rPr>
        <w:t xml:space="preserve"> rama </w:t>
      </w:r>
      <w:r w:rsidR="00A515C6" w:rsidRPr="008A4E99">
        <w:rPr>
          <w:rFonts w:ascii="Times New Roman" w:eastAsia="Times New Roman" w:hAnsi="Times New Roman" w:cs="Times New Roman"/>
          <w:sz w:val="24"/>
          <w:szCs w:val="24"/>
        </w:rPr>
        <w:t xml:space="preserve">jurídica perteneciente al derecho público </w:t>
      </w:r>
      <w:r w:rsidR="00496C7B" w:rsidRPr="008A4E99">
        <w:rPr>
          <w:rFonts w:ascii="Times New Roman" w:eastAsia="Times New Roman" w:hAnsi="Times New Roman" w:cs="Times New Roman"/>
          <w:sz w:val="24"/>
          <w:szCs w:val="24"/>
        </w:rPr>
        <w:t xml:space="preserve">que </w:t>
      </w:r>
      <w:r w:rsidR="00A515C6" w:rsidRPr="008A4E99">
        <w:rPr>
          <w:rFonts w:ascii="Times New Roman" w:eastAsia="Times New Roman" w:hAnsi="Times New Roman" w:cs="Times New Roman"/>
          <w:sz w:val="24"/>
          <w:szCs w:val="24"/>
        </w:rPr>
        <w:t>coge</w:t>
      </w:r>
      <w:r w:rsidR="00496C7B" w:rsidRPr="008A4E99">
        <w:rPr>
          <w:rFonts w:ascii="Times New Roman" w:eastAsia="Times New Roman" w:hAnsi="Times New Roman" w:cs="Times New Roman"/>
          <w:sz w:val="24"/>
          <w:szCs w:val="24"/>
        </w:rPr>
        <w:t xml:space="preserve"> las normas </w:t>
      </w:r>
      <w:r w:rsidR="00A515C6" w:rsidRPr="008A4E99">
        <w:rPr>
          <w:rFonts w:ascii="Times New Roman" w:eastAsia="Times New Roman" w:hAnsi="Times New Roman" w:cs="Times New Roman"/>
          <w:sz w:val="24"/>
          <w:szCs w:val="24"/>
        </w:rPr>
        <w:t>asignadas</w:t>
      </w:r>
      <w:r w:rsidR="00496C7B" w:rsidRPr="008A4E99">
        <w:rPr>
          <w:rFonts w:ascii="Times New Roman" w:eastAsia="Times New Roman" w:hAnsi="Times New Roman" w:cs="Times New Roman"/>
          <w:sz w:val="24"/>
          <w:szCs w:val="24"/>
        </w:rPr>
        <w:t xml:space="preserve"> bajo la amenaza de sanción. (Soler, 2014, p 37)</w:t>
      </w:r>
      <w:r w:rsidR="00A515C6" w:rsidRPr="008A4E99">
        <w:rPr>
          <w:rStyle w:val="Refdenotaalpie"/>
          <w:rFonts w:ascii="Times New Roman" w:eastAsia="Times New Roman" w:hAnsi="Times New Roman" w:cs="Times New Roman"/>
          <w:sz w:val="24"/>
          <w:szCs w:val="24"/>
        </w:rPr>
        <w:footnoteReference w:id="1"/>
      </w:r>
      <w:r w:rsidR="00496C7B" w:rsidRPr="008A4E99">
        <w:rPr>
          <w:rFonts w:ascii="Times New Roman" w:eastAsia="Times New Roman" w:hAnsi="Times New Roman" w:cs="Times New Roman"/>
          <w:sz w:val="24"/>
          <w:szCs w:val="24"/>
        </w:rPr>
        <w:t xml:space="preserve">. </w:t>
      </w:r>
    </w:p>
    <w:p w:rsidR="0010103E" w:rsidRPr="008A4E99" w:rsidRDefault="0010103E" w:rsidP="008A4E99">
      <w:pPr>
        <w:spacing w:line="480" w:lineRule="auto"/>
        <w:ind w:firstLine="709"/>
        <w:jc w:val="both"/>
        <w:rPr>
          <w:rFonts w:ascii="Times New Roman" w:hAnsi="Times New Roman" w:cs="Times New Roman"/>
          <w:sz w:val="24"/>
          <w:szCs w:val="24"/>
        </w:rPr>
      </w:pPr>
    </w:p>
    <w:p w:rsidR="001041CF" w:rsidRPr="008A4E99" w:rsidRDefault="00935562"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Indagando doctrina relevante, se registra a Párraguez, que respecto de este procedimiento señala que:</w:t>
      </w:r>
      <w:r w:rsidR="001041CF" w:rsidRPr="008A4E99">
        <w:rPr>
          <w:rFonts w:ascii="Times New Roman" w:hAnsi="Times New Roman" w:cs="Times New Roman"/>
          <w:sz w:val="24"/>
          <w:szCs w:val="24"/>
        </w:rPr>
        <w:t xml:space="preserve"> “</w:t>
      </w:r>
      <w:r w:rsidR="00A515C6" w:rsidRPr="008A4E99">
        <w:rPr>
          <w:rFonts w:ascii="Times New Roman" w:hAnsi="Times New Roman" w:cs="Times New Roman"/>
          <w:sz w:val="24"/>
          <w:szCs w:val="24"/>
        </w:rPr>
        <w:t>procedimiento penal es el</w:t>
      </w:r>
      <w:r w:rsidR="00CD489C">
        <w:rPr>
          <w:rFonts w:ascii="Times New Roman" w:hAnsi="Times New Roman" w:cs="Times New Roman"/>
          <w:sz w:val="24"/>
          <w:szCs w:val="24"/>
        </w:rPr>
        <w:t xml:space="preserve"> cristal del derecho penas, en </w:t>
      </w:r>
      <w:r w:rsidR="00A515C6" w:rsidRPr="008A4E99">
        <w:rPr>
          <w:rFonts w:ascii="Times New Roman" w:hAnsi="Times New Roman" w:cs="Times New Roman"/>
          <w:sz w:val="24"/>
          <w:szCs w:val="24"/>
        </w:rPr>
        <w:t xml:space="preserve">tal vía procedimental </w:t>
      </w:r>
      <w:r w:rsidR="001041CF" w:rsidRPr="008A4E99">
        <w:rPr>
          <w:rFonts w:ascii="Times New Roman" w:hAnsi="Times New Roman" w:cs="Times New Roman"/>
          <w:sz w:val="24"/>
          <w:szCs w:val="24"/>
        </w:rPr>
        <w:t xml:space="preserve">el Estado </w:t>
      </w:r>
      <w:r w:rsidR="00A515C6" w:rsidRPr="008A4E99">
        <w:rPr>
          <w:rFonts w:ascii="Times New Roman" w:hAnsi="Times New Roman" w:cs="Times New Roman"/>
          <w:sz w:val="24"/>
          <w:szCs w:val="24"/>
        </w:rPr>
        <w:t>ejercita</w:t>
      </w:r>
      <w:r w:rsidR="001041CF" w:rsidRPr="008A4E99">
        <w:rPr>
          <w:rFonts w:ascii="Times New Roman" w:hAnsi="Times New Roman" w:cs="Times New Roman"/>
          <w:sz w:val="24"/>
          <w:szCs w:val="24"/>
        </w:rPr>
        <w:t xml:space="preserve"> su </w:t>
      </w:r>
      <w:r w:rsidR="00A515C6" w:rsidRPr="008A4E99">
        <w:rPr>
          <w:rFonts w:ascii="Times New Roman" w:hAnsi="Times New Roman" w:cs="Times New Roman"/>
          <w:sz w:val="24"/>
          <w:szCs w:val="24"/>
        </w:rPr>
        <w:t>imperio</w:t>
      </w:r>
      <w:r w:rsidR="001041CF" w:rsidRPr="008A4E99">
        <w:rPr>
          <w:rFonts w:ascii="Times New Roman" w:hAnsi="Times New Roman" w:cs="Times New Roman"/>
          <w:sz w:val="24"/>
          <w:szCs w:val="24"/>
        </w:rPr>
        <w:t xml:space="preserve"> sancionador (ius puniendi) en </w:t>
      </w:r>
      <w:r w:rsidR="00A515C6" w:rsidRPr="008A4E99">
        <w:rPr>
          <w:rFonts w:ascii="Times New Roman" w:hAnsi="Times New Roman" w:cs="Times New Roman"/>
          <w:sz w:val="24"/>
          <w:szCs w:val="24"/>
        </w:rPr>
        <w:t>quebranto</w:t>
      </w:r>
      <w:r w:rsidR="001041CF" w:rsidRPr="008A4E99">
        <w:rPr>
          <w:rFonts w:ascii="Times New Roman" w:hAnsi="Times New Roman" w:cs="Times New Roman"/>
          <w:sz w:val="24"/>
          <w:szCs w:val="24"/>
        </w:rPr>
        <w:t xml:space="preserve"> de los derechos básicos de una persona</w:t>
      </w:r>
      <w:r w:rsidR="0028711E" w:rsidRPr="008A4E99">
        <w:rPr>
          <w:rFonts w:ascii="Times New Roman" w:hAnsi="Times New Roman" w:cs="Times New Roman"/>
          <w:sz w:val="24"/>
          <w:szCs w:val="24"/>
        </w:rPr>
        <w:t>”</w:t>
      </w:r>
      <w:r w:rsidRPr="008A4E99">
        <w:rPr>
          <w:rFonts w:ascii="Times New Roman" w:hAnsi="Times New Roman" w:cs="Times New Roman"/>
          <w:i/>
          <w:sz w:val="24"/>
          <w:szCs w:val="24"/>
        </w:rPr>
        <w:t xml:space="preserve">. </w:t>
      </w:r>
      <w:r w:rsidRPr="008A4E99">
        <w:rPr>
          <w:rFonts w:ascii="Times New Roman" w:hAnsi="Times New Roman" w:cs="Times New Roman"/>
          <w:sz w:val="24"/>
          <w:szCs w:val="24"/>
        </w:rPr>
        <w:t>(Pá</w:t>
      </w:r>
      <w:r w:rsidR="003908D8" w:rsidRPr="008A4E99">
        <w:rPr>
          <w:rFonts w:ascii="Times New Roman" w:hAnsi="Times New Roman" w:cs="Times New Roman"/>
          <w:sz w:val="24"/>
          <w:szCs w:val="24"/>
        </w:rPr>
        <w:t>rraguez</w:t>
      </w:r>
      <w:r w:rsidR="001041CF" w:rsidRPr="008A4E99">
        <w:rPr>
          <w:rFonts w:ascii="Times New Roman" w:hAnsi="Times New Roman" w:cs="Times New Roman"/>
          <w:sz w:val="24"/>
          <w:szCs w:val="24"/>
        </w:rPr>
        <w:t>,</w:t>
      </w:r>
      <w:r w:rsidR="00C73AE7" w:rsidRPr="008A4E99">
        <w:rPr>
          <w:rFonts w:ascii="Times New Roman" w:hAnsi="Times New Roman" w:cs="Times New Roman"/>
          <w:sz w:val="24"/>
          <w:szCs w:val="24"/>
        </w:rPr>
        <w:t xml:space="preserve"> </w:t>
      </w:r>
      <w:r w:rsidR="001041CF" w:rsidRPr="008A4E99">
        <w:rPr>
          <w:rFonts w:ascii="Times New Roman" w:hAnsi="Times New Roman" w:cs="Times New Roman"/>
          <w:sz w:val="24"/>
          <w:szCs w:val="24"/>
        </w:rPr>
        <w:t>2004,</w:t>
      </w:r>
      <w:r w:rsidRPr="008A4E99">
        <w:rPr>
          <w:rFonts w:ascii="Times New Roman" w:hAnsi="Times New Roman" w:cs="Times New Roman"/>
          <w:sz w:val="24"/>
          <w:szCs w:val="24"/>
        </w:rPr>
        <w:t xml:space="preserve"> </w:t>
      </w:r>
      <w:r w:rsidR="001041CF" w:rsidRPr="008A4E99">
        <w:rPr>
          <w:rFonts w:ascii="Times New Roman" w:hAnsi="Times New Roman" w:cs="Times New Roman"/>
          <w:sz w:val="24"/>
          <w:szCs w:val="24"/>
        </w:rPr>
        <w:t>p.</w:t>
      </w:r>
      <w:r w:rsidRPr="008A4E99">
        <w:rPr>
          <w:rFonts w:ascii="Times New Roman" w:hAnsi="Times New Roman" w:cs="Times New Roman"/>
          <w:sz w:val="24"/>
          <w:szCs w:val="24"/>
        </w:rPr>
        <w:t>89</w:t>
      </w:r>
      <w:r w:rsidR="001041CF" w:rsidRPr="008A4E99">
        <w:rPr>
          <w:rFonts w:ascii="Times New Roman" w:hAnsi="Times New Roman" w:cs="Times New Roman"/>
          <w:sz w:val="24"/>
          <w:szCs w:val="24"/>
        </w:rPr>
        <w:t>)</w:t>
      </w:r>
      <w:r w:rsidR="00A515C6" w:rsidRPr="008A4E99">
        <w:rPr>
          <w:rStyle w:val="Refdenotaalpie"/>
          <w:rFonts w:ascii="Times New Roman" w:hAnsi="Times New Roman" w:cs="Times New Roman"/>
          <w:sz w:val="24"/>
          <w:szCs w:val="24"/>
        </w:rPr>
        <w:footnoteReference w:id="2"/>
      </w:r>
    </w:p>
    <w:p w:rsidR="009851A6" w:rsidRPr="008A4E99" w:rsidRDefault="009851A6" w:rsidP="008A4E99">
      <w:pPr>
        <w:spacing w:line="480" w:lineRule="auto"/>
        <w:jc w:val="both"/>
        <w:rPr>
          <w:rFonts w:ascii="Times New Roman" w:hAnsi="Times New Roman" w:cs="Times New Roman"/>
          <w:sz w:val="24"/>
          <w:szCs w:val="24"/>
        </w:rPr>
      </w:pPr>
    </w:p>
    <w:p w:rsidR="009851A6" w:rsidRPr="008A4E99" w:rsidRDefault="009851A6"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Serrano</w:t>
      </w:r>
      <w:r w:rsidR="00A515C6" w:rsidRPr="008A4E99">
        <w:rPr>
          <w:rFonts w:ascii="Times New Roman" w:hAnsi="Times New Roman" w:cs="Times New Roman"/>
          <w:sz w:val="24"/>
          <w:szCs w:val="24"/>
        </w:rPr>
        <w:t xml:space="preserve"> (2009)</w:t>
      </w:r>
      <w:r w:rsidR="00A515C6" w:rsidRPr="008A4E99">
        <w:rPr>
          <w:rStyle w:val="Refdenotaalpie"/>
          <w:rFonts w:ascii="Times New Roman" w:hAnsi="Times New Roman" w:cs="Times New Roman"/>
          <w:sz w:val="24"/>
          <w:szCs w:val="24"/>
        </w:rPr>
        <w:footnoteReference w:id="3"/>
      </w:r>
      <w:r w:rsidR="00F345F7" w:rsidRPr="008A4E99">
        <w:rPr>
          <w:rFonts w:ascii="Times New Roman" w:hAnsi="Times New Roman" w:cs="Times New Roman"/>
          <w:sz w:val="24"/>
          <w:szCs w:val="24"/>
        </w:rPr>
        <w:t xml:space="preserve"> menciona que:</w:t>
      </w:r>
    </w:p>
    <w:p w:rsidR="009851A6" w:rsidRPr="008A4E99" w:rsidRDefault="00A515C6" w:rsidP="008A4E99">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En el procedimiento</w:t>
      </w:r>
      <w:r w:rsidR="009851A6" w:rsidRPr="008A4E99">
        <w:rPr>
          <w:rFonts w:ascii="Times New Roman" w:hAnsi="Times New Roman" w:cs="Times New Roman"/>
          <w:sz w:val="24"/>
          <w:szCs w:val="24"/>
        </w:rPr>
        <w:t xml:space="preserve"> penal</w:t>
      </w:r>
      <w:r w:rsidR="0064200E" w:rsidRPr="008A4E99">
        <w:rPr>
          <w:rFonts w:ascii="Times New Roman" w:hAnsi="Times New Roman" w:cs="Times New Roman"/>
          <w:sz w:val="24"/>
          <w:szCs w:val="24"/>
        </w:rPr>
        <w:t>, como disciplina</w:t>
      </w:r>
      <w:r w:rsidR="009851A6" w:rsidRPr="008A4E99">
        <w:rPr>
          <w:rFonts w:ascii="Times New Roman" w:hAnsi="Times New Roman" w:cs="Times New Roman"/>
          <w:sz w:val="24"/>
          <w:szCs w:val="24"/>
        </w:rPr>
        <w:t xml:space="preserve"> es aquel donde </w:t>
      </w:r>
      <w:r w:rsidR="0064200E" w:rsidRPr="008A4E99">
        <w:rPr>
          <w:rFonts w:ascii="Times New Roman" w:hAnsi="Times New Roman" w:cs="Times New Roman"/>
          <w:sz w:val="24"/>
          <w:szCs w:val="24"/>
        </w:rPr>
        <w:t>existe la acusación</w:t>
      </w:r>
      <w:r w:rsidR="009851A6" w:rsidRPr="008A4E99">
        <w:rPr>
          <w:rFonts w:ascii="Times New Roman" w:hAnsi="Times New Roman" w:cs="Times New Roman"/>
          <w:sz w:val="24"/>
          <w:szCs w:val="24"/>
        </w:rPr>
        <w:t xml:space="preserve"> </w:t>
      </w:r>
      <w:r w:rsidR="0064200E" w:rsidRPr="008A4E99">
        <w:rPr>
          <w:rFonts w:ascii="Times New Roman" w:hAnsi="Times New Roman" w:cs="Times New Roman"/>
          <w:sz w:val="24"/>
          <w:szCs w:val="24"/>
        </w:rPr>
        <w:t>del cometimiento</w:t>
      </w:r>
      <w:r w:rsidR="009851A6" w:rsidRPr="008A4E99">
        <w:rPr>
          <w:rFonts w:ascii="Times New Roman" w:hAnsi="Times New Roman" w:cs="Times New Roman"/>
          <w:sz w:val="24"/>
          <w:szCs w:val="24"/>
        </w:rPr>
        <w:t xml:space="preserve"> de un delito, </w:t>
      </w:r>
      <w:r w:rsidR="0064200E" w:rsidRPr="008A4E99">
        <w:rPr>
          <w:rFonts w:ascii="Times New Roman" w:hAnsi="Times New Roman" w:cs="Times New Roman"/>
          <w:sz w:val="24"/>
          <w:szCs w:val="24"/>
        </w:rPr>
        <w:t>en seguida</w:t>
      </w:r>
      <w:r w:rsidR="009851A6" w:rsidRPr="008A4E99">
        <w:rPr>
          <w:rFonts w:ascii="Times New Roman" w:hAnsi="Times New Roman" w:cs="Times New Roman"/>
          <w:sz w:val="24"/>
          <w:szCs w:val="24"/>
        </w:rPr>
        <w:t xml:space="preserve"> se </w:t>
      </w:r>
      <w:r w:rsidR="0064200E" w:rsidRPr="008A4E99">
        <w:rPr>
          <w:rFonts w:ascii="Times New Roman" w:hAnsi="Times New Roman" w:cs="Times New Roman"/>
          <w:sz w:val="24"/>
          <w:szCs w:val="24"/>
        </w:rPr>
        <w:t>procede a buscar y practicar</w:t>
      </w:r>
      <w:r w:rsidR="009851A6" w:rsidRPr="008A4E99">
        <w:rPr>
          <w:rFonts w:ascii="Times New Roman" w:hAnsi="Times New Roman" w:cs="Times New Roman"/>
          <w:sz w:val="24"/>
          <w:szCs w:val="24"/>
        </w:rPr>
        <w:t xml:space="preserve"> todas las pruebas pertinentes para que</w:t>
      </w:r>
      <w:r w:rsidR="0064200E" w:rsidRPr="008A4E99">
        <w:rPr>
          <w:rFonts w:ascii="Times New Roman" w:hAnsi="Times New Roman" w:cs="Times New Roman"/>
          <w:sz w:val="24"/>
          <w:szCs w:val="24"/>
        </w:rPr>
        <w:t>, sea</w:t>
      </w:r>
      <w:r w:rsidR="009851A6" w:rsidRPr="008A4E99">
        <w:rPr>
          <w:rFonts w:ascii="Times New Roman" w:hAnsi="Times New Roman" w:cs="Times New Roman"/>
          <w:sz w:val="24"/>
          <w:szCs w:val="24"/>
        </w:rPr>
        <w:t xml:space="preserve"> el órgano jurisdiccional </w:t>
      </w:r>
      <w:r w:rsidR="0064200E" w:rsidRPr="008A4E99">
        <w:rPr>
          <w:rFonts w:ascii="Times New Roman" w:hAnsi="Times New Roman" w:cs="Times New Roman"/>
          <w:sz w:val="24"/>
          <w:szCs w:val="24"/>
        </w:rPr>
        <w:t xml:space="preserve">quien </w:t>
      </w:r>
      <w:r w:rsidR="009851A6" w:rsidRPr="008A4E99">
        <w:rPr>
          <w:rFonts w:ascii="Times New Roman" w:hAnsi="Times New Roman" w:cs="Times New Roman"/>
          <w:sz w:val="24"/>
          <w:szCs w:val="24"/>
        </w:rPr>
        <w:t xml:space="preserve">resuelva la situación jurídica del </w:t>
      </w:r>
      <w:r w:rsidR="0064200E" w:rsidRPr="008A4E99">
        <w:rPr>
          <w:rFonts w:ascii="Times New Roman" w:hAnsi="Times New Roman" w:cs="Times New Roman"/>
          <w:sz w:val="24"/>
          <w:szCs w:val="24"/>
        </w:rPr>
        <w:t>acusado, ordenando archivo del p</w:t>
      </w:r>
      <w:r w:rsidR="009851A6" w:rsidRPr="008A4E99">
        <w:rPr>
          <w:rFonts w:ascii="Times New Roman" w:hAnsi="Times New Roman" w:cs="Times New Roman"/>
          <w:sz w:val="24"/>
          <w:szCs w:val="24"/>
        </w:rPr>
        <w:t>roceso, absolvie</w:t>
      </w:r>
      <w:r w:rsidRPr="008A4E99">
        <w:rPr>
          <w:rFonts w:ascii="Times New Roman" w:hAnsi="Times New Roman" w:cs="Times New Roman"/>
          <w:sz w:val="24"/>
          <w:szCs w:val="24"/>
        </w:rPr>
        <w:t>ndo al procesado o condenándolo (párr. 1).</w:t>
      </w:r>
    </w:p>
    <w:p w:rsidR="00081791" w:rsidRPr="008A4E99" w:rsidRDefault="00081791" w:rsidP="008A4E99">
      <w:pPr>
        <w:spacing w:line="480" w:lineRule="auto"/>
        <w:ind w:left="709"/>
        <w:jc w:val="both"/>
        <w:rPr>
          <w:rFonts w:ascii="Times New Roman" w:hAnsi="Times New Roman" w:cs="Times New Roman"/>
          <w:sz w:val="24"/>
          <w:szCs w:val="24"/>
        </w:rPr>
      </w:pPr>
    </w:p>
    <w:p w:rsidR="00081791" w:rsidRPr="008A4E99" w:rsidRDefault="00081791"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lastRenderedPageBreak/>
        <w:t>Consultando al Dr. Bazantes (2008)</w:t>
      </w:r>
      <w:r w:rsidR="00CA28D9" w:rsidRPr="008A4E99">
        <w:rPr>
          <w:rStyle w:val="Refdenotaalpie"/>
          <w:rFonts w:ascii="Times New Roman" w:hAnsi="Times New Roman" w:cs="Times New Roman"/>
          <w:sz w:val="24"/>
          <w:szCs w:val="24"/>
        </w:rPr>
        <w:footnoteReference w:id="4"/>
      </w:r>
      <w:r w:rsidRPr="008A4E99">
        <w:rPr>
          <w:rFonts w:ascii="Times New Roman" w:hAnsi="Times New Roman" w:cs="Times New Roman"/>
          <w:sz w:val="24"/>
          <w:szCs w:val="24"/>
        </w:rPr>
        <w:t xml:space="preserve">, en su </w:t>
      </w:r>
      <w:r w:rsidR="00CA28D9" w:rsidRPr="008A4E99">
        <w:rPr>
          <w:rFonts w:ascii="Times New Roman" w:hAnsi="Times New Roman" w:cs="Times New Roman"/>
          <w:sz w:val="24"/>
          <w:szCs w:val="24"/>
        </w:rPr>
        <w:t>tesis</w:t>
      </w:r>
      <w:r w:rsidRPr="008A4E99">
        <w:rPr>
          <w:rFonts w:ascii="Times New Roman" w:hAnsi="Times New Roman" w:cs="Times New Roman"/>
          <w:sz w:val="24"/>
          <w:szCs w:val="24"/>
        </w:rPr>
        <w:t xml:space="preserve"> magistral expone:</w:t>
      </w:r>
    </w:p>
    <w:p w:rsidR="00081791" w:rsidRPr="008A4E99" w:rsidRDefault="00081791" w:rsidP="008A4E99">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El Proceso Penal es una relación jurídica, entendida como el vínculo que se establece entre las víctimas, la sociedad por y con sus representantes, y los victimarios, considerado en función del derecho que califica y regula el comportamiento recíproco y correlativo de los mismos. La relación jurídica es la síntesis dialéctica de acto y de norma, pues nace del acto como fuente empírica, y de la norma como fuente ideal. 19 Antonio, Beristain Ipiña, Criminología y Victimología. Alternativas Re-creadoras al delito, Ob. cit. p. 214/215 31 Cuando un sujeto actúa e interfiere en el ámbito de acción de otro (encuentro afectante), se genera una relación jurídica que no es más que una relación social en función del derecho, acto y relación son sociológicamente nada más que dos aspectos de un mismo fenómeno, de los cuales el primero es el aspecto dinámico y </w:t>
      </w:r>
      <w:r w:rsidR="00B818DF" w:rsidRPr="008A4E99">
        <w:rPr>
          <w:rFonts w:ascii="Times New Roman" w:hAnsi="Times New Roman" w:cs="Times New Roman"/>
          <w:sz w:val="24"/>
          <w:szCs w:val="24"/>
        </w:rPr>
        <w:t>el segundo, el aspecto estático</w:t>
      </w:r>
      <w:sdt>
        <w:sdtPr>
          <w:rPr>
            <w:rFonts w:ascii="Times New Roman" w:hAnsi="Times New Roman" w:cs="Times New Roman"/>
            <w:sz w:val="24"/>
            <w:szCs w:val="24"/>
          </w:rPr>
          <w:id w:val="-1960637961"/>
          <w:citation/>
        </w:sdtPr>
        <w:sdtEndPr/>
        <w:sdtContent>
          <w:r w:rsidR="00CA28D9" w:rsidRPr="008A4E99">
            <w:rPr>
              <w:rFonts w:ascii="Times New Roman" w:hAnsi="Times New Roman" w:cs="Times New Roman"/>
              <w:sz w:val="24"/>
              <w:szCs w:val="24"/>
            </w:rPr>
            <w:fldChar w:fldCharType="begin"/>
          </w:r>
          <w:r w:rsidR="00CA28D9" w:rsidRPr="008A4E99">
            <w:rPr>
              <w:rFonts w:ascii="Times New Roman" w:hAnsi="Times New Roman" w:cs="Times New Roman"/>
              <w:sz w:val="24"/>
              <w:szCs w:val="24"/>
            </w:rPr>
            <w:instrText xml:space="preserve">CITATION Baz08 \p 30 \l 12298 </w:instrText>
          </w:r>
          <w:r w:rsidR="00CA28D9" w:rsidRPr="008A4E99">
            <w:rPr>
              <w:rFonts w:ascii="Times New Roman" w:hAnsi="Times New Roman" w:cs="Times New Roman"/>
              <w:sz w:val="24"/>
              <w:szCs w:val="24"/>
            </w:rPr>
            <w:fldChar w:fldCharType="separate"/>
          </w:r>
          <w:r w:rsidR="00CA28D9" w:rsidRPr="008A4E99">
            <w:rPr>
              <w:rFonts w:ascii="Times New Roman" w:hAnsi="Times New Roman" w:cs="Times New Roman"/>
              <w:noProof/>
              <w:sz w:val="24"/>
              <w:szCs w:val="24"/>
            </w:rPr>
            <w:t xml:space="preserve"> (Bazantes, 2008, pág. 30)</w:t>
          </w:r>
          <w:r w:rsidR="00CA28D9" w:rsidRPr="008A4E99">
            <w:rPr>
              <w:rFonts w:ascii="Times New Roman" w:hAnsi="Times New Roman" w:cs="Times New Roman"/>
              <w:sz w:val="24"/>
              <w:szCs w:val="24"/>
            </w:rPr>
            <w:fldChar w:fldCharType="end"/>
          </w:r>
        </w:sdtContent>
      </w:sdt>
      <w:r w:rsidR="00CA28D9" w:rsidRPr="008A4E99">
        <w:rPr>
          <w:rFonts w:ascii="Times New Roman" w:hAnsi="Times New Roman" w:cs="Times New Roman"/>
          <w:sz w:val="24"/>
          <w:szCs w:val="24"/>
        </w:rPr>
        <w:t>.</w:t>
      </w:r>
    </w:p>
    <w:p w:rsidR="001041CF" w:rsidRPr="008A4E99" w:rsidRDefault="001041CF" w:rsidP="008A4E99">
      <w:pPr>
        <w:spacing w:line="480" w:lineRule="auto"/>
        <w:ind w:firstLine="567"/>
        <w:jc w:val="both"/>
        <w:rPr>
          <w:rFonts w:ascii="Times New Roman" w:hAnsi="Times New Roman" w:cs="Times New Roman"/>
          <w:sz w:val="24"/>
          <w:szCs w:val="24"/>
        </w:rPr>
      </w:pPr>
    </w:p>
    <w:p w:rsidR="0028711E" w:rsidRPr="008A4E99" w:rsidRDefault="00B818DF"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En palabas propias y en concordancia con lo aportado por los autores, se entiende entonces que el proceso penal es aquel que hace efectiva la materialización de un hecho, es decir es el procedimiento a seguir para la sustanciación de cada infracción penal.</w:t>
      </w:r>
    </w:p>
    <w:p w:rsidR="00B818DF" w:rsidRPr="008A4E99" w:rsidRDefault="00B818DF" w:rsidP="008A4E99">
      <w:pPr>
        <w:spacing w:line="480" w:lineRule="auto"/>
        <w:ind w:firstLine="708"/>
        <w:jc w:val="both"/>
        <w:rPr>
          <w:rFonts w:ascii="Times New Roman" w:hAnsi="Times New Roman" w:cs="Times New Roman"/>
          <w:sz w:val="24"/>
          <w:szCs w:val="24"/>
        </w:rPr>
      </w:pPr>
    </w:p>
    <w:p w:rsidR="00B818DF" w:rsidRPr="008A4E99" w:rsidRDefault="00B818DF"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En el Ecuador las normas del procedimiento penal se encuentran en la parte adjetiva del Coip, es decir en la parte procedimental, donde se establecen los tipos de procedimiento en materia penal, pues, existen según la normativa </w:t>
      </w:r>
      <w:r w:rsidR="0088420F" w:rsidRPr="008A4E99">
        <w:rPr>
          <w:rFonts w:ascii="Times New Roman" w:hAnsi="Times New Roman" w:cs="Times New Roman"/>
          <w:sz w:val="24"/>
          <w:szCs w:val="24"/>
        </w:rPr>
        <w:t>en el Estado ecuatoriano se da el procedimiento peal ordinario y los procedimientos especiales.</w:t>
      </w:r>
    </w:p>
    <w:p w:rsidR="00CA28D9" w:rsidRPr="008A4E99" w:rsidRDefault="00CA28D9" w:rsidP="008A4E99">
      <w:pPr>
        <w:spacing w:line="480" w:lineRule="auto"/>
        <w:ind w:firstLine="708"/>
        <w:jc w:val="both"/>
        <w:rPr>
          <w:rFonts w:ascii="Times New Roman" w:hAnsi="Times New Roman" w:cs="Times New Roman"/>
          <w:sz w:val="24"/>
          <w:szCs w:val="24"/>
        </w:rPr>
      </w:pPr>
    </w:p>
    <w:p w:rsidR="00CA28D9" w:rsidRPr="008A4E99" w:rsidRDefault="00CA28D9"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En todos los procedimientos mencionados, sean especiales u ordinario, existen elementos fundamentales tenido como elementos principales a los sujetos procesales, que son quienes dan inicio la acción penal por cualquiera de los procedimientos que se han señalado.</w:t>
      </w:r>
    </w:p>
    <w:p w:rsidR="00F17E1D" w:rsidRPr="008A4E99" w:rsidRDefault="0028711E" w:rsidP="00DF2AC7">
      <w:pPr>
        <w:pStyle w:val="Ttulo2"/>
        <w:spacing w:after="0"/>
        <w:ind w:left="709" w:hanging="709"/>
      </w:pPr>
      <w:r w:rsidRPr="008A4E99">
        <w:t xml:space="preserve"> </w:t>
      </w:r>
      <w:bookmarkStart w:id="9" w:name="_Toc522448427"/>
      <w:r w:rsidR="00F17E1D" w:rsidRPr="008A4E99">
        <w:t>Sujetos procesales</w:t>
      </w:r>
      <w:r w:rsidR="00C7638B" w:rsidRPr="008A4E99">
        <w:t>.</w:t>
      </w:r>
      <w:bookmarkEnd w:id="9"/>
    </w:p>
    <w:p w:rsidR="00CA28D9" w:rsidRPr="008A4E99" w:rsidRDefault="00CA28D9" w:rsidP="008A4E99">
      <w:pPr>
        <w:spacing w:line="480" w:lineRule="auto"/>
        <w:ind w:firstLine="709"/>
        <w:jc w:val="both"/>
        <w:rPr>
          <w:rFonts w:ascii="Times New Roman" w:hAnsi="Times New Roman" w:cs="Times New Roman"/>
          <w:sz w:val="24"/>
          <w:szCs w:val="24"/>
          <w:lang w:eastAsia="en-US"/>
        </w:rPr>
      </w:pPr>
    </w:p>
    <w:p w:rsidR="006C254E" w:rsidRPr="008A4E99" w:rsidRDefault="00931CDE"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En el proceso pen</w:t>
      </w:r>
      <w:r w:rsidR="00B20B45" w:rsidRPr="008A4E99">
        <w:rPr>
          <w:rFonts w:ascii="Times New Roman" w:hAnsi="Times New Roman" w:cs="Times New Roman"/>
          <w:sz w:val="24"/>
          <w:szCs w:val="24"/>
          <w:lang w:eastAsia="en-US"/>
        </w:rPr>
        <w:t>al, interv</w:t>
      </w:r>
      <w:r w:rsidR="006C254E" w:rsidRPr="008A4E99">
        <w:rPr>
          <w:rFonts w:ascii="Times New Roman" w:hAnsi="Times New Roman" w:cs="Times New Roman"/>
          <w:sz w:val="24"/>
          <w:szCs w:val="24"/>
          <w:lang w:eastAsia="en-US"/>
        </w:rPr>
        <w:t xml:space="preserve">ienen varios sujetos procesales que cumplen una función específica en al ámbito procesal, </w:t>
      </w:r>
      <w:r w:rsidR="00B20B45" w:rsidRPr="008A4E99">
        <w:rPr>
          <w:rFonts w:ascii="Times New Roman" w:hAnsi="Times New Roman" w:cs="Times New Roman"/>
          <w:sz w:val="24"/>
          <w:szCs w:val="24"/>
          <w:lang w:eastAsia="en-US"/>
        </w:rPr>
        <w:t xml:space="preserve">estos sujetos son los que tipifica el </w:t>
      </w:r>
      <w:r w:rsidR="00CA28D9" w:rsidRPr="008A4E99">
        <w:rPr>
          <w:rFonts w:ascii="Times New Roman" w:hAnsi="Times New Roman" w:cs="Times New Roman"/>
          <w:sz w:val="24"/>
          <w:szCs w:val="24"/>
          <w:lang w:eastAsia="en-US"/>
        </w:rPr>
        <w:t>Código Orgánico Integral Penal (COIP)</w:t>
      </w:r>
      <w:r w:rsidR="00B20B45" w:rsidRPr="008A4E99">
        <w:rPr>
          <w:rFonts w:ascii="Times New Roman" w:hAnsi="Times New Roman" w:cs="Times New Roman"/>
          <w:sz w:val="24"/>
          <w:szCs w:val="24"/>
          <w:lang w:eastAsia="en-US"/>
        </w:rPr>
        <w:t xml:space="preserve"> </w:t>
      </w:r>
      <w:r w:rsidR="00876FEC" w:rsidRPr="008A4E99">
        <w:rPr>
          <w:rFonts w:ascii="Times New Roman" w:hAnsi="Times New Roman" w:cs="Times New Roman"/>
          <w:sz w:val="24"/>
          <w:szCs w:val="24"/>
          <w:lang w:eastAsia="en-US"/>
        </w:rPr>
        <w:t>generalmente son cuatro: Víctima, Procesado, Fiscalía, y la defensa que</w:t>
      </w:r>
      <w:r w:rsidR="00CD489C">
        <w:rPr>
          <w:rFonts w:ascii="Times New Roman" w:hAnsi="Times New Roman" w:cs="Times New Roman"/>
          <w:sz w:val="24"/>
          <w:szCs w:val="24"/>
          <w:lang w:eastAsia="en-US"/>
        </w:rPr>
        <w:t xml:space="preserve"> puede ser pú</w:t>
      </w:r>
      <w:r w:rsidR="00CA28D9" w:rsidRPr="008A4E99">
        <w:rPr>
          <w:rFonts w:ascii="Times New Roman" w:hAnsi="Times New Roman" w:cs="Times New Roman"/>
          <w:sz w:val="24"/>
          <w:szCs w:val="24"/>
          <w:lang w:eastAsia="en-US"/>
        </w:rPr>
        <w:t>blica o particular (Articulo 349).</w:t>
      </w:r>
    </w:p>
    <w:p w:rsidR="006C254E" w:rsidRPr="008A4E99" w:rsidRDefault="006C254E" w:rsidP="008A4E99">
      <w:pPr>
        <w:spacing w:line="480" w:lineRule="auto"/>
        <w:ind w:firstLine="709"/>
        <w:jc w:val="both"/>
        <w:rPr>
          <w:rFonts w:ascii="Times New Roman" w:hAnsi="Times New Roman" w:cs="Times New Roman"/>
          <w:sz w:val="24"/>
          <w:szCs w:val="24"/>
          <w:lang w:eastAsia="en-US"/>
        </w:rPr>
      </w:pPr>
    </w:p>
    <w:p w:rsidR="006C254E" w:rsidRPr="008A4E99" w:rsidRDefault="006C254E" w:rsidP="008A4E99">
      <w:pPr>
        <w:spacing w:line="480" w:lineRule="auto"/>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A modo general, el Dr. García (2015)</w:t>
      </w:r>
      <w:r w:rsidR="00CA28D9" w:rsidRPr="008A4E99">
        <w:rPr>
          <w:rStyle w:val="Refdenotaalpie"/>
          <w:rFonts w:ascii="Times New Roman" w:hAnsi="Times New Roman" w:cs="Times New Roman"/>
          <w:sz w:val="24"/>
          <w:szCs w:val="24"/>
          <w:lang w:eastAsia="en-US"/>
        </w:rPr>
        <w:footnoteReference w:id="5"/>
      </w:r>
      <w:r w:rsidR="00CA28D9" w:rsidRPr="008A4E99">
        <w:rPr>
          <w:rFonts w:ascii="Times New Roman" w:hAnsi="Times New Roman" w:cs="Times New Roman"/>
          <w:sz w:val="24"/>
          <w:szCs w:val="24"/>
          <w:lang w:eastAsia="en-US"/>
        </w:rPr>
        <w:t xml:space="preserve"> </w:t>
      </w:r>
      <w:r w:rsidRPr="008A4E99">
        <w:rPr>
          <w:rFonts w:ascii="Times New Roman" w:hAnsi="Times New Roman" w:cs="Times New Roman"/>
          <w:sz w:val="24"/>
          <w:szCs w:val="24"/>
          <w:lang w:eastAsia="en-US"/>
        </w:rPr>
        <w:t xml:space="preserve"> expone:</w:t>
      </w:r>
    </w:p>
    <w:p w:rsidR="00876FEC" w:rsidRPr="008A4E99" w:rsidRDefault="006C254E" w:rsidP="00DF2AC7">
      <w:pPr>
        <w:spacing w:line="276" w:lineRule="auto"/>
        <w:ind w:left="708" w:firstLine="1"/>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En un procedimiento penal </w:t>
      </w:r>
      <w:r w:rsidR="00CA28D9" w:rsidRPr="008A4E99">
        <w:rPr>
          <w:rFonts w:ascii="Times New Roman" w:hAnsi="Times New Roman" w:cs="Times New Roman"/>
          <w:sz w:val="24"/>
          <w:szCs w:val="24"/>
          <w:lang w:eastAsia="en-US"/>
        </w:rPr>
        <w:t>determinado esa concepción</w:t>
      </w:r>
      <w:r w:rsidRPr="008A4E99">
        <w:rPr>
          <w:rFonts w:ascii="Times New Roman" w:hAnsi="Times New Roman" w:cs="Times New Roman"/>
          <w:sz w:val="24"/>
          <w:szCs w:val="24"/>
          <w:lang w:eastAsia="en-US"/>
        </w:rPr>
        <w:t xml:space="preserve"> abstract</w:t>
      </w:r>
      <w:r w:rsidR="00CA28D9" w:rsidRPr="008A4E99">
        <w:rPr>
          <w:rFonts w:ascii="Times New Roman" w:hAnsi="Times New Roman" w:cs="Times New Roman"/>
          <w:sz w:val="24"/>
          <w:szCs w:val="24"/>
          <w:lang w:eastAsia="en-US"/>
        </w:rPr>
        <w:t>a</w:t>
      </w:r>
      <w:r w:rsidRPr="008A4E99">
        <w:rPr>
          <w:rFonts w:ascii="Times New Roman" w:hAnsi="Times New Roman" w:cs="Times New Roman"/>
          <w:sz w:val="24"/>
          <w:szCs w:val="24"/>
          <w:lang w:eastAsia="en-US"/>
        </w:rPr>
        <w:t xml:space="preserve"> y universal de</w:t>
      </w:r>
      <w:r w:rsidR="00DC73C8" w:rsidRPr="008A4E99">
        <w:rPr>
          <w:rFonts w:ascii="Times New Roman" w:hAnsi="Times New Roman" w:cs="Times New Roman"/>
          <w:sz w:val="24"/>
          <w:szCs w:val="24"/>
          <w:lang w:eastAsia="en-US"/>
        </w:rPr>
        <w:t xml:space="preserve"> </w:t>
      </w:r>
      <w:r w:rsidRPr="008A4E99">
        <w:rPr>
          <w:rFonts w:ascii="Times New Roman" w:hAnsi="Times New Roman" w:cs="Times New Roman"/>
          <w:sz w:val="24"/>
          <w:szCs w:val="24"/>
          <w:lang w:eastAsia="en-US"/>
        </w:rPr>
        <w:t>l</w:t>
      </w:r>
      <w:r w:rsidR="00DC73C8" w:rsidRPr="008A4E99">
        <w:rPr>
          <w:rFonts w:ascii="Times New Roman" w:hAnsi="Times New Roman" w:cs="Times New Roman"/>
          <w:sz w:val="24"/>
          <w:szCs w:val="24"/>
          <w:lang w:eastAsia="en-US"/>
        </w:rPr>
        <w:t>os</w:t>
      </w:r>
      <w:r w:rsidRPr="008A4E99">
        <w:rPr>
          <w:rFonts w:ascii="Times New Roman" w:hAnsi="Times New Roman" w:cs="Times New Roman"/>
          <w:sz w:val="24"/>
          <w:szCs w:val="24"/>
          <w:lang w:eastAsia="en-US"/>
        </w:rPr>
        <w:t xml:space="preserve"> sujeto</w:t>
      </w:r>
      <w:r w:rsidR="00DC73C8" w:rsidRPr="008A4E99">
        <w:rPr>
          <w:rFonts w:ascii="Times New Roman" w:hAnsi="Times New Roman" w:cs="Times New Roman"/>
          <w:sz w:val="24"/>
          <w:szCs w:val="24"/>
          <w:lang w:eastAsia="en-US"/>
        </w:rPr>
        <w:t>s</w:t>
      </w:r>
      <w:r w:rsidRPr="008A4E99">
        <w:rPr>
          <w:rFonts w:ascii="Times New Roman" w:hAnsi="Times New Roman" w:cs="Times New Roman"/>
          <w:sz w:val="24"/>
          <w:szCs w:val="24"/>
          <w:lang w:eastAsia="en-US"/>
        </w:rPr>
        <w:t xml:space="preserve"> procesal</w:t>
      </w:r>
      <w:r w:rsidR="00DC73C8" w:rsidRPr="008A4E99">
        <w:rPr>
          <w:rFonts w:ascii="Times New Roman" w:hAnsi="Times New Roman" w:cs="Times New Roman"/>
          <w:sz w:val="24"/>
          <w:szCs w:val="24"/>
          <w:lang w:eastAsia="en-US"/>
        </w:rPr>
        <w:t>es</w:t>
      </w:r>
      <w:r w:rsidRPr="008A4E99">
        <w:rPr>
          <w:rFonts w:ascii="Times New Roman" w:hAnsi="Times New Roman" w:cs="Times New Roman"/>
          <w:sz w:val="24"/>
          <w:szCs w:val="24"/>
          <w:lang w:eastAsia="en-US"/>
        </w:rPr>
        <w:t xml:space="preserve">, </w:t>
      </w:r>
      <w:r w:rsidR="00DC73C8" w:rsidRPr="008A4E99">
        <w:rPr>
          <w:rFonts w:ascii="Times New Roman" w:hAnsi="Times New Roman" w:cs="Times New Roman"/>
          <w:sz w:val="24"/>
          <w:szCs w:val="24"/>
          <w:lang w:eastAsia="en-US"/>
        </w:rPr>
        <w:t>pondera</w:t>
      </w:r>
      <w:r w:rsidRPr="008A4E99">
        <w:rPr>
          <w:rFonts w:ascii="Times New Roman" w:hAnsi="Times New Roman" w:cs="Times New Roman"/>
          <w:sz w:val="24"/>
          <w:szCs w:val="24"/>
          <w:lang w:eastAsia="en-US"/>
        </w:rPr>
        <w:t xml:space="preserve"> en una pluralidad de </w:t>
      </w:r>
      <w:r w:rsidR="00DC73C8" w:rsidRPr="008A4E99">
        <w:rPr>
          <w:rFonts w:ascii="Times New Roman" w:hAnsi="Times New Roman" w:cs="Times New Roman"/>
          <w:sz w:val="24"/>
          <w:szCs w:val="24"/>
          <w:lang w:eastAsia="en-US"/>
        </w:rPr>
        <w:t xml:space="preserve">individuos </w:t>
      </w:r>
      <w:r w:rsidRPr="008A4E99">
        <w:rPr>
          <w:rFonts w:ascii="Times New Roman" w:hAnsi="Times New Roman" w:cs="Times New Roman"/>
          <w:sz w:val="24"/>
          <w:szCs w:val="24"/>
          <w:lang w:eastAsia="en-US"/>
        </w:rPr>
        <w:t xml:space="preserve">que </w:t>
      </w:r>
      <w:r w:rsidR="00DC73C8" w:rsidRPr="008A4E99">
        <w:rPr>
          <w:rFonts w:ascii="Times New Roman" w:hAnsi="Times New Roman" w:cs="Times New Roman"/>
          <w:sz w:val="24"/>
          <w:szCs w:val="24"/>
          <w:lang w:eastAsia="en-US"/>
        </w:rPr>
        <w:t>componen</w:t>
      </w:r>
      <w:r w:rsidRPr="008A4E99">
        <w:rPr>
          <w:rFonts w:ascii="Times New Roman" w:hAnsi="Times New Roman" w:cs="Times New Roman"/>
          <w:sz w:val="24"/>
          <w:szCs w:val="24"/>
          <w:lang w:eastAsia="en-US"/>
        </w:rPr>
        <w:t xml:space="preserve"> una relación jurídica multívoca entre sí, </w:t>
      </w:r>
      <w:r w:rsidR="00DC73C8" w:rsidRPr="008A4E99">
        <w:rPr>
          <w:rFonts w:ascii="Times New Roman" w:hAnsi="Times New Roman" w:cs="Times New Roman"/>
          <w:sz w:val="24"/>
          <w:szCs w:val="24"/>
          <w:lang w:eastAsia="en-US"/>
        </w:rPr>
        <w:t xml:space="preserve">relación que consiste </w:t>
      </w:r>
      <w:r w:rsidRPr="008A4E99">
        <w:rPr>
          <w:rFonts w:ascii="Times New Roman" w:hAnsi="Times New Roman" w:cs="Times New Roman"/>
          <w:sz w:val="24"/>
          <w:szCs w:val="24"/>
          <w:lang w:eastAsia="en-US"/>
        </w:rPr>
        <w:t xml:space="preserve">en deberes y permisiones </w:t>
      </w:r>
      <w:r w:rsidR="00DC73C8" w:rsidRPr="008A4E99">
        <w:rPr>
          <w:rFonts w:ascii="Times New Roman" w:hAnsi="Times New Roman" w:cs="Times New Roman"/>
          <w:sz w:val="24"/>
          <w:szCs w:val="24"/>
          <w:lang w:eastAsia="en-US"/>
        </w:rPr>
        <w:t xml:space="preserve">que son de carácter jurídico </w:t>
      </w:r>
      <w:r w:rsidRPr="008A4E99">
        <w:rPr>
          <w:rFonts w:ascii="Times New Roman" w:hAnsi="Times New Roman" w:cs="Times New Roman"/>
          <w:sz w:val="24"/>
          <w:szCs w:val="24"/>
          <w:lang w:eastAsia="en-US"/>
        </w:rPr>
        <w:t>procesal</w:t>
      </w:r>
      <w:r w:rsidR="00DC73C8" w:rsidRPr="008A4E99">
        <w:rPr>
          <w:rFonts w:ascii="Times New Roman" w:hAnsi="Times New Roman" w:cs="Times New Roman"/>
          <w:sz w:val="24"/>
          <w:szCs w:val="24"/>
          <w:lang w:eastAsia="en-US"/>
        </w:rPr>
        <w:t>, las que son adecuadamente</w:t>
      </w:r>
      <w:r w:rsidRPr="008A4E99">
        <w:rPr>
          <w:rFonts w:ascii="Times New Roman" w:hAnsi="Times New Roman" w:cs="Times New Roman"/>
          <w:sz w:val="24"/>
          <w:szCs w:val="24"/>
          <w:lang w:eastAsia="en-US"/>
        </w:rPr>
        <w:t xml:space="preserve"> reguladas y diferenciadas, cuyo cumplimiento y ejercicio </w:t>
      </w:r>
      <w:r w:rsidR="00DC73C8" w:rsidRPr="008A4E99">
        <w:rPr>
          <w:rFonts w:ascii="Times New Roman" w:hAnsi="Times New Roman" w:cs="Times New Roman"/>
          <w:sz w:val="24"/>
          <w:szCs w:val="24"/>
          <w:lang w:eastAsia="en-US"/>
        </w:rPr>
        <w:t>fidedignos</w:t>
      </w:r>
      <w:r w:rsidRPr="008A4E99">
        <w:rPr>
          <w:rFonts w:ascii="Times New Roman" w:hAnsi="Times New Roman" w:cs="Times New Roman"/>
          <w:sz w:val="24"/>
          <w:szCs w:val="24"/>
          <w:lang w:eastAsia="en-US"/>
        </w:rPr>
        <w:t xml:space="preserve">, </w:t>
      </w:r>
      <w:r w:rsidR="00DC73C8" w:rsidRPr="008A4E99">
        <w:rPr>
          <w:rFonts w:ascii="Times New Roman" w:hAnsi="Times New Roman" w:cs="Times New Roman"/>
          <w:sz w:val="24"/>
          <w:szCs w:val="24"/>
          <w:lang w:eastAsia="en-US"/>
        </w:rPr>
        <w:t>correspondientemente</w:t>
      </w:r>
      <w:r w:rsidRPr="008A4E99">
        <w:rPr>
          <w:rFonts w:ascii="Times New Roman" w:hAnsi="Times New Roman" w:cs="Times New Roman"/>
          <w:sz w:val="24"/>
          <w:szCs w:val="24"/>
          <w:lang w:eastAsia="en-US"/>
        </w:rPr>
        <w:t xml:space="preserve"> </w:t>
      </w:r>
      <w:r w:rsidR="00DC73C8" w:rsidRPr="008A4E99">
        <w:rPr>
          <w:rFonts w:ascii="Times New Roman" w:hAnsi="Times New Roman" w:cs="Times New Roman"/>
          <w:sz w:val="24"/>
          <w:szCs w:val="24"/>
          <w:lang w:eastAsia="en-US"/>
        </w:rPr>
        <w:t>establecerán</w:t>
      </w:r>
      <w:r w:rsidRPr="008A4E99">
        <w:rPr>
          <w:rFonts w:ascii="Times New Roman" w:hAnsi="Times New Roman" w:cs="Times New Roman"/>
          <w:sz w:val="24"/>
          <w:szCs w:val="24"/>
          <w:lang w:eastAsia="en-US"/>
        </w:rPr>
        <w:t xml:space="preserve"> la</w:t>
      </w:r>
      <w:r w:rsidR="00DC73C8" w:rsidRPr="008A4E99">
        <w:rPr>
          <w:rFonts w:ascii="Times New Roman" w:hAnsi="Times New Roman" w:cs="Times New Roman"/>
          <w:sz w:val="24"/>
          <w:szCs w:val="24"/>
          <w:lang w:eastAsia="en-US"/>
        </w:rPr>
        <w:t xml:space="preserve"> validez de los actos jurídico </w:t>
      </w:r>
      <w:r w:rsidRPr="008A4E99">
        <w:rPr>
          <w:rFonts w:ascii="Times New Roman" w:hAnsi="Times New Roman" w:cs="Times New Roman"/>
          <w:sz w:val="24"/>
          <w:szCs w:val="24"/>
          <w:lang w:eastAsia="en-US"/>
        </w:rPr>
        <w:t xml:space="preserve">procesales que a su vez permitirán </w:t>
      </w:r>
      <w:r w:rsidR="00DC73C8" w:rsidRPr="008A4E99">
        <w:rPr>
          <w:rFonts w:ascii="Times New Roman" w:hAnsi="Times New Roman" w:cs="Times New Roman"/>
          <w:sz w:val="24"/>
          <w:szCs w:val="24"/>
          <w:lang w:eastAsia="en-US"/>
        </w:rPr>
        <w:t xml:space="preserve">que haya </w:t>
      </w:r>
      <w:r w:rsidRPr="008A4E99">
        <w:rPr>
          <w:rFonts w:ascii="Times New Roman" w:hAnsi="Times New Roman" w:cs="Times New Roman"/>
          <w:sz w:val="24"/>
          <w:szCs w:val="24"/>
          <w:lang w:eastAsia="en-US"/>
        </w:rPr>
        <w:t xml:space="preserve">una </w:t>
      </w:r>
      <w:r w:rsidR="00DC73C8" w:rsidRPr="008A4E99">
        <w:rPr>
          <w:rFonts w:ascii="Times New Roman" w:hAnsi="Times New Roman" w:cs="Times New Roman"/>
          <w:sz w:val="24"/>
          <w:szCs w:val="24"/>
          <w:lang w:eastAsia="en-US"/>
        </w:rPr>
        <w:t>acertado y justo</w:t>
      </w:r>
      <w:r w:rsidRPr="008A4E99">
        <w:rPr>
          <w:rFonts w:ascii="Times New Roman" w:hAnsi="Times New Roman" w:cs="Times New Roman"/>
          <w:sz w:val="24"/>
          <w:szCs w:val="24"/>
          <w:lang w:eastAsia="en-US"/>
        </w:rPr>
        <w:t xml:space="preserve"> </w:t>
      </w:r>
      <w:r w:rsidR="00DC73C8" w:rsidRPr="008A4E99">
        <w:rPr>
          <w:rFonts w:ascii="Times New Roman" w:hAnsi="Times New Roman" w:cs="Times New Roman"/>
          <w:sz w:val="24"/>
          <w:szCs w:val="24"/>
          <w:lang w:eastAsia="en-US"/>
        </w:rPr>
        <w:t>fallo</w:t>
      </w:r>
      <w:r w:rsidRPr="008A4E99">
        <w:rPr>
          <w:rFonts w:ascii="Times New Roman" w:hAnsi="Times New Roman" w:cs="Times New Roman"/>
          <w:sz w:val="24"/>
          <w:szCs w:val="24"/>
          <w:lang w:eastAsia="en-US"/>
        </w:rPr>
        <w:t xml:space="preserve"> sobre si es aplicable o no en el caso</w:t>
      </w:r>
      <w:r w:rsidR="00DC73C8" w:rsidRPr="008A4E99">
        <w:rPr>
          <w:rFonts w:ascii="Times New Roman" w:hAnsi="Times New Roman" w:cs="Times New Roman"/>
          <w:sz w:val="24"/>
          <w:szCs w:val="24"/>
          <w:lang w:eastAsia="en-US"/>
        </w:rPr>
        <w:t>, al consecuencia o</w:t>
      </w:r>
      <w:r w:rsidRPr="008A4E99">
        <w:rPr>
          <w:rFonts w:ascii="Times New Roman" w:hAnsi="Times New Roman" w:cs="Times New Roman"/>
          <w:sz w:val="24"/>
          <w:szCs w:val="24"/>
          <w:lang w:eastAsia="en-US"/>
        </w:rPr>
        <w:t xml:space="preserve"> </w:t>
      </w:r>
      <w:r w:rsidR="00DC73C8" w:rsidRPr="008A4E99">
        <w:rPr>
          <w:rFonts w:ascii="Times New Roman" w:hAnsi="Times New Roman" w:cs="Times New Roman"/>
          <w:sz w:val="24"/>
          <w:szCs w:val="24"/>
          <w:lang w:eastAsia="en-US"/>
        </w:rPr>
        <w:t>efecto jurídico</w:t>
      </w:r>
      <w:r w:rsidRPr="008A4E99">
        <w:rPr>
          <w:rFonts w:ascii="Times New Roman" w:hAnsi="Times New Roman" w:cs="Times New Roman"/>
          <w:sz w:val="24"/>
          <w:szCs w:val="24"/>
          <w:lang w:eastAsia="en-US"/>
        </w:rPr>
        <w:t xml:space="preserve"> para la solución del conflicto </w:t>
      </w:r>
      <w:r w:rsidR="00DC73C8" w:rsidRPr="008A4E99">
        <w:rPr>
          <w:rFonts w:ascii="Times New Roman" w:hAnsi="Times New Roman" w:cs="Times New Roman"/>
          <w:sz w:val="24"/>
          <w:szCs w:val="24"/>
          <w:lang w:eastAsia="en-US"/>
        </w:rPr>
        <w:t>en lo que refiere el proceso penal</w:t>
      </w:r>
      <w:r w:rsidR="007A4029" w:rsidRPr="008A4E99">
        <w:rPr>
          <w:rFonts w:ascii="Times New Roman" w:hAnsi="Times New Roman" w:cs="Times New Roman"/>
          <w:sz w:val="24"/>
          <w:szCs w:val="24"/>
          <w:lang w:eastAsia="en-US"/>
        </w:rPr>
        <w:t xml:space="preserve"> (párr. 9).</w:t>
      </w:r>
    </w:p>
    <w:p w:rsidR="00F17E1D" w:rsidRPr="008A4E99" w:rsidRDefault="00F17E1D" w:rsidP="008A4E99">
      <w:pPr>
        <w:spacing w:line="480" w:lineRule="auto"/>
        <w:ind w:firstLine="576"/>
        <w:jc w:val="both"/>
        <w:rPr>
          <w:rFonts w:ascii="Times New Roman" w:hAnsi="Times New Roman" w:cs="Times New Roman"/>
          <w:sz w:val="24"/>
          <w:szCs w:val="24"/>
          <w:lang w:eastAsia="en-US"/>
        </w:rPr>
      </w:pPr>
    </w:p>
    <w:p w:rsidR="00876FEC" w:rsidRPr="008A4E99" w:rsidRDefault="00246F4D"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Dentro del procedimiento penal, los sujetos procesales asumen un papel definitorio, la actuación de éstos ha de ser organizada y regida a las facultades que les otorgan la ley y la Constitución de la república y en relación con este Estado constitucional de derechos y justicia social, con la finalidad de alcanzar un</w:t>
      </w:r>
      <w:r w:rsidR="00B3632B">
        <w:rPr>
          <w:rFonts w:ascii="Times New Roman" w:hAnsi="Times New Roman" w:cs="Times New Roman"/>
          <w:sz w:val="24"/>
          <w:szCs w:val="24"/>
          <w:lang w:eastAsia="en-US"/>
        </w:rPr>
        <w:t>a</w:t>
      </w:r>
      <w:r w:rsidRPr="008A4E99">
        <w:rPr>
          <w:rFonts w:ascii="Times New Roman" w:hAnsi="Times New Roman" w:cs="Times New Roman"/>
          <w:sz w:val="24"/>
          <w:szCs w:val="24"/>
          <w:lang w:eastAsia="en-US"/>
        </w:rPr>
        <w:t xml:space="preserve"> efectiva justicia en favor de la paz social.</w:t>
      </w:r>
    </w:p>
    <w:p w:rsidR="000A76C2" w:rsidRPr="008A4E99" w:rsidRDefault="000A76C2" w:rsidP="008A4E99">
      <w:pPr>
        <w:spacing w:line="480" w:lineRule="auto"/>
        <w:ind w:firstLine="709"/>
        <w:jc w:val="both"/>
        <w:rPr>
          <w:rFonts w:ascii="Times New Roman" w:hAnsi="Times New Roman" w:cs="Times New Roman"/>
          <w:sz w:val="24"/>
          <w:szCs w:val="24"/>
          <w:lang w:eastAsia="en-US"/>
        </w:rPr>
      </w:pPr>
    </w:p>
    <w:p w:rsidR="000A76C2" w:rsidRPr="008A4E99" w:rsidRDefault="000A76C2"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Entonces como se ha puesto en conocimiento los sujetos procesales de modo resumido son:</w:t>
      </w:r>
    </w:p>
    <w:p w:rsidR="000A76C2" w:rsidRPr="008A4E99" w:rsidRDefault="00CD489C" w:rsidP="00DF2AC7">
      <w:pPr>
        <w:spacing w:line="48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Ví</w:t>
      </w:r>
      <w:r w:rsidR="000A76C2" w:rsidRPr="008A4E99">
        <w:rPr>
          <w:rFonts w:ascii="Times New Roman" w:hAnsi="Times New Roman" w:cs="Times New Roman"/>
          <w:b/>
          <w:sz w:val="24"/>
          <w:szCs w:val="24"/>
          <w:lang w:eastAsia="en-US"/>
        </w:rPr>
        <w:t>ctima.-</w:t>
      </w:r>
      <w:r w:rsidR="000A76C2" w:rsidRPr="008A4E99">
        <w:rPr>
          <w:rFonts w:ascii="Times New Roman" w:hAnsi="Times New Roman" w:cs="Times New Roman"/>
          <w:sz w:val="24"/>
          <w:szCs w:val="24"/>
          <w:lang w:eastAsia="en-US"/>
        </w:rPr>
        <w:t xml:space="preserve"> Esta es la persona que denuncia que se le ha dañado un bien jurídico que es tutelado, la víctima no solo es una persona física, lo puede ser una persona natural o una </w:t>
      </w:r>
      <w:r w:rsidR="000A76C2" w:rsidRPr="008A4E99">
        <w:rPr>
          <w:rFonts w:ascii="Times New Roman" w:hAnsi="Times New Roman" w:cs="Times New Roman"/>
          <w:sz w:val="24"/>
          <w:szCs w:val="24"/>
          <w:lang w:eastAsia="en-US"/>
        </w:rPr>
        <w:lastRenderedPageBreak/>
        <w:t>persona jurídica, así encontramos delitos que se dan por ejemplo a las instituciones del estado e inclusive a la naturaleza como sujeto de derechos.</w:t>
      </w:r>
    </w:p>
    <w:p w:rsidR="000A76C2" w:rsidRPr="008A4E99" w:rsidRDefault="000A76C2" w:rsidP="00DF2AC7">
      <w:pPr>
        <w:spacing w:line="480" w:lineRule="auto"/>
        <w:jc w:val="both"/>
        <w:rPr>
          <w:rFonts w:ascii="Times New Roman" w:hAnsi="Times New Roman" w:cs="Times New Roman"/>
          <w:sz w:val="24"/>
          <w:szCs w:val="24"/>
          <w:lang w:eastAsia="en-US"/>
        </w:rPr>
      </w:pPr>
    </w:p>
    <w:p w:rsidR="000A76C2" w:rsidRPr="008A4E99" w:rsidRDefault="00412F30" w:rsidP="00DF2AC7">
      <w:pPr>
        <w:spacing w:line="480" w:lineRule="auto"/>
        <w:jc w:val="both"/>
        <w:rPr>
          <w:rFonts w:ascii="Times New Roman" w:hAnsi="Times New Roman" w:cs="Times New Roman"/>
          <w:sz w:val="24"/>
          <w:szCs w:val="24"/>
          <w:lang w:eastAsia="en-US"/>
        </w:rPr>
      </w:pPr>
      <w:r w:rsidRPr="008A4E99">
        <w:rPr>
          <w:rFonts w:ascii="Times New Roman" w:hAnsi="Times New Roman" w:cs="Times New Roman"/>
          <w:b/>
          <w:sz w:val="24"/>
          <w:szCs w:val="24"/>
          <w:lang w:eastAsia="en-US"/>
        </w:rPr>
        <w:t>El procesado.-</w:t>
      </w:r>
      <w:r w:rsidRPr="008A4E99">
        <w:rPr>
          <w:rFonts w:ascii="Times New Roman" w:hAnsi="Times New Roman" w:cs="Times New Roman"/>
          <w:sz w:val="24"/>
          <w:szCs w:val="24"/>
          <w:lang w:eastAsia="en-US"/>
        </w:rPr>
        <w:t xml:space="preserve"> Es el sujeto que desde el inicio es sujeto de la investigación de la comisión de una infracción penal, adquiere la denominación de procesado cuando ya se le ha formulado cargos, mientras tanto solo es un sospechoso</w:t>
      </w:r>
      <w:r w:rsidR="00130650" w:rsidRPr="008A4E99">
        <w:rPr>
          <w:rFonts w:ascii="Times New Roman" w:hAnsi="Times New Roman" w:cs="Times New Roman"/>
          <w:sz w:val="24"/>
          <w:szCs w:val="24"/>
          <w:lang w:eastAsia="en-US"/>
        </w:rPr>
        <w:t>, sin embargo en todo lo que dure el proceso hasta que se le dicte sentencia goza de su estado de inocencia, por así prendarlo la Constitución como norma suprema. El procesado, ya en las etapas del proceso penal es a quien se le culpa por haber adecuado su conducta a alguno de los tipos penales que se hayan descritos en el Código Orgánico Integral Penal (COIP).</w:t>
      </w:r>
    </w:p>
    <w:p w:rsidR="00130650" w:rsidRPr="008A4E99" w:rsidRDefault="00130650" w:rsidP="00DF2AC7">
      <w:pPr>
        <w:spacing w:line="480" w:lineRule="auto"/>
        <w:jc w:val="both"/>
        <w:rPr>
          <w:rFonts w:ascii="Times New Roman" w:hAnsi="Times New Roman" w:cs="Times New Roman"/>
          <w:sz w:val="24"/>
          <w:szCs w:val="24"/>
          <w:lang w:eastAsia="en-US"/>
        </w:rPr>
      </w:pPr>
    </w:p>
    <w:p w:rsidR="00130650" w:rsidRPr="008A4E99" w:rsidRDefault="00130650" w:rsidP="00DF2AC7">
      <w:pPr>
        <w:spacing w:line="480" w:lineRule="auto"/>
        <w:jc w:val="both"/>
        <w:rPr>
          <w:rFonts w:ascii="Times New Roman" w:hAnsi="Times New Roman" w:cs="Times New Roman"/>
          <w:sz w:val="24"/>
          <w:szCs w:val="24"/>
          <w:lang w:eastAsia="en-US"/>
        </w:rPr>
      </w:pPr>
      <w:r w:rsidRPr="008A4E99">
        <w:rPr>
          <w:rFonts w:ascii="Times New Roman" w:hAnsi="Times New Roman" w:cs="Times New Roman"/>
          <w:b/>
          <w:sz w:val="24"/>
          <w:szCs w:val="24"/>
          <w:lang w:eastAsia="en-US"/>
        </w:rPr>
        <w:t>La Fiscalía.</w:t>
      </w:r>
      <w:r w:rsidRPr="008A4E99">
        <w:rPr>
          <w:rFonts w:ascii="Times New Roman" w:hAnsi="Times New Roman" w:cs="Times New Roman"/>
          <w:sz w:val="24"/>
          <w:szCs w:val="24"/>
          <w:lang w:eastAsia="en-US"/>
        </w:rPr>
        <w:t>- Como lo menciona la norma suprema es la institución que se encarga de la investigación del cometimiento de los delito</w:t>
      </w:r>
      <w:r w:rsidR="00B3632B">
        <w:rPr>
          <w:rFonts w:ascii="Times New Roman" w:hAnsi="Times New Roman" w:cs="Times New Roman"/>
          <w:sz w:val="24"/>
          <w:szCs w:val="24"/>
          <w:lang w:eastAsia="en-US"/>
        </w:rPr>
        <w:t>s por medio de un Agente Fiscal.</w:t>
      </w:r>
      <w:r w:rsidRPr="008A4E99">
        <w:rPr>
          <w:rFonts w:ascii="Times New Roman" w:hAnsi="Times New Roman" w:cs="Times New Roman"/>
          <w:sz w:val="24"/>
          <w:szCs w:val="24"/>
          <w:lang w:eastAsia="en-US"/>
        </w:rPr>
        <w:t xml:space="preserve"> Este agente es quien tiene la obligación de investigar en todas las fases y etapas del proceso, formula cargos, emite un dictamen sea acusatorio o abstentivo, dependiendo de los elementos que </w:t>
      </w:r>
      <w:r w:rsidR="00647308" w:rsidRPr="008A4E99">
        <w:rPr>
          <w:rFonts w:ascii="Times New Roman" w:hAnsi="Times New Roman" w:cs="Times New Roman"/>
          <w:sz w:val="24"/>
          <w:szCs w:val="24"/>
          <w:lang w:eastAsia="en-US"/>
        </w:rPr>
        <w:t>haya</w:t>
      </w:r>
      <w:r w:rsidRPr="008A4E99">
        <w:rPr>
          <w:rFonts w:ascii="Times New Roman" w:hAnsi="Times New Roman" w:cs="Times New Roman"/>
          <w:sz w:val="24"/>
          <w:szCs w:val="24"/>
          <w:lang w:eastAsia="en-US"/>
        </w:rPr>
        <w:t xml:space="preserve">  recabado en su investigación. </w:t>
      </w:r>
    </w:p>
    <w:p w:rsidR="00130650" w:rsidRPr="008A4E99" w:rsidRDefault="00130650" w:rsidP="00DF2AC7">
      <w:pPr>
        <w:spacing w:line="480" w:lineRule="auto"/>
        <w:jc w:val="both"/>
        <w:rPr>
          <w:rFonts w:ascii="Times New Roman" w:hAnsi="Times New Roman" w:cs="Times New Roman"/>
          <w:sz w:val="24"/>
          <w:szCs w:val="24"/>
          <w:lang w:eastAsia="en-US"/>
        </w:rPr>
      </w:pPr>
    </w:p>
    <w:p w:rsidR="00130650" w:rsidRPr="008A4E99" w:rsidRDefault="00130650" w:rsidP="00DF2AC7">
      <w:pPr>
        <w:spacing w:line="480" w:lineRule="auto"/>
        <w:jc w:val="both"/>
        <w:rPr>
          <w:rFonts w:ascii="Times New Roman" w:hAnsi="Times New Roman" w:cs="Times New Roman"/>
          <w:sz w:val="24"/>
          <w:szCs w:val="24"/>
          <w:lang w:eastAsia="en-US"/>
        </w:rPr>
      </w:pPr>
      <w:r w:rsidRPr="008A4E99">
        <w:rPr>
          <w:rFonts w:ascii="Times New Roman" w:hAnsi="Times New Roman" w:cs="Times New Roman"/>
          <w:b/>
          <w:sz w:val="24"/>
          <w:szCs w:val="24"/>
          <w:lang w:eastAsia="en-US"/>
        </w:rPr>
        <w:t>La defensa</w:t>
      </w:r>
      <w:r w:rsidRPr="008A4E99">
        <w:rPr>
          <w:rFonts w:ascii="Times New Roman" w:hAnsi="Times New Roman" w:cs="Times New Roman"/>
          <w:sz w:val="24"/>
          <w:szCs w:val="24"/>
          <w:lang w:eastAsia="en-US"/>
        </w:rPr>
        <w:t xml:space="preserve">.- La defensa hace referencia específicamente a la persona procesada, pues, el procesado por el goce de su estatus de inocente tiene el derecho a defenderse, por ello, en un primer plano la Constitución otorga como medio de defensa para los procesados en los conflictos penales a la defensoría </w:t>
      </w:r>
      <w:r w:rsidR="00B3632B" w:rsidRPr="008A4E99">
        <w:rPr>
          <w:rFonts w:ascii="Times New Roman" w:hAnsi="Times New Roman" w:cs="Times New Roman"/>
          <w:sz w:val="24"/>
          <w:szCs w:val="24"/>
          <w:lang w:eastAsia="en-US"/>
        </w:rPr>
        <w:t>pública</w:t>
      </w:r>
      <w:r w:rsidRPr="008A4E99">
        <w:rPr>
          <w:rFonts w:ascii="Times New Roman" w:hAnsi="Times New Roman" w:cs="Times New Roman"/>
          <w:sz w:val="24"/>
          <w:szCs w:val="24"/>
          <w:lang w:eastAsia="en-US"/>
        </w:rPr>
        <w:t>, donde un defensor de forma gratuita conoce el caso y  técnicamente defiende al procesado. Sin embargo, la defensa puede ser también de carácter particular, eso ya depende de la decisión y economía del procesado y sus familiares.</w:t>
      </w:r>
    </w:p>
    <w:p w:rsidR="008A7EF8" w:rsidRPr="008A4E99" w:rsidRDefault="008A7EF8" w:rsidP="008A4E99">
      <w:pPr>
        <w:spacing w:line="480" w:lineRule="auto"/>
        <w:jc w:val="both"/>
        <w:rPr>
          <w:rFonts w:ascii="Times New Roman" w:hAnsi="Times New Roman" w:cs="Times New Roman"/>
          <w:sz w:val="24"/>
          <w:szCs w:val="24"/>
          <w:lang w:eastAsia="en-US"/>
        </w:rPr>
      </w:pPr>
    </w:p>
    <w:p w:rsidR="008A7EF8" w:rsidRPr="008A4E99" w:rsidRDefault="008A7EF8" w:rsidP="00DF2AC7">
      <w:pPr>
        <w:pStyle w:val="Ttulo2"/>
        <w:spacing w:after="0"/>
        <w:ind w:left="709" w:hanging="709"/>
      </w:pPr>
      <w:r w:rsidRPr="008A4E99">
        <w:lastRenderedPageBreak/>
        <w:t xml:space="preserve"> </w:t>
      </w:r>
      <w:bookmarkStart w:id="10" w:name="_Toc522448428"/>
      <w:r w:rsidRPr="008A4E99">
        <w:t>Las etapas</w:t>
      </w:r>
      <w:r w:rsidR="006D6CBE">
        <w:t xml:space="preserve"> generales </w:t>
      </w:r>
      <w:r w:rsidRPr="008A4E99">
        <w:t>del procedimiento penal</w:t>
      </w:r>
      <w:bookmarkEnd w:id="10"/>
      <w:r w:rsidR="001641DD">
        <w:t>.</w:t>
      </w:r>
      <w:r w:rsidRPr="008A4E99">
        <w:t xml:space="preserve"> </w:t>
      </w:r>
    </w:p>
    <w:p w:rsidR="00130650" w:rsidRPr="008A4E99" w:rsidRDefault="00130650" w:rsidP="008A4E99">
      <w:pPr>
        <w:spacing w:line="480" w:lineRule="auto"/>
        <w:ind w:firstLine="576"/>
        <w:jc w:val="both"/>
        <w:rPr>
          <w:rFonts w:ascii="Times New Roman" w:hAnsi="Times New Roman" w:cs="Times New Roman"/>
          <w:sz w:val="24"/>
          <w:szCs w:val="24"/>
          <w:lang w:eastAsia="en-US"/>
        </w:rPr>
      </w:pPr>
    </w:p>
    <w:p w:rsidR="00BA5515" w:rsidRDefault="0028711E"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Las etapas del procedi</w:t>
      </w:r>
      <w:r w:rsidR="008A7EF8" w:rsidRPr="008A4E99">
        <w:rPr>
          <w:rFonts w:ascii="Times New Roman" w:hAnsi="Times New Roman" w:cs="Times New Roman"/>
          <w:sz w:val="24"/>
          <w:szCs w:val="24"/>
          <w:lang w:eastAsia="en-US"/>
        </w:rPr>
        <w:t xml:space="preserve">miento penal, al igual que los sujetos procesales se encuentra contemplada en el </w:t>
      </w:r>
      <w:r w:rsidR="00C05FC2" w:rsidRPr="008A4E99">
        <w:rPr>
          <w:rFonts w:ascii="Times New Roman" w:hAnsi="Times New Roman" w:cs="Times New Roman"/>
          <w:sz w:val="24"/>
          <w:szCs w:val="24"/>
          <w:lang w:eastAsia="en-US"/>
        </w:rPr>
        <w:t>Código Orgánico Integral Penal (COIP),</w:t>
      </w:r>
      <w:r w:rsidR="008A7EF8" w:rsidRPr="008A4E99">
        <w:rPr>
          <w:rFonts w:ascii="Times New Roman" w:hAnsi="Times New Roman" w:cs="Times New Roman"/>
          <w:sz w:val="24"/>
          <w:szCs w:val="24"/>
          <w:lang w:eastAsia="en-US"/>
        </w:rPr>
        <w:t xml:space="preserve"> específicamente se evidencian en </w:t>
      </w:r>
      <w:r w:rsidR="00BA5515" w:rsidRPr="008A4E99">
        <w:rPr>
          <w:rFonts w:ascii="Times New Roman" w:hAnsi="Times New Roman" w:cs="Times New Roman"/>
          <w:sz w:val="24"/>
          <w:szCs w:val="24"/>
          <w:lang w:eastAsia="en-US"/>
        </w:rPr>
        <w:t xml:space="preserve">el artículo 589 del </w:t>
      </w:r>
      <w:r w:rsidRPr="008A4E99">
        <w:rPr>
          <w:rFonts w:ascii="Times New Roman" w:hAnsi="Times New Roman" w:cs="Times New Roman"/>
          <w:sz w:val="24"/>
          <w:szCs w:val="24"/>
          <w:lang w:eastAsia="en-US"/>
        </w:rPr>
        <w:t>C</w:t>
      </w:r>
      <w:r w:rsidR="00BA5515" w:rsidRPr="008A4E99">
        <w:rPr>
          <w:rFonts w:ascii="Times New Roman" w:hAnsi="Times New Roman" w:cs="Times New Roman"/>
          <w:sz w:val="24"/>
          <w:szCs w:val="24"/>
          <w:lang w:eastAsia="en-US"/>
        </w:rPr>
        <w:t>oip y so</w:t>
      </w:r>
      <w:r w:rsidR="00C05FC2" w:rsidRPr="008A4E99">
        <w:rPr>
          <w:rFonts w:ascii="Times New Roman" w:hAnsi="Times New Roman" w:cs="Times New Roman"/>
          <w:sz w:val="24"/>
          <w:szCs w:val="24"/>
          <w:lang w:eastAsia="en-US"/>
        </w:rPr>
        <w:t>n</w:t>
      </w:r>
      <w:r w:rsidR="00BA5515" w:rsidRPr="008A4E99">
        <w:rPr>
          <w:rFonts w:ascii="Times New Roman" w:hAnsi="Times New Roman" w:cs="Times New Roman"/>
          <w:sz w:val="24"/>
          <w:szCs w:val="24"/>
          <w:lang w:eastAsia="en-US"/>
        </w:rPr>
        <w:t xml:space="preserve"> tres que dan inicio y final a un procedimiento penal, cabe mencionar que antes de las etapas del proceso, existe una fase previa de investigación. Las etapas que contempla el mencionado artículo son:</w:t>
      </w:r>
    </w:p>
    <w:p w:rsidR="00E06319" w:rsidRPr="008A4E99" w:rsidRDefault="00E06319"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1. </w:t>
      </w:r>
      <w:r w:rsidR="00BA5515" w:rsidRPr="008A4E99">
        <w:rPr>
          <w:rFonts w:ascii="Times New Roman" w:hAnsi="Times New Roman" w:cs="Times New Roman"/>
          <w:sz w:val="24"/>
          <w:szCs w:val="24"/>
        </w:rPr>
        <w:t xml:space="preserve">Etapa de </w:t>
      </w:r>
      <w:r w:rsidRPr="008A4E99">
        <w:rPr>
          <w:rFonts w:ascii="Times New Roman" w:hAnsi="Times New Roman" w:cs="Times New Roman"/>
          <w:sz w:val="24"/>
          <w:szCs w:val="24"/>
        </w:rPr>
        <w:t>Instrucción</w:t>
      </w:r>
      <w:r w:rsidR="00BA5515" w:rsidRPr="008A4E99">
        <w:rPr>
          <w:rFonts w:ascii="Times New Roman" w:hAnsi="Times New Roman" w:cs="Times New Roman"/>
          <w:sz w:val="24"/>
          <w:szCs w:val="24"/>
        </w:rPr>
        <w:t xml:space="preserve"> Fiscal </w:t>
      </w:r>
    </w:p>
    <w:p w:rsidR="00E06319" w:rsidRPr="008A4E99" w:rsidRDefault="00E06319"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2. </w:t>
      </w:r>
      <w:r w:rsidR="00BA5515" w:rsidRPr="008A4E99">
        <w:rPr>
          <w:rFonts w:ascii="Times New Roman" w:hAnsi="Times New Roman" w:cs="Times New Roman"/>
          <w:sz w:val="24"/>
          <w:szCs w:val="24"/>
        </w:rPr>
        <w:t xml:space="preserve">Etapa de </w:t>
      </w:r>
      <w:r w:rsidRPr="008A4E99">
        <w:rPr>
          <w:rFonts w:ascii="Times New Roman" w:hAnsi="Times New Roman" w:cs="Times New Roman"/>
          <w:sz w:val="24"/>
          <w:szCs w:val="24"/>
        </w:rPr>
        <w:t>Evaluación y preparatoria de juicio</w:t>
      </w:r>
      <w:r w:rsidR="002E2D69" w:rsidRPr="008A4E99">
        <w:rPr>
          <w:rFonts w:ascii="Times New Roman" w:hAnsi="Times New Roman" w:cs="Times New Roman"/>
          <w:sz w:val="24"/>
          <w:szCs w:val="24"/>
        </w:rPr>
        <w:t>.</w:t>
      </w:r>
      <w:r w:rsidRPr="008A4E99">
        <w:rPr>
          <w:rFonts w:ascii="Times New Roman" w:hAnsi="Times New Roman" w:cs="Times New Roman"/>
          <w:sz w:val="24"/>
          <w:szCs w:val="24"/>
        </w:rPr>
        <w:t xml:space="preserve"> </w:t>
      </w:r>
    </w:p>
    <w:p w:rsidR="00E06319" w:rsidRPr="008A4E99" w:rsidRDefault="00E06319" w:rsidP="00DF2AC7">
      <w:pPr>
        <w:spacing w:line="276" w:lineRule="auto"/>
        <w:ind w:left="709"/>
        <w:jc w:val="both"/>
        <w:rPr>
          <w:rFonts w:ascii="Times New Roman" w:eastAsia="Times New Roman" w:hAnsi="Times New Roman" w:cs="Times New Roman"/>
          <w:sz w:val="24"/>
          <w:szCs w:val="24"/>
        </w:rPr>
      </w:pPr>
      <w:r w:rsidRPr="008A4E99">
        <w:rPr>
          <w:rFonts w:ascii="Times New Roman" w:hAnsi="Times New Roman" w:cs="Times New Roman"/>
          <w:sz w:val="24"/>
          <w:szCs w:val="24"/>
        </w:rPr>
        <w:t xml:space="preserve">3. </w:t>
      </w:r>
      <w:r w:rsidR="00BA5515" w:rsidRPr="008A4E99">
        <w:rPr>
          <w:rFonts w:ascii="Times New Roman" w:hAnsi="Times New Roman" w:cs="Times New Roman"/>
          <w:sz w:val="24"/>
          <w:szCs w:val="24"/>
        </w:rPr>
        <w:t xml:space="preserve">Etapa de </w:t>
      </w:r>
      <w:r w:rsidRPr="008A4E99">
        <w:rPr>
          <w:rFonts w:ascii="Times New Roman" w:hAnsi="Times New Roman" w:cs="Times New Roman"/>
          <w:sz w:val="24"/>
          <w:szCs w:val="24"/>
        </w:rPr>
        <w:t>Juicio (p.222)</w:t>
      </w:r>
      <w:r w:rsidRPr="008A4E99">
        <w:rPr>
          <w:rStyle w:val="Refdenotaalpie"/>
          <w:rFonts w:ascii="Times New Roman" w:hAnsi="Times New Roman" w:cs="Times New Roman"/>
          <w:sz w:val="24"/>
          <w:szCs w:val="24"/>
        </w:rPr>
        <w:footnoteReference w:id="6"/>
      </w:r>
      <w:r w:rsidRPr="008A4E99">
        <w:rPr>
          <w:rFonts w:ascii="Times New Roman" w:hAnsi="Times New Roman" w:cs="Times New Roman"/>
          <w:sz w:val="24"/>
          <w:szCs w:val="24"/>
        </w:rPr>
        <w:t>.</w:t>
      </w:r>
      <w:r w:rsidRPr="008A4E99">
        <w:rPr>
          <w:rFonts w:ascii="Times New Roman" w:eastAsia="Times New Roman" w:hAnsi="Times New Roman" w:cs="Times New Roman"/>
          <w:sz w:val="24"/>
          <w:szCs w:val="24"/>
        </w:rPr>
        <w:t xml:space="preserve"> </w:t>
      </w:r>
    </w:p>
    <w:p w:rsidR="00C05FC2" w:rsidRPr="008A4E99" w:rsidRDefault="00C05FC2" w:rsidP="008A4E99">
      <w:pPr>
        <w:spacing w:line="480" w:lineRule="auto"/>
        <w:ind w:firstLine="709"/>
        <w:jc w:val="both"/>
        <w:rPr>
          <w:rFonts w:ascii="Times New Roman" w:hAnsi="Times New Roman" w:cs="Times New Roman"/>
          <w:sz w:val="24"/>
          <w:szCs w:val="24"/>
          <w:lang w:eastAsia="en-US"/>
        </w:rPr>
      </w:pPr>
    </w:p>
    <w:p w:rsidR="001A29FF" w:rsidRPr="008A4E99" w:rsidRDefault="005D31BF"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De estas tres etapa</w:t>
      </w:r>
      <w:r w:rsidR="00DA03F2" w:rsidRPr="008A4E99">
        <w:rPr>
          <w:rFonts w:ascii="Times New Roman" w:hAnsi="Times New Roman" w:cs="Times New Roman"/>
          <w:sz w:val="24"/>
          <w:szCs w:val="24"/>
          <w:lang w:eastAsia="en-US"/>
        </w:rPr>
        <w:t>s</w:t>
      </w:r>
      <w:r w:rsidRPr="008A4E99">
        <w:rPr>
          <w:rFonts w:ascii="Times New Roman" w:hAnsi="Times New Roman" w:cs="Times New Roman"/>
          <w:sz w:val="24"/>
          <w:szCs w:val="24"/>
          <w:lang w:eastAsia="en-US"/>
        </w:rPr>
        <w:t xml:space="preserve"> procedimentales, cada una cumple una función </w:t>
      </w:r>
      <w:r w:rsidR="00DA03F2" w:rsidRPr="008A4E99">
        <w:rPr>
          <w:rFonts w:ascii="Times New Roman" w:hAnsi="Times New Roman" w:cs="Times New Roman"/>
          <w:sz w:val="24"/>
          <w:szCs w:val="24"/>
          <w:lang w:eastAsia="en-US"/>
        </w:rPr>
        <w:t xml:space="preserve">que </w:t>
      </w:r>
      <w:r w:rsidR="00AB7A3B" w:rsidRPr="008A4E99">
        <w:rPr>
          <w:rFonts w:ascii="Times New Roman" w:hAnsi="Times New Roman" w:cs="Times New Roman"/>
          <w:sz w:val="24"/>
          <w:szCs w:val="24"/>
          <w:lang w:eastAsia="en-US"/>
        </w:rPr>
        <w:t>nace</w:t>
      </w:r>
      <w:r w:rsidR="00DA03F2" w:rsidRPr="008A4E99">
        <w:rPr>
          <w:rFonts w:ascii="Times New Roman" w:hAnsi="Times New Roman" w:cs="Times New Roman"/>
          <w:sz w:val="24"/>
          <w:szCs w:val="24"/>
          <w:lang w:eastAsia="en-US"/>
        </w:rPr>
        <w:t xml:space="preserve"> luego de la terminación de la fase de investigación previa, que es en donde se reúnen los elementos suficientes </w:t>
      </w:r>
      <w:r w:rsidR="001A29FF" w:rsidRPr="008A4E99">
        <w:rPr>
          <w:rFonts w:ascii="Times New Roman" w:hAnsi="Times New Roman" w:cs="Times New Roman"/>
          <w:sz w:val="24"/>
          <w:szCs w:val="24"/>
          <w:lang w:eastAsia="en-US"/>
        </w:rPr>
        <w:t xml:space="preserve">para que el Fiscal inicie el procedimiento penal que inicia con la formulación de cargos. </w:t>
      </w:r>
    </w:p>
    <w:p w:rsidR="001A29FF" w:rsidRPr="008A4E99" w:rsidRDefault="001A29FF" w:rsidP="008A4E99">
      <w:pPr>
        <w:spacing w:line="480" w:lineRule="auto"/>
        <w:ind w:firstLine="709"/>
        <w:jc w:val="both"/>
        <w:rPr>
          <w:rFonts w:ascii="Times New Roman" w:hAnsi="Times New Roman" w:cs="Times New Roman"/>
          <w:sz w:val="24"/>
          <w:szCs w:val="24"/>
          <w:lang w:eastAsia="en-US"/>
        </w:rPr>
      </w:pPr>
    </w:p>
    <w:p w:rsidR="0028711E" w:rsidRPr="008A4E99" w:rsidRDefault="001A29FF"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En las otra</w:t>
      </w:r>
      <w:r w:rsidR="00F959BB">
        <w:rPr>
          <w:rFonts w:ascii="Times New Roman" w:hAnsi="Times New Roman" w:cs="Times New Roman"/>
          <w:sz w:val="24"/>
          <w:szCs w:val="24"/>
          <w:lang w:eastAsia="en-US"/>
        </w:rPr>
        <w:t>s</w:t>
      </w:r>
      <w:r w:rsidRPr="008A4E99">
        <w:rPr>
          <w:rFonts w:ascii="Times New Roman" w:hAnsi="Times New Roman" w:cs="Times New Roman"/>
          <w:sz w:val="24"/>
          <w:szCs w:val="24"/>
          <w:lang w:eastAsia="en-US"/>
        </w:rPr>
        <w:t xml:space="preserve"> dos etapas básicamente, siguiendo la reglas del Coip </w:t>
      </w:r>
      <w:r w:rsidR="00E06319" w:rsidRPr="008A4E99">
        <w:rPr>
          <w:rFonts w:ascii="Times New Roman" w:hAnsi="Times New Roman" w:cs="Times New Roman"/>
          <w:sz w:val="24"/>
          <w:szCs w:val="24"/>
          <w:lang w:eastAsia="en-US"/>
        </w:rPr>
        <w:t xml:space="preserve">en la </w:t>
      </w:r>
      <w:r w:rsidRPr="008A4E99">
        <w:rPr>
          <w:rFonts w:ascii="Times New Roman" w:hAnsi="Times New Roman" w:cs="Times New Roman"/>
          <w:sz w:val="24"/>
          <w:szCs w:val="24"/>
          <w:lang w:eastAsia="en-US"/>
        </w:rPr>
        <w:t xml:space="preserve">etapa </w:t>
      </w:r>
      <w:r w:rsidR="00D613B0">
        <w:rPr>
          <w:rFonts w:ascii="Times New Roman" w:hAnsi="Times New Roman" w:cs="Times New Roman"/>
          <w:sz w:val="24"/>
          <w:szCs w:val="24"/>
          <w:lang w:eastAsia="en-US"/>
        </w:rPr>
        <w:t xml:space="preserve">de </w:t>
      </w:r>
      <w:r w:rsidR="00E06319" w:rsidRPr="008A4E99">
        <w:rPr>
          <w:rFonts w:ascii="Times New Roman" w:hAnsi="Times New Roman" w:cs="Times New Roman"/>
          <w:sz w:val="24"/>
          <w:szCs w:val="24"/>
          <w:lang w:eastAsia="en-US"/>
        </w:rPr>
        <w:t xml:space="preserve">evaluación </w:t>
      </w:r>
      <w:r w:rsidRPr="008A4E99">
        <w:rPr>
          <w:rFonts w:ascii="Times New Roman" w:hAnsi="Times New Roman" w:cs="Times New Roman"/>
          <w:sz w:val="24"/>
          <w:szCs w:val="24"/>
          <w:lang w:eastAsia="en-US"/>
        </w:rPr>
        <w:t>y preparatoria el Fiscal emite su dictamen, en esta etapa el Juez puede ordenar si se llama al procesado a juicio</w:t>
      </w:r>
      <w:r w:rsidR="00E06319" w:rsidRPr="008A4E99">
        <w:rPr>
          <w:rFonts w:ascii="Times New Roman" w:hAnsi="Times New Roman" w:cs="Times New Roman"/>
          <w:sz w:val="24"/>
          <w:szCs w:val="24"/>
          <w:lang w:eastAsia="en-US"/>
        </w:rPr>
        <w:t>,</w:t>
      </w:r>
      <w:r w:rsidRPr="008A4E99">
        <w:rPr>
          <w:rFonts w:ascii="Times New Roman" w:hAnsi="Times New Roman" w:cs="Times New Roman"/>
          <w:sz w:val="24"/>
          <w:szCs w:val="24"/>
          <w:lang w:eastAsia="en-US"/>
        </w:rPr>
        <w:t xml:space="preserve"> es decir, si avanza a la siguiente etapa o si dicta sobreseimiento. </w:t>
      </w:r>
      <w:r w:rsidR="00AB7A3B" w:rsidRPr="008A4E99">
        <w:rPr>
          <w:rFonts w:ascii="Times New Roman" w:hAnsi="Times New Roman" w:cs="Times New Roman"/>
          <w:sz w:val="24"/>
          <w:szCs w:val="24"/>
          <w:lang w:eastAsia="en-US"/>
        </w:rPr>
        <w:t>E</w:t>
      </w:r>
      <w:r w:rsidR="00E06319" w:rsidRPr="008A4E99">
        <w:rPr>
          <w:rFonts w:ascii="Times New Roman" w:hAnsi="Times New Roman" w:cs="Times New Roman"/>
          <w:sz w:val="24"/>
          <w:szCs w:val="24"/>
          <w:lang w:eastAsia="en-US"/>
        </w:rPr>
        <w:t xml:space="preserve">n la etapa de juicio </w:t>
      </w:r>
      <w:r w:rsidR="00AB7A3B" w:rsidRPr="008A4E99">
        <w:rPr>
          <w:rFonts w:ascii="Times New Roman" w:hAnsi="Times New Roman" w:cs="Times New Roman"/>
          <w:sz w:val="24"/>
          <w:szCs w:val="24"/>
          <w:lang w:eastAsia="en-US"/>
        </w:rPr>
        <w:t xml:space="preserve">es donde se ha de declarar la culpabilidad y condena al procesado o por el contrario si se ratifica la inocencia y se absuelve de cargos al procesado. </w:t>
      </w:r>
    </w:p>
    <w:p w:rsidR="00E06319" w:rsidRPr="008A4E99" w:rsidRDefault="00E06319" w:rsidP="00DF2AC7">
      <w:pPr>
        <w:pStyle w:val="Ttulo2"/>
        <w:spacing w:after="0"/>
        <w:ind w:left="709" w:hanging="709"/>
      </w:pPr>
      <w:r w:rsidRPr="008A4E99">
        <w:t xml:space="preserve"> </w:t>
      </w:r>
      <w:bookmarkStart w:id="11" w:name="_Toc522448429"/>
      <w:r w:rsidRPr="008A4E99">
        <w:t>La fase de investigación previa</w:t>
      </w:r>
      <w:r w:rsidR="009B1473" w:rsidRPr="008A4E99">
        <w:t>.</w:t>
      </w:r>
      <w:bookmarkEnd w:id="11"/>
    </w:p>
    <w:p w:rsidR="00C05FC2" w:rsidRPr="008A4E99" w:rsidRDefault="00C05FC2" w:rsidP="008A4E99">
      <w:pPr>
        <w:spacing w:line="480" w:lineRule="auto"/>
        <w:ind w:firstLine="709"/>
        <w:jc w:val="both"/>
        <w:rPr>
          <w:rFonts w:ascii="Times New Roman" w:hAnsi="Times New Roman" w:cs="Times New Roman"/>
          <w:sz w:val="24"/>
          <w:szCs w:val="24"/>
          <w:lang w:eastAsia="en-US"/>
        </w:rPr>
      </w:pPr>
    </w:p>
    <w:p w:rsidR="009C7A86" w:rsidRPr="008A4E99" w:rsidRDefault="00A959A8"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lastRenderedPageBreak/>
        <w:t xml:space="preserve">Si bien se menciona que </w:t>
      </w:r>
      <w:r w:rsidR="009C249D" w:rsidRPr="008A4E99">
        <w:rPr>
          <w:rFonts w:ascii="Times New Roman" w:hAnsi="Times New Roman" w:cs="Times New Roman"/>
          <w:sz w:val="24"/>
          <w:szCs w:val="24"/>
          <w:lang w:eastAsia="en-US"/>
        </w:rPr>
        <w:t xml:space="preserve">la fase de investigación previa no es una etapa del procedimiento penal, </w:t>
      </w:r>
      <w:r w:rsidR="00295DF5" w:rsidRPr="008A4E99">
        <w:rPr>
          <w:rFonts w:ascii="Times New Roman" w:hAnsi="Times New Roman" w:cs="Times New Roman"/>
          <w:sz w:val="24"/>
          <w:szCs w:val="24"/>
          <w:lang w:eastAsia="en-US"/>
        </w:rPr>
        <w:t>no quiere decir que es una fase sin importancia, por el contrario, esta frente a una denuncia es una de las partes fundamentales antes de iniciar el proceso</w:t>
      </w:r>
      <w:r w:rsidR="00307222">
        <w:rPr>
          <w:rFonts w:ascii="Times New Roman" w:hAnsi="Times New Roman" w:cs="Times New Roman"/>
          <w:sz w:val="24"/>
          <w:szCs w:val="24"/>
          <w:lang w:eastAsia="en-US"/>
        </w:rPr>
        <w:t>, pues, en esta fase se define</w:t>
      </w:r>
      <w:r w:rsidR="00295DF5" w:rsidRPr="008A4E99">
        <w:rPr>
          <w:rFonts w:ascii="Times New Roman" w:hAnsi="Times New Roman" w:cs="Times New Roman"/>
          <w:sz w:val="24"/>
          <w:szCs w:val="24"/>
          <w:lang w:eastAsia="en-US"/>
        </w:rPr>
        <w:t xml:space="preserve"> si </w:t>
      </w:r>
      <w:r w:rsidR="00731C81" w:rsidRPr="008A4E99">
        <w:rPr>
          <w:rFonts w:ascii="Times New Roman" w:hAnsi="Times New Roman" w:cs="Times New Roman"/>
          <w:sz w:val="24"/>
          <w:szCs w:val="24"/>
          <w:lang w:eastAsia="en-US"/>
        </w:rPr>
        <w:t xml:space="preserve">lo de denunciado constituye delito, es decir, si se configuran los elementos de tipicidad, antijuricidad, </w:t>
      </w:r>
      <w:r w:rsidR="00916686" w:rsidRPr="008A4E99">
        <w:rPr>
          <w:rFonts w:ascii="Times New Roman" w:hAnsi="Times New Roman" w:cs="Times New Roman"/>
          <w:sz w:val="24"/>
          <w:szCs w:val="24"/>
          <w:lang w:eastAsia="en-US"/>
        </w:rPr>
        <w:t>y culpabilidad.</w:t>
      </w:r>
    </w:p>
    <w:p w:rsidR="00282DC0" w:rsidRPr="008A4E99" w:rsidRDefault="00282DC0" w:rsidP="008A4E99">
      <w:pPr>
        <w:spacing w:line="480" w:lineRule="auto"/>
        <w:ind w:firstLine="709"/>
        <w:jc w:val="both"/>
        <w:rPr>
          <w:rFonts w:ascii="Times New Roman" w:hAnsi="Times New Roman" w:cs="Times New Roman"/>
          <w:sz w:val="24"/>
          <w:szCs w:val="24"/>
          <w:lang w:eastAsia="en-US"/>
        </w:rPr>
      </w:pPr>
    </w:p>
    <w:p w:rsidR="00916686" w:rsidRPr="008A4E99" w:rsidRDefault="00916686"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En la fase de investigación previa, el Fiscal como agente de investigación, de acuerdo a los principios de objetividad y mínima intervención penal, es quien tiene la facultad de decidir si una determinada conducta merece ser formulada y llevada hasta juicio.</w:t>
      </w:r>
    </w:p>
    <w:p w:rsidR="009C7A86" w:rsidRPr="008A4E99" w:rsidRDefault="009C7A86" w:rsidP="008A4E99">
      <w:pPr>
        <w:spacing w:line="480" w:lineRule="auto"/>
        <w:ind w:firstLine="709"/>
        <w:jc w:val="both"/>
        <w:rPr>
          <w:rFonts w:ascii="Times New Roman" w:hAnsi="Times New Roman" w:cs="Times New Roman"/>
          <w:sz w:val="24"/>
          <w:szCs w:val="24"/>
          <w:lang w:eastAsia="en-US"/>
        </w:rPr>
      </w:pPr>
    </w:p>
    <w:p w:rsidR="009C7A86" w:rsidRPr="008A4E99" w:rsidRDefault="00C32E68" w:rsidP="008A4E99">
      <w:pPr>
        <w:spacing w:line="480" w:lineRule="auto"/>
        <w:ind w:firstLine="709"/>
        <w:jc w:val="both"/>
        <w:rPr>
          <w:rFonts w:ascii="Times New Roman" w:hAnsi="Times New Roman" w:cs="Times New Roman"/>
          <w:sz w:val="24"/>
          <w:szCs w:val="24"/>
          <w:shd w:val="clear" w:color="auto" w:fill="FFFFFF"/>
        </w:rPr>
      </w:pPr>
      <w:r w:rsidRPr="008A4E99">
        <w:rPr>
          <w:rFonts w:ascii="Times New Roman" w:hAnsi="Times New Roman" w:cs="Times New Roman"/>
          <w:sz w:val="24"/>
          <w:szCs w:val="24"/>
          <w:shd w:val="clear" w:color="auto" w:fill="FFFFFF"/>
        </w:rPr>
        <w:t xml:space="preserve"> </w:t>
      </w:r>
      <w:r w:rsidR="007074F1" w:rsidRPr="008A4E99">
        <w:rPr>
          <w:rFonts w:ascii="Times New Roman" w:hAnsi="Times New Roman" w:cs="Times New Roman"/>
          <w:sz w:val="24"/>
          <w:szCs w:val="24"/>
          <w:shd w:val="clear" w:color="auto" w:fill="FFFFFF"/>
        </w:rPr>
        <w:t xml:space="preserve">El experto en la materia </w:t>
      </w:r>
      <w:r w:rsidR="009C7A86" w:rsidRPr="008A4E99">
        <w:rPr>
          <w:rFonts w:ascii="Times New Roman" w:hAnsi="Times New Roman" w:cs="Times New Roman"/>
          <w:sz w:val="24"/>
          <w:szCs w:val="24"/>
          <w:shd w:val="clear" w:color="auto" w:fill="FFFFFF"/>
        </w:rPr>
        <w:t>Vaca</w:t>
      </w:r>
      <w:r w:rsidR="007074F1" w:rsidRPr="008A4E99">
        <w:rPr>
          <w:rFonts w:ascii="Times New Roman" w:hAnsi="Times New Roman" w:cs="Times New Roman"/>
          <w:sz w:val="24"/>
          <w:szCs w:val="24"/>
          <w:shd w:val="clear" w:color="auto" w:fill="FFFFFF"/>
        </w:rPr>
        <w:t xml:space="preserve"> </w:t>
      </w:r>
      <w:r w:rsidR="00BD2E07" w:rsidRPr="008A4E99">
        <w:rPr>
          <w:rFonts w:ascii="Times New Roman" w:hAnsi="Times New Roman" w:cs="Times New Roman"/>
          <w:sz w:val="24"/>
          <w:szCs w:val="24"/>
          <w:shd w:val="clear" w:color="auto" w:fill="FFFFFF"/>
        </w:rPr>
        <w:t>explica</w:t>
      </w:r>
      <w:r w:rsidR="007074F1" w:rsidRPr="008A4E99">
        <w:rPr>
          <w:rFonts w:ascii="Times New Roman" w:hAnsi="Times New Roman" w:cs="Times New Roman"/>
          <w:sz w:val="24"/>
          <w:szCs w:val="24"/>
          <w:shd w:val="clear" w:color="auto" w:fill="FFFFFF"/>
        </w:rPr>
        <w:t xml:space="preserve"> que esta fase:</w:t>
      </w:r>
      <w:r w:rsidR="009C7A86" w:rsidRPr="008A4E99">
        <w:rPr>
          <w:rFonts w:ascii="Times New Roman" w:hAnsi="Times New Roman" w:cs="Times New Roman"/>
          <w:sz w:val="24"/>
          <w:szCs w:val="24"/>
          <w:shd w:val="clear" w:color="auto" w:fill="FFFFFF"/>
        </w:rPr>
        <w:t xml:space="preserve"> “</w:t>
      </w:r>
      <w:r w:rsidRPr="008A4E99">
        <w:rPr>
          <w:rFonts w:ascii="Times New Roman" w:hAnsi="Times New Roman" w:cs="Times New Roman"/>
          <w:sz w:val="24"/>
          <w:szCs w:val="24"/>
          <w:shd w:val="clear" w:color="auto" w:fill="FFFFFF"/>
        </w:rPr>
        <w:t xml:space="preserve">es </w:t>
      </w:r>
      <w:r w:rsidR="009C7A86" w:rsidRPr="008A4E99">
        <w:rPr>
          <w:rFonts w:ascii="Times New Roman" w:hAnsi="Times New Roman" w:cs="Times New Roman"/>
          <w:sz w:val="24"/>
          <w:szCs w:val="24"/>
          <w:shd w:val="clear" w:color="auto" w:fill="FFFFFF"/>
        </w:rPr>
        <w:t>conocida como pre</w:t>
      </w:r>
      <w:r w:rsidR="006D4710" w:rsidRPr="008A4E99">
        <w:rPr>
          <w:rFonts w:ascii="Times New Roman" w:hAnsi="Times New Roman" w:cs="Times New Roman"/>
          <w:sz w:val="24"/>
          <w:szCs w:val="24"/>
          <w:shd w:val="clear" w:color="auto" w:fill="FFFFFF"/>
        </w:rPr>
        <w:t>-</w:t>
      </w:r>
      <w:r w:rsidR="009C7A86" w:rsidRPr="008A4E99">
        <w:rPr>
          <w:rFonts w:ascii="Times New Roman" w:hAnsi="Times New Roman" w:cs="Times New Roman"/>
          <w:sz w:val="24"/>
          <w:szCs w:val="24"/>
          <w:shd w:val="clear" w:color="auto" w:fill="FFFFFF"/>
        </w:rPr>
        <w:t>procesal, está constituida por los actos que se cumplen antes de la iniciación del proceso penal y que sirven para dar sustento o firmeza a la decisión de ejercer la acción penal” (Vaca, 2009, p.322)</w:t>
      </w:r>
      <w:r w:rsidR="007074F1" w:rsidRPr="008A4E99">
        <w:rPr>
          <w:rStyle w:val="Refdenotaalpie"/>
          <w:rFonts w:ascii="Times New Roman" w:hAnsi="Times New Roman" w:cs="Times New Roman"/>
          <w:sz w:val="24"/>
          <w:szCs w:val="24"/>
          <w:shd w:val="clear" w:color="auto" w:fill="FFFFFF"/>
        </w:rPr>
        <w:footnoteReference w:id="7"/>
      </w:r>
      <w:r w:rsidR="007074F1" w:rsidRPr="008A4E99">
        <w:rPr>
          <w:rFonts w:ascii="Times New Roman" w:hAnsi="Times New Roman" w:cs="Times New Roman"/>
          <w:sz w:val="24"/>
          <w:szCs w:val="24"/>
          <w:shd w:val="clear" w:color="auto" w:fill="FFFFFF"/>
        </w:rPr>
        <w:t>.</w:t>
      </w:r>
    </w:p>
    <w:p w:rsidR="00385BA8" w:rsidRPr="008A4E99" w:rsidRDefault="00385BA8" w:rsidP="008A4E99">
      <w:pPr>
        <w:spacing w:line="480" w:lineRule="auto"/>
        <w:ind w:firstLine="578"/>
        <w:jc w:val="both"/>
        <w:rPr>
          <w:rFonts w:ascii="Times New Roman" w:hAnsi="Times New Roman" w:cs="Times New Roman"/>
          <w:sz w:val="24"/>
          <w:szCs w:val="24"/>
          <w:shd w:val="clear" w:color="auto" w:fill="FFFFFF"/>
        </w:rPr>
      </w:pPr>
    </w:p>
    <w:p w:rsidR="00D9643A" w:rsidRPr="008A4E99" w:rsidRDefault="00D9643A" w:rsidP="008A4E99">
      <w:pPr>
        <w:pStyle w:val="Ttulo2"/>
        <w:numPr>
          <w:ilvl w:val="0"/>
          <w:numId w:val="0"/>
        </w:numPr>
        <w:spacing w:after="0"/>
        <w:ind w:left="360" w:hanging="360"/>
      </w:pPr>
      <w:bookmarkStart w:id="12" w:name="_Toc522448430"/>
      <w:r w:rsidRPr="008A4E99">
        <w:t>Finalidad</w:t>
      </w:r>
      <w:bookmarkEnd w:id="12"/>
      <w:r w:rsidR="00DF2AC7">
        <w:t xml:space="preserve">.-     </w:t>
      </w:r>
    </w:p>
    <w:p w:rsidR="00CC69CA" w:rsidRPr="008A4E99" w:rsidRDefault="00331277" w:rsidP="008A4E99">
      <w:pPr>
        <w:spacing w:line="480" w:lineRule="auto"/>
        <w:ind w:firstLine="576"/>
        <w:jc w:val="both"/>
        <w:rPr>
          <w:rFonts w:ascii="Times New Roman" w:hAnsi="Times New Roman" w:cs="Times New Roman"/>
          <w:sz w:val="24"/>
          <w:szCs w:val="24"/>
        </w:rPr>
      </w:pPr>
      <w:r w:rsidRPr="008A4E99">
        <w:rPr>
          <w:rFonts w:ascii="Times New Roman" w:hAnsi="Times New Roman" w:cs="Times New Roman"/>
          <w:sz w:val="24"/>
          <w:szCs w:val="24"/>
        </w:rPr>
        <w:t>La finalidad de la fase de investigación</w:t>
      </w:r>
      <w:r w:rsidR="00D54675" w:rsidRPr="008A4E99">
        <w:rPr>
          <w:rFonts w:ascii="Times New Roman" w:hAnsi="Times New Roman" w:cs="Times New Roman"/>
          <w:sz w:val="24"/>
          <w:szCs w:val="24"/>
        </w:rPr>
        <w:t xml:space="preserve"> previa, como lo establece el artículo 580 del </w:t>
      </w:r>
      <w:r w:rsidR="007074F1" w:rsidRPr="008A4E99">
        <w:rPr>
          <w:rFonts w:ascii="Times New Roman" w:hAnsi="Times New Roman" w:cs="Times New Roman"/>
          <w:sz w:val="24"/>
          <w:szCs w:val="24"/>
          <w:lang w:eastAsia="en-US"/>
        </w:rPr>
        <w:t>Código Orgánico Integral Penal (COIP),</w:t>
      </w:r>
      <w:r w:rsidR="00D54675" w:rsidRPr="008A4E99">
        <w:rPr>
          <w:rFonts w:ascii="Times New Roman" w:hAnsi="Times New Roman" w:cs="Times New Roman"/>
          <w:sz w:val="24"/>
          <w:szCs w:val="24"/>
        </w:rPr>
        <w:t xml:space="preserve"> es el reunir los elementos de convicción, de cargo y de descargo, </w:t>
      </w:r>
      <w:r w:rsidR="00CC69CA" w:rsidRPr="008A4E99">
        <w:rPr>
          <w:rFonts w:ascii="Times New Roman" w:hAnsi="Times New Roman" w:cs="Times New Roman"/>
          <w:sz w:val="24"/>
          <w:szCs w:val="24"/>
        </w:rPr>
        <w:t>estos elementos son los que van determinar si el agente</w:t>
      </w:r>
      <w:r w:rsidR="00D54675" w:rsidRPr="008A4E99">
        <w:rPr>
          <w:rFonts w:ascii="Times New Roman" w:hAnsi="Times New Roman" w:cs="Times New Roman"/>
          <w:sz w:val="24"/>
          <w:szCs w:val="24"/>
        </w:rPr>
        <w:t xml:space="preserve"> fiscal formula o no la imputación </w:t>
      </w:r>
      <w:r w:rsidR="00CC69CA" w:rsidRPr="008A4E99">
        <w:rPr>
          <w:rFonts w:ascii="Times New Roman" w:hAnsi="Times New Roman" w:cs="Times New Roman"/>
          <w:sz w:val="24"/>
          <w:szCs w:val="24"/>
        </w:rPr>
        <w:t>de un delito.</w:t>
      </w:r>
    </w:p>
    <w:p w:rsidR="00CC69CA" w:rsidRPr="008A4E99" w:rsidRDefault="00CC69C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Si se reúnen los suficientes elementos, </w:t>
      </w:r>
      <w:r w:rsidR="007074F1" w:rsidRPr="008A4E99">
        <w:rPr>
          <w:rFonts w:ascii="Times New Roman" w:hAnsi="Times New Roman" w:cs="Times New Roman"/>
          <w:sz w:val="24"/>
          <w:szCs w:val="24"/>
        </w:rPr>
        <w:t xml:space="preserve">(elementos de convicción); </w:t>
      </w:r>
      <w:r w:rsidRPr="008A4E99">
        <w:rPr>
          <w:rFonts w:ascii="Times New Roman" w:hAnsi="Times New Roman" w:cs="Times New Roman"/>
          <w:sz w:val="24"/>
          <w:szCs w:val="24"/>
        </w:rPr>
        <w:t xml:space="preserve">el mismo articulado ordena que el Fiscal informe de dicha investigación a quien es sospechoso en </w:t>
      </w:r>
      <w:r w:rsidRPr="008A4E99">
        <w:rPr>
          <w:rFonts w:ascii="Times New Roman" w:hAnsi="Times New Roman" w:cs="Times New Roman"/>
          <w:sz w:val="24"/>
          <w:szCs w:val="24"/>
        </w:rPr>
        <w:lastRenderedPageBreak/>
        <w:t xml:space="preserve">ese momento, con el propósito de que ejerza su derecho a la defensa </w:t>
      </w:r>
      <w:r w:rsidR="00D54675" w:rsidRPr="008A4E99">
        <w:rPr>
          <w:rFonts w:ascii="Times New Roman" w:hAnsi="Times New Roman" w:cs="Times New Roman"/>
          <w:sz w:val="24"/>
          <w:szCs w:val="24"/>
        </w:rPr>
        <w:t xml:space="preserve">al investigado preparar su defensa. </w:t>
      </w:r>
    </w:p>
    <w:p w:rsidR="00CC69CA" w:rsidRPr="008A4E99" w:rsidRDefault="00CC69CA" w:rsidP="008A4E99">
      <w:pPr>
        <w:spacing w:line="480" w:lineRule="auto"/>
        <w:ind w:firstLine="576"/>
        <w:jc w:val="both"/>
        <w:rPr>
          <w:rFonts w:ascii="Times New Roman" w:hAnsi="Times New Roman" w:cs="Times New Roman"/>
          <w:sz w:val="24"/>
          <w:szCs w:val="24"/>
        </w:rPr>
      </w:pPr>
    </w:p>
    <w:p w:rsidR="00CC69CA" w:rsidRPr="008A4E99" w:rsidRDefault="00CC69C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 otras palabras, lo que indica el </w:t>
      </w:r>
      <w:r w:rsidR="007074F1" w:rsidRPr="008A4E99">
        <w:rPr>
          <w:rFonts w:ascii="Times New Roman" w:hAnsi="Times New Roman" w:cs="Times New Roman"/>
          <w:sz w:val="24"/>
          <w:szCs w:val="24"/>
          <w:lang w:eastAsia="en-US"/>
        </w:rPr>
        <w:t>Código Orgánico Integral Penal (COIP);</w:t>
      </w:r>
      <w:r w:rsidRPr="008A4E99">
        <w:rPr>
          <w:rFonts w:ascii="Times New Roman" w:hAnsi="Times New Roman" w:cs="Times New Roman"/>
          <w:sz w:val="24"/>
          <w:szCs w:val="24"/>
        </w:rPr>
        <w:t xml:space="preserve"> es que la finalidad </w:t>
      </w:r>
      <w:r w:rsidR="009F3FC1">
        <w:rPr>
          <w:rFonts w:ascii="Times New Roman" w:hAnsi="Times New Roman" w:cs="Times New Roman"/>
          <w:sz w:val="24"/>
          <w:szCs w:val="24"/>
        </w:rPr>
        <w:t xml:space="preserve">de </w:t>
      </w:r>
      <w:r w:rsidRPr="008A4E99">
        <w:rPr>
          <w:rFonts w:ascii="Times New Roman" w:hAnsi="Times New Roman" w:cs="Times New Roman"/>
          <w:sz w:val="24"/>
          <w:szCs w:val="24"/>
        </w:rPr>
        <w:t>esta fase pre procesal es que con la investigación que realice la fiscalía</w:t>
      </w:r>
      <w:r w:rsidR="00DF2AC7" w:rsidRPr="008A4E99">
        <w:rPr>
          <w:rFonts w:ascii="Times New Roman" w:hAnsi="Times New Roman" w:cs="Times New Roman"/>
          <w:sz w:val="24"/>
          <w:szCs w:val="24"/>
        </w:rPr>
        <w:t>, determine</w:t>
      </w:r>
      <w:r w:rsidRPr="008A4E99">
        <w:rPr>
          <w:rFonts w:ascii="Times New Roman" w:hAnsi="Times New Roman" w:cs="Times New Roman"/>
          <w:sz w:val="24"/>
          <w:szCs w:val="24"/>
        </w:rPr>
        <w:t xml:space="preserve"> si el hecho investigado se configura en un delito tipificado, sus móviles y circunstancias del mismo.</w:t>
      </w:r>
    </w:p>
    <w:p w:rsidR="00CC69CA" w:rsidRPr="008A4E99" w:rsidRDefault="00CC69CA" w:rsidP="008A4E99">
      <w:pPr>
        <w:spacing w:line="480" w:lineRule="auto"/>
        <w:ind w:firstLine="576"/>
        <w:jc w:val="both"/>
        <w:rPr>
          <w:rFonts w:ascii="Times New Roman" w:hAnsi="Times New Roman" w:cs="Times New Roman"/>
          <w:sz w:val="24"/>
          <w:szCs w:val="24"/>
        </w:rPr>
      </w:pPr>
    </w:p>
    <w:p w:rsidR="00D54675" w:rsidRPr="008A4E99" w:rsidRDefault="00CC69C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 esta misma etapa, se investiga y determina quién es el autor, cómplice, es decir quien ha cometido la conducta delictiva, y a su vez, se identifica quien es el sujeto que ha sufrido el daño por </w:t>
      </w:r>
      <w:r w:rsidR="00A704C9" w:rsidRPr="008A4E99">
        <w:rPr>
          <w:rFonts w:ascii="Times New Roman" w:hAnsi="Times New Roman" w:cs="Times New Roman"/>
          <w:sz w:val="24"/>
          <w:szCs w:val="24"/>
        </w:rPr>
        <w:t>la</w:t>
      </w:r>
      <w:r w:rsidRPr="008A4E99">
        <w:rPr>
          <w:rFonts w:ascii="Times New Roman" w:hAnsi="Times New Roman" w:cs="Times New Roman"/>
          <w:sz w:val="24"/>
          <w:szCs w:val="24"/>
        </w:rPr>
        <w:t xml:space="preserve"> conducta, es decir la </w:t>
      </w:r>
      <w:r w:rsidR="00A704C9" w:rsidRPr="008A4E99">
        <w:rPr>
          <w:rFonts w:ascii="Times New Roman" w:hAnsi="Times New Roman" w:cs="Times New Roman"/>
          <w:sz w:val="24"/>
          <w:szCs w:val="24"/>
        </w:rPr>
        <w:t>víctima, esto no quiere decir que en todos los casos se tiene que formular cargos, pues, la ley ordena que para eso es esta etapa, si no se reúnen elementos suficientes, que indiquen la existencia del daño, es obligación de la Fiscalía desestimar y archivar la investigación</w:t>
      </w:r>
    </w:p>
    <w:p w:rsidR="00A704C9" w:rsidRPr="008A4E99" w:rsidRDefault="00A704C9" w:rsidP="008A4E99">
      <w:pPr>
        <w:spacing w:line="480" w:lineRule="auto"/>
        <w:jc w:val="both"/>
        <w:rPr>
          <w:rFonts w:ascii="Times New Roman" w:hAnsi="Times New Roman" w:cs="Times New Roman"/>
          <w:sz w:val="24"/>
          <w:szCs w:val="24"/>
        </w:rPr>
      </w:pPr>
    </w:p>
    <w:p w:rsidR="007D3DEA" w:rsidRPr="008A4E99" w:rsidRDefault="009C7A86" w:rsidP="00DF2AC7">
      <w:pPr>
        <w:spacing w:line="480" w:lineRule="auto"/>
        <w:jc w:val="both"/>
        <w:rPr>
          <w:rFonts w:ascii="Times New Roman" w:hAnsi="Times New Roman" w:cs="Times New Roman"/>
          <w:b/>
          <w:sz w:val="24"/>
          <w:szCs w:val="24"/>
        </w:rPr>
      </w:pPr>
      <w:r w:rsidRPr="008A4E99">
        <w:rPr>
          <w:rFonts w:ascii="Times New Roman" w:hAnsi="Times New Roman" w:cs="Times New Roman"/>
          <w:b/>
          <w:sz w:val="24"/>
          <w:szCs w:val="24"/>
        </w:rPr>
        <w:t>Reu</w:t>
      </w:r>
      <w:r w:rsidR="00A704C9" w:rsidRPr="008A4E99">
        <w:rPr>
          <w:rFonts w:ascii="Times New Roman" w:hAnsi="Times New Roman" w:cs="Times New Roman"/>
          <w:b/>
          <w:sz w:val="24"/>
          <w:szCs w:val="24"/>
        </w:rPr>
        <w:t>nir los elementos de convicción</w:t>
      </w:r>
      <w:r w:rsidR="007074F1" w:rsidRPr="008A4E99">
        <w:rPr>
          <w:rFonts w:ascii="Times New Roman" w:hAnsi="Times New Roman" w:cs="Times New Roman"/>
          <w:b/>
          <w:sz w:val="24"/>
          <w:szCs w:val="24"/>
        </w:rPr>
        <w:t xml:space="preserve">.- </w:t>
      </w:r>
      <w:r w:rsidR="00A704C9" w:rsidRPr="008A4E99">
        <w:rPr>
          <w:rFonts w:ascii="Times New Roman" w:hAnsi="Times New Roman" w:cs="Times New Roman"/>
          <w:sz w:val="24"/>
          <w:szCs w:val="24"/>
        </w:rPr>
        <w:t>Este se menciona como primer punto en el artículo referente</w:t>
      </w:r>
      <w:r w:rsidR="007D3DEA" w:rsidRPr="008A4E99">
        <w:rPr>
          <w:rFonts w:ascii="Times New Roman" w:hAnsi="Times New Roman" w:cs="Times New Roman"/>
          <w:sz w:val="24"/>
          <w:szCs w:val="24"/>
        </w:rPr>
        <w:t xml:space="preserve"> a la finalidad de esta etapa, los elementos de convicción en otros términos, no son otra cosa que las evidencias que servirán como prueba en el futuro juicio penal, cabe indicar que la Fiscalía debe recabar estos elementos e indicios no solamente con el objetivo de perjudicar al sospechoso.</w:t>
      </w:r>
    </w:p>
    <w:p w:rsidR="007D3DEA" w:rsidRPr="008A4E99" w:rsidRDefault="007D3DEA" w:rsidP="008A4E99">
      <w:pPr>
        <w:spacing w:line="480" w:lineRule="auto"/>
        <w:jc w:val="both"/>
        <w:rPr>
          <w:rFonts w:ascii="Times New Roman" w:eastAsia="Times New Roman" w:hAnsi="Times New Roman" w:cs="Times New Roman"/>
          <w:sz w:val="24"/>
          <w:szCs w:val="24"/>
        </w:rPr>
      </w:pPr>
    </w:p>
    <w:p w:rsidR="007D3DEA" w:rsidRPr="008A4E99" w:rsidRDefault="007D3DEA" w:rsidP="008A4E99">
      <w:pPr>
        <w:spacing w:line="480" w:lineRule="auto"/>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t>Jurado (2014)</w:t>
      </w:r>
      <w:r w:rsidR="007074F1" w:rsidRPr="008A4E99">
        <w:rPr>
          <w:rFonts w:ascii="Times New Roman" w:eastAsia="Times New Roman" w:hAnsi="Times New Roman" w:cs="Times New Roman"/>
          <w:sz w:val="24"/>
          <w:szCs w:val="24"/>
        </w:rPr>
        <w:t xml:space="preserve"> </w:t>
      </w:r>
      <w:r w:rsidRPr="008A4E99">
        <w:rPr>
          <w:rFonts w:ascii="Times New Roman" w:eastAsia="Times New Roman" w:hAnsi="Times New Roman" w:cs="Times New Roman"/>
          <w:sz w:val="24"/>
          <w:szCs w:val="24"/>
        </w:rPr>
        <w:t xml:space="preserve"> explica:</w:t>
      </w:r>
    </w:p>
    <w:p w:rsidR="007D3DEA" w:rsidRPr="008A4E99" w:rsidRDefault="007D3DEA" w:rsidP="00DF2AC7">
      <w:pPr>
        <w:spacing w:line="276" w:lineRule="auto"/>
        <w:ind w:left="709"/>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t xml:space="preserve">Están conformados por las evidencias obtenidas en la fase de investigación o en el momento de la detención en los casos de flagrancia, que permiten reconocer que estamos en presencia de un delito y por ello se debe solicitar el </w:t>
      </w:r>
      <w:r w:rsidRPr="008A4E99">
        <w:rPr>
          <w:rFonts w:ascii="Times New Roman" w:eastAsia="Times New Roman" w:hAnsi="Times New Roman" w:cs="Times New Roman"/>
          <w:sz w:val="24"/>
          <w:szCs w:val="24"/>
        </w:rPr>
        <w:lastRenderedPageBreak/>
        <w:t>enjuiciamiento del imputado, razón por la cual el legislador exige una debida fundamentación basada</w:t>
      </w:r>
      <w:r w:rsidR="007074F1" w:rsidRPr="008A4E99">
        <w:rPr>
          <w:rFonts w:ascii="Times New Roman" w:eastAsia="Times New Roman" w:hAnsi="Times New Roman" w:cs="Times New Roman"/>
          <w:sz w:val="24"/>
          <w:szCs w:val="24"/>
        </w:rPr>
        <w:t xml:space="preserve"> en los elementos de convicción</w:t>
      </w:r>
      <w:r w:rsidRPr="008A4E99">
        <w:rPr>
          <w:rFonts w:ascii="Times New Roman" w:eastAsia="Times New Roman" w:hAnsi="Times New Roman" w:cs="Times New Roman"/>
          <w:sz w:val="24"/>
          <w:szCs w:val="24"/>
        </w:rPr>
        <w:t xml:space="preserve"> (párr.3)</w:t>
      </w:r>
      <w:r w:rsidR="007074F1" w:rsidRPr="008A4E99">
        <w:rPr>
          <w:rStyle w:val="Refdenotaalpie"/>
          <w:rFonts w:ascii="Times New Roman" w:eastAsia="Times New Roman" w:hAnsi="Times New Roman" w:cs="Times New Roman"/>
          <w:sz w:val="24"/>
          <w:szCs w:val="24"/>
        </w:rPr>
        <w:footnoteReference w:id="8"/>
      </w:r>
      <w:r w:rsidRPr="008A4E99">
        <w:rPr>
          <w:rFonts w:ascii="Times New Roman" w:eastAsia="Times New Roman" w:hAnsi="Times New Roman" w:cs="Times New Roman"/>
          <w:sz w:val="24"/>
          <w:szCs w:val="24"/>
        </w:rPr>
        <w:t>.</w:t>
      </w:r>
    </w:p>
    <w:p w:rsidR="007D3DEA" w:rsidRPr="008A4E99" w:rsidRDefault="007D3DEA" w:rsidP="008A4E99">
      <w:pPr>
        <w:spacing w:line="480" w:lineRule="auto"/>
        <w:rPr>
          <w:rFonts w:ascii="Times New Roman" w:hAnsi="Times New Roman" w:cs="Times New Roman"/>
          <w:sz w:val="24"/>
          <w:szCs w:val="24"/>
        </w:rPr>
      </w:pPr>
    </w:p>
    <w:p w:rsidR="007074F1" w:rsidRPr="008A4E99" w:rsidRDefault="007074F1"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De acuerdo a lo registrado se tiene entonces que, los elementos de convicción no son otra cosa que las pruebas, los documentos, testimonios, pericias, informes entre otros que va a presentar el Agente Fiscal </w:t>
      </w:r>
      <w:r w:rsidR="009F3FC1">
        <w:rPr>
          <w:rFonts w:ascii="Times New Roman" w:hAnsi="Times New Roman" w:cs="Times New Roman"/>
          <w:sz w:val="24"/>
          <w:szCs w:val="24"/>
        </w:rPr>
        <w:t>con la finalidad de verificar si</w:t>
      </w:r>
      <w:r w:rsidRPr="008A4E99">
        <w:rPr>
          <w:rFonts w:ascii="Times New Roman" w:hAnsi="Times New Roman" w:cs="Times New Roman"/>
          <w:sz w:val="24"/>
          <w:szCs w:val="24"/>
        </w:rPr>
        <w:t xml:space="preserve"> en realidad lo que ha investigado constituye o no un delito.</w:t>
      </w:r>
    </w:p>
    <w:p w:rsidR="007074F1" w:rsidRPr="008A4E99" w:rsidRDefault="007074F1" w:rsidP="008A4E99">
      <w:pPr>
        <w:spacing w:line="480" w:lineRule="auto"/>
        <w:rPr>
          <w:rFonts w:ascii="Times New Roman" w:hAnsi="Times New Roman" w:cs="Times New Roman"/>
          <w:sz w:val="24"/>
          <w:szCs w:val="24"/>
        </w:rPr>
      </w:pPr>
    </w:p>
    <w:p w:rsidR="0086340B" w:rsidRPr="008A4E99" w:rsidRDefault="007074F1" w:rsidP="00DF2AC7">
      <w:pPr>
        <w:pStyle w:val="Prrafodelista"/>
        <w:spacing w:after="0" w:line="480" w:lineRule="auto"/>
        <w:ind w:left="0"/>
        <w:jc w:val="both"/>
        <w:rPr>
          <w:rFonts w:ascii="Times New Roman" w:hAnsi="Times New Roman" w:cs="Times New Roman"/>
          <w:sz w:val="24"/>
          <w:szCs w:val="24"/>
        </w:rPr>
      </w:pPr>
      <w:r w:rsidRPr="008A4E99">
        <w:rPr>
          <w:rFonts w:ascii="Times New Roman" w:hAnsi="Times New Roman" w:cs="Times New Roman"/>
          <w:b/>
          <w:sz w:val="24"/>
          <w:szCs w:val="24"/>
        </w:rPr>
        <w:t xml:space="preserve">Comprobar si la conducta investigada es delictuosa.- </w:t>
      </w:r>
      <w:r w:rsidR="003D006C" w:rsidRPr="008A4E99">
        <w:rPr>
          <w:rFonts w:ascii="Times New Roman" w:hAnsi="Times New Roman" w:cs="Times New Roman"/>
          <w:sz w:val="24"/>
          <w:szCs w:val="24"/>
        </w:rPr>
        <w:t xml:space="preserve">Una </w:t>
      </w:r>
      <w:r w:rsidR="003D006C" w:rsidRPr="008A4E99">
        <w:rPr>
          <w:rFonts w:ascii="Times New Roman" w:hAnsi="Times New Roman" w:cs="Times New Roman"/>
          <w:bCs/>
          <w:sz w:val="24"/>
          <w:szCs w:val="24"/>
        </w:rPr>
        <w:t>conducta</w:t>
      </w:r>
      <w:r w:rsidR="003D006C" w:rsidRPr="008A4E99">
        <w:rPr>
          <w:rFonts w:ascii="Times New Roman" w:hAnsi="Times New Roman" w:cs="Times New Roman"/>
          <w:sz w:val="24"/>
          <w:szCs w:val="24"/>
        </w:rPr>
        <w:t xml:space="preserve"> delictuosa, es aquella que contraviene las normas de la sociedad de la cual el infractor es parte. </w:t>
      </w:r>
      <w:r w:rsidR="004B4651" w:rsidRPr="008A4E99">
        <w:rPr>
          <w:rFonts w:ascii="Times New Roman" w:hAnsi="Times New Roman" w:cs="Times New Roman"/>
          <w:sz w:val="24"/>
          <w:szCs w:val="24"/>
        </w:rPr>
        <w:t>E</w:t>
      </w:r>
      <w:r w:rsidR="009F3FC1">
        <w:rPr>
          <w:rFonts w:ascii="Times New Roman" w:hAnsi="Times New Roman" w:cs="Times New Roman"/>
          <w:sz w:val="24"/>
          <w:szCs w:val="24"/>
        </w:rPr>
        <w:t>n</w:t>
      </w:r>
      <w:r w:rsidR="004B4651" w:rsidRPr="008A4E99">
        <w:rPr>
          <w:rFonts w:ascii="Times New Roman" w:hAnsi="Times New Roman" w:cs="Times New Roman"/>
          <w:sz w:val="24"/>
          <w:szCs w:val="24"/>
        </w:rPr>
        <w:t xml:space="preserve"> la fase de investigación, el Agente a cargo de la misma ha de identificar si</w:t>
      </w:r>
      <w:r w:rsidR="0086340B" w:rsidRPr="008A4E99">
        <w:rPr>
          <w:rFonts w:ascii="Times New Roman" w:hAnsi="Times New Roman" w:cs="Times New Roman"/>
          <w:sz w:val="24"/>
          <w:szCs w:val="24"/>
        </w:rPr>
        <w:t xml:space="preserve"> la conducta </w:t>
      </w:r>
      <w:r w:rsidR="004B4651" w:rsidRPr="008A4E99">
        <w:rPr>
          <w:rFonts w:ascii="Times New Roman" w:hAnsi="Times New Roman" w:cs="Times New Roman"/>
          <w:sz w:val="24"/>
          <w:szCs w:val="24"/>
        </w:rPr>
        <w:t>previamente</w:t>
      </w:r>
      <w:r w:rsidR="0086340B" w:rsidRPr="008A4E99">
        <w:rPr>
          <w:rFonts w:ascii="Times New Roman" w:hAnsi="Times New Roman" w:cs="Times New Roman"/>
          <w:sz w:val="24"/>
          <w:szCs w:val="24"/>
        </w:rPr>
        <w:t xml:space="preserve"> denunciada </w:t>
      </w:r>
      <w:r w:rsidR="004B4651" w:rsidRPr="008A4E99">
        <w:rPr>
          <w:rFonts w:ascii="Times New Roman" w:hAnsi="Times New Roman" w:cs="Times New Roman"/>
          <w:sz w:val="24"/>
          <w:szCs w:val="24"/>
        </w:rPr>
        <w:t>se subsume a uno de los tipos pe</w:t>
      </w:r>
      <w:r w:rsidR="00345B2C" w:rsidRPr="008A4E99">
        <w:rPr>
          <w:rFonts w:ascii="Times New Roman" w:hAnsi="Times New Roman" w:cs="Times New Roman"/>
          <w:sz w:val="24"/>
          <w:szCs w:val="24"/>
        </w:rPr>
        <w:t>nales que se hallan en la norma, para seguir o no con lo que sigue.</w:t>
      </w:r>
    </w:p>
    <w:p w:rsidR="0086340B" w:rsidRPr="008A4E99" w:rsidRDefault="0086340B" w:rsidP="008A4E99">
      <w:pPr>
        <w:pStyle w:val="Prrafodelista"/>
        <w:spacing w:after="0" w:line="480" w:lineRule="auto"/>
        <w:ind w:left="0" w:firstLine="709"/>
        <w:jc w:val="both"/>
        <w:rPr>
          <w:rFonts w:ascii="Times New Roman" w:hAnsi="Times New Roman" w:cs="Times New Roman"/>
          <w:sz w:val="24"/>
          <w:szCs w:val="24"/>
        </w:rPr>
      </w:pPr>
    </w:p>
    <w:p w:rsidR="00CD390A" w:rsidRPr="008A4E99" w:rsidRDefault="007074F1" w:rsidP="008A4E99">
      <w:pPr>
        <w:pStyle w:val="Prrafodelista"/>
        <w:spacing w:after="0" w:line="480" w:lineRule="auto"/>
        <w:ind w:left="0"/>
        <w:jc w:val="both"/>
        <w:rPr>
          <w:rFonts w:ascii="Times New Roman" w:hAnsi="Times New Roman" w:cs="Times New Roman"/>
          <w:sz w:val="24"/>
          <w:szCs w:val="24"/>
        </w:rPr>
      </w:pPr>
      <w:r w:rsidRPr="008A4E99">
        <w:rPr>
          <w:rFonts w:ascii="Times New Roman" w:hAnsi="Times New Roman" w:cs="Times New Roman"/>
          <w:b/>
          <w:sz w:val="24"/>
          <w:szCs w:val="24"/>
        </w:rPr>
        <w:t xml:space="preserve">Establecer las circunstancias o móviles de la perpetración.- </w:t>
      </w:r>
      <w:r w:rsidR="00CD390A" w:rsidRPr="008A4E99">
        <w:rPr>
          <w:rFonts w:ascii="Times New Roman" w:hAnsi="Times New Roman" w:cs="Times New Roman"/>
          <w:sz w:val="24"/>
          <w:szCs w:val="24"/>
        </w:rPr>
        <w:t xml:space="preserve">En la investigación, de encontrar cierta la conducta denunciada, el agente Fiscal </w:t>
      </w:r>
      <w:r w:rsidR="009F3FC1" w:rsidRPr="008A4E99">
        <w:rPr>
          <w:rFonts w:ascii="Times New Roman" w:hAnsi="Times New Roman" w:cs="Times New Roman"/>
          <w:sz w:val="24"/>
          <w:szCs w:val="24"/>
        </w:rPr>
        <w:t>a</w:t>
      </w:r>
      <w:r w:rsidR="009F3FC1">
        <w:rPr>
          <w:rFonts w:ascii="Times New Roman" w:hAnsi="Times New Roman" w:cs="Times New Roman"/>
          <w:sz w:val="24"/>
          <w:szCs w:val="24"/>
        </w:rPr>
        <w:t xml:space="preserve"> de</w:t>
      </w:r>
      <w:r w:rsidRPr="008A4E99">
        <w:rPr>
          <w:rFonts w:ascii="Times New Roman" w:hAnsi="Times New Roman" w:cs="Times New Roman"/>
          <w:sz w:val="24"/>
          <w:szCs w:val="24"/>
        </w:rPr>
        <w:t xml:space="preserve"> s</w:t>
      </w:r>
      <w:r w:rsidR="00CD390A" w:rsidRPr="008A4E99">
        <w:rPr>
          <w:rFonts w:ascii="Times New Roman" w:hAnsi="Times New Roman" w:cs="Times New Roman"/>
          <w:sz w:val="24"/>
          <w:szCs w:val="24"/>
        </w:rPr>
        <w:t xml:space="preserve">ustentar de forma clara por qué pudo haber ocurrido el hecho, el lugar, la hora, los testigos, el modo, etc, es decir, todas las circunstancias </w:t>
      </w:r>
      <w:r w:rsidRPr="008A4E99">
        <w:rPr>
          <w:rFonts w:ascii="Times New Roman" w:hAnsi="Times New Roman" w:cs="Times New Roman"/>
          <w:sz w:val="24"/>
          <w:szCs w:val="24"/>
        </w:rPr>
        <w:t>in</w:t>
      </w:r>
      <w:r w:rsidR="009F3FC1">
        <w:rPr>
          <w:rFonts w:ascii="Times New Roman" w:hAnsi="Times New Roman" w:cs="Times New Roman"/>
          <w:sz w:val="24"/>
          <w:szCs w:val="24"/>
        </w:rPr>
        <w:t xml:space="preserve">miscuidas en su investigación, </w:t>
      </w:r>
      <w:r w:rsidRPr="008A4E99">
        <w:rPr>
          <w:rFonts w:ascii="Times New Roman" w:hAnsi="Times New Roman" w:cs="Times New Roman"/>
          <w:sz w:val="24"/>
          <w:szCs w:val="24"/>
        </w:rPr>
        <w:t xml:space="preserve">tiene que explicar, el cómo y porque podría por ejemplo una persona tener razones </w:t>
      </w:r>
      <w:r w:rsidR="009F3FC1" w:rsidRPr="008A4E99">
        <w:rPr>
          <w:rFonts w:ascii="Times New Roman" w:hAnsi="Times New Roman" w:cs="Times New Roman"/>
          <w:sz w:val="24"/>
          <w:szCs w:val="24"/>
        </w:rPr>
        <w:t>para</w:t>
      </w:r>
      <w:r w:rsidRPr="008A4E99">
        <w:rPr>
          <w:rFonts w:ascii="Times New Roman" w:hAnsi="Times New Roman" w:cs="Times New Roman"/>
          <w:sz w:val="24"/>
          <w:szCs w:val="24"/>
        </w:rPr>
        <w:t xml:space="preserve"> dañar a otra.</w:t>
      </w:r>
    </w:p>
    <w:p w:rsidR="00CD390A" w:rsidRPr="008A4E99" w:rsidRDefault="00CD390A" w:rsidP="008A4E99">
      <w:pPr>
        <w:spacing w:line="480" w:lineRule="auto"/>
        <w:jc w:val="both"/>
        <w:rPr>
          <w:rFonts w:ascii="Times New Roman" w:eastAsiaTheme="minorHAnsi" w:hAnsi="Times New Roman" w:cs="Times New Roman"/>
          <w:sz w:val="24"/>
          <w:szCs w:val="24"/>
          <w:lang w:eastAsia="en-US"/>
        </w:rPr>
      </w:pPr>
    </w:p>
    <w:p w:rsidR="009C7A86" w:rsidRPr="008A4E99" w:rsidRDefault="007074F1" w:rsidP="00DF2AC7">
      <w:pPr>
        <w:spacing w:line="480" w:lineRule="auto"/>
        <w:jc w:val="both"/>
        <w:rPr>
          <w:rFonts w:ascii="Times New Roman" w:hAnsi="Times New Roman" w:cs="Times New Roman"/>
          <w:sz w:val="24"/>
          <w:szCs w:val="24"/>
        </w:rPr>
      </w:pPr>
      <w:r w:rsidRPr="008A4E99">
        <w:rPr>
          <w:rFonts w:ascii="Times New Roman" w:hAnsi="Times New Roman" w:cs="Times New Roman"/>
          <w:b/>
          <w:sz w:val="24"/>
          <w:szCs w:val="24"/>
        </w:rPr>
        <w:t>Determinar la identidad del autor o partícipe</w:t>
      </w:r>
      <w:r w:rsidRPr="008A4E99">
        <w:rPr>
          <w:rFonts w:ascii="Times New Roman" w:hAnsi="Times New Roman" w:cs="Times New Roman"/>
          <w:sz w:val="24"/>
          <w:szCs w:val="24"/>
        </w:rPr>
        <w:t xml:space="preserve">.-  </w:t>
      </w:r>
      <w:r w:rsidR="00733CD3" w:rsidRPr="008A4E99">
        <w:rPr>
          <w:rFonts w:ascii="Times New Roman" w:hAnsi="Times New Roman" w:cs="Times New Roman"/>
          <w:sz w:val="24"/>
          <w:szCs w:val="24"/>
        </w:rPr>
        <w:t>Es fundamental que el encargado de la investigación tenga pleno conocimiento del sujeto activo de la investigación,  lo que involucra que ha de conocer nombres y apellidos, número de</w:t>
      </w:r>
      <w:r w:rsidR="00067FB6">
        <w:rPr>
          <w:rFonts w:ascii="Times New Roman" w:hAnsi="Times New Roman" w:cs="Times New Roman"/>
          <w:sz w:val="24"/>
          <w:szCs w:val="24"/>
        </w:rPr>
        <w:t xml:space="preserve"> cé</w:t>
      </w:r>
      <w:r w:rsidR="00793BEC" w:rsidRPr="008A4E99">
        <w:rPr>
          <w:rFonts w:ascii="Times New Roman" w:hAnsi="Times New Roman" w:cs="Times New Roman"/>
          <w:sz w:val="24"/>
          <w:szCs w:val="24"/>
        </w:rPr>
        <w:t xml:space="preserve">dula o pasaporte, domicilio. Del mismo modo si alguien más ha participado en dicha conducta. </w:t>
      </w:r>
      <w:r w:rsidRPr="008A4E99">
        <w:rPr>
          <w:rFonts w:ascii="Times New Roman" w:hAnsi="Times New Roman" w:cs="Times New Roman"/>
          <w:sz w:val="24"/>
          <w:szCs w:val="24"/>
        </w:rPr>
        <w:t xml:space="preserve">Esto es </w:t>
      </w:r>
      <w:r w:rsidRPr="008A4E99">
        <w:rPr>
          <w:rFonts w:ascii="Times New Roman" w:hAnsi="Times New Roman" w:cs="Times New Roman"/>
          <w:sz w:val="24"/>
          <w:szCs w:val="24"/>
        </w:rPr>
        <w:lastRenderedPageBreak/>
        <w:t xml:space="preserve">muy importante, ya que, de relacionar a quien no ha cometido ninguna infracción, formularle cargos y llevarlo a juzgamiento ocasiona </w:t>
      </w:r>
      <w:r w:rsidR="00BD360C" w:rsidRPr="008A4E99">
        <w:rPr>
          <w:rFonts w:ascii="Times New Roman" w:hAnsi="Times New Roman" w:cs="Times New Roman"/>
          <w:sz w:val="24"/>
          <w:szCs w:val="24"/>
        </w:rPr>
        <w:t>una vulneración de derechos y garantías.</w:t>
      </w:r>
      <w:r w:rsidRPr="008A4E99">
        <w:rPr>
          <w:rFonts w:ascii="Times New Roman" w:hAnsi="Times New Roman" w:cs="Times New Roman"/>
          <w:sz w:val="24"/>
          <w:szCs w:val="24"/>
        </w:rPr>
        <w:t xml:space="preserve">  </w:t>
      </w:r>
    </w:p>
    <w:p w:rsidR="007C043A" w:rsidRPr="008A4E99" w:rsidRDefault="007C043A" w:rsidP="008A4E99">
      <w:pPr>
        <w:pStyle w:val="Prrafodelista"/>
        <w:spacing w:after="0" w:line="480" w:lineRule="auto"/>
        <w:ind w:left="0" w:firstLine="425"/>
        <w:jc w:val="both"/>
        <w:rPr>
          <w:rFonts w:ascii="Times New Roman" w:hAnsi="Times New Roman" w:cs="Times New Roman"/>
          <w:b/>
          <w:sz w:val="24"/>
          <w:szCs w:val="24"/>
        </w:rPr>
      </w:pPr>
    </w:p>
    <w:p w:rsidR="00793BEC" w:rsidRPr="008A4E99" w:rsidRDefault="00BD360C" w:rsidP="00DF2AC7">
      <w:pPr>
        <w:spacing w:line="480" w:lineRule="auto"/>
        <w:jc w:val="both"/>
        <w:rPr>
          <w:rFonts w:ascii="Times New Roman" w:hAnsi="Times New Roman" w:cs="Times New Roman"/>
          <w:b/>
          <w:sz w:val="24"/>
          <w:szCs w:val="24"/>
        </w:rPr>
      </w:pPr>
      <w:r w:rsidRPr="008A4E99">
        <w:rPr>
          <w:rFonts w:ascii="Times New Roman" w:hAnsi="Times New Roman" w:cs="Times New Roman"/>
          <w:b/>
          <w:sz w:val="24"/>
          <w:szCs w:val="24"/>
        </w:rPr>
        <w:t>Precisar la identidad de la víctima.-</w:t>
      </w:r>
      <w:r w:rsidR="00B056CF" w:rsidRPr="008A4E99">
        <w:rPr>
          <w:rFonts w:ascii="Times New Roman" w:hAnsi="Times New Roman" w:cs="Times New Roman"/>
          <w:b/>
          <w:sz w:val="24"/>
          <w:szCs w:val="24"/>
        </w:rPr>
        <w:t xml:space="preserve"> </w:t>
      </w:r>
      <w:r w:rsidR="00793BEC" w:rsidRPr="008A4E99">
        <w:rPr>
          <w:rFonts w:ascii="Times New Roman" w:hAnsi="Times New Roman" w:cs="Times New Roman"/>
          <w:sz w:val="24"/>
          <w:szCs w:val="24"/>
        </w:rPr>
        <w:t xml:space="preserve">Del mismo modo que se tiene que identificar obligatoriamente la identidad del o los autores de una presunta infracción penal, también ha de identificarse, quien o quienes son las víctimas,  a que persona o personas se le ha lesionado un bien jurídico protegido. </w:t>
      </w:r>
    </w:p>
    <w:p w:rsidR="009C7A86" w:rsidRPr="008A4E99" w:rsidRDefault="00D9643A" w:rsidP="008A4E99">
      <w:pPr>
        <w:pStyle w:val="Prrafodelista"/>
        <w:spacing w:after="0" w:line="480" w:lineRule="auto"/>
        <w:ind w:left="0" w:firstLine="425"/>
        <w:jc w:val="both"/>
        <w:rPr>
          <w:rFonts w:ascii="Times New Roman" w:hAnsi="Times New Roman" w:cs="Times New Roman"/>
          <w:sz w:val="24"/>
          <w:szCs w:val="24"/>
          <w:shd w:val="clear" w:color="auto" w:fill="FFFFFF"/>
        </w:rPr>
      </w:pPr>
      <w:r w:rsidRPr="008A4E99">
        <w:rPr>
          <w:rFonts w:ascii="Times New Roman" w:hAnsi="Times New Roman" w:cs="Times New Roman"/>
          <w:sz w:val="24"/>
          <w:szCs w:val="24"/>
        </w:rPr>
        <w:t xml:space="preserve">   </w:t>
      </w:r>
    </w:p>
    <w:p w:rsidR="00280711" w:rsidRPr="008A4E99" w:rsidRDefault="00B056CF" w:rsidP="00DF2AC7">
      <w:pPr>
        <w:spacing w:line="480" w:lineRule="auto"/>
        <w:jc w:val="both"/>
        <w:rPr>
          <w:rFonts w:ascii="Times New Roman" w:hAnsi="Times New Roman" w:cs="Times New Roman"/>
          <w:sz w:val="24"/>
          <w:szCs w:val="24"/>
        </w:rPr>
      </w:pPr>
      <w:r w:rsidRPr="008A4E99">
        <w:rPr>
          <w:rFonts w:ascii="Times New Roman" w:hAnsi="Times New Roman" w:cs="Times New Roman"/>
          <w:b/>
          <w:sz w:val="24"/>
          <w:szCs w:val="24"/>
        </w:rPr>
        <w:t>Determinar la existencia del daño causado, o a su vez, desestimar estos aspectos</w:t>
      </w:r>
      <w:r w:rsidRPr="008A4E99">
        <w:rPr>
          <w:rFonts w:ascii="Times New Roman" w:hAnsi="Times New Roman" w:cs="Times New Roman"/>
          <w:sz w:val="24"/>
          <w:szCs w:val="24"/>
        </w:rPr>
        <w:t xml:space="preserve">.- </w:t>
      </w:r>
      <w:r w:rsidR="0013383B" w:rsidRPr="008A4E99">
        <w:rPr>
          <w:rFonts w:ascii="Times New Roman" w:hAnsi="Times New Roman" w:cs="Times New Roman"/>
          <w:sz w:val="24"/>
          <w:szCs w:val="24"/>
        </w:rPr>
        <w:t>Esta enunciación o requerimiento que forma parte de la finalidad de la fase de investigación previa, se refiere a los elementos de cargo y de descargo, pues, si se tiene la información y evidencia contundente y necesaria el Fiscal formulará cargos e iniciará el proceso penal.</w:t>
      </w:r>
    </w:p>
    <w:p w:rsidR="009C7A86" w:rsidRPr="008A4E99" w:rsidRDefault="009C7A86" w:rsidP="008A4E99">
      <w:pPr>
        <w:spacing w:line="480" w:lineRule="auto"/>
        <w:ind w:firstLine="578"/>
        <w:jc w:val="both"/>
        <w:rPr>
          <w:rFonts w:ascii="Times New Roman" w:hAnsi="Times New Roman" w:cs="Times New Roman"/>
          <w:sz w:val="24"/>
          <w:szCs w:val="24"/>
        </w:rPr>
      </w:pPr>
    </w:p>
    <w:p w:rsidR="00D9643A" w:rsidRPr="008A4E99" w:rsidRDefault="00231D62" w:rsidP="00DF2AC7">
      <w:pPr>
        <w:pStyle w:val="Ttulo2"/>
        <w:numPr>
          <w:ilvl w:val="0"/>
          <w:numId w:val="0"/>
        </w:numPr>
        <w:spacing w:after="0"/>
        <w:ind w:left="709" w:hanging="709"/>
        <w:rPr>
          <w:b w:val="0"/>
          <w:u w:val="single"/>
        </w:rPr>
      </w:pPr>
      <w:r w:rsidRPr="00DF2AC7">
        <w:rPr>
          <w:b w:val="0"/>
        </w:rPr>
        <w:t>1.4.1.</w:t>
      </w:r>
      <w:r w:rsidR="00DF2AC7">
        <w:rPr>
          <w:b w:val="0"/>
        </w:rPr>
        <w:tab/>
      </w:r>
      <w:bookmarkStart w:id="13" w:name="_Toc522448431"/>
      <w:r w:rsidR="0013383B" w:rsidRPr="008A4E99">
        <w:rPr>
          <w:b w:val="0"/>
          <w:u w:val="single"/>
        </w:rPr>
        <w:t>Subsistencia</w:t>
      </w:r>
      <w:r w:rsidR="00D9643A" w:rsidRPr="008A4E99">
        <w:rPr>
          <w:b w:val="0"/>
          <w:u w:val="single"/>
        </w:rPr>
        <w:t xml:space="preserve"> de la fase de investigación previa</w:t>
      </w:r>
      <w:r w:rsidR="009B1473" w:rsidRPr="008A4E99">
        <w:rPr>
          <w:b w:val="0"/>
          <w:u w:val="single"/>
        </w:rPr>
        <w:t>.</w:t>
      </w:r>
      <w:bookmarkEnd w:id="13"/>
    </w:p>
    <w:p w:rsidR="00231D62" w:rsidRPr="008A4E99" w:rsidRDefault="00231D62" w:rsidP="008A4E99">
      <w:pPr>
        <w:spacing w:line="480" w:lineRule="auto"/>
        <w:ind w:firstLine="576"/>
        <w:jc w:val="both"/>
        <w:rPr>
          <w:rFonts w:ascii="Times New Roman" w:hAnsi="Times New Roman" w:cs="Times New Roman"/>
          <w:sz w:val="24"/>
          <w:szCs w:val="24"/>
        </w:rPr>
      </w:pPr>
    </w:p>
    <w:p w:rsidR="009C7A86" w:rsidRPr="008A4E99" w:rsidRDefault="00D9643A" w:rsidP="008A4E99">
      <w:pPr>
        <w:spacing w:line="480" w:lineRule="auto"/>
        <w:ind w:firstLine="576"/>
        <w:jc w:val="both"/>
        <w:rPr>
          <w:rFonts w:ascii="Times New Roman" w:hAnsi="Times New Roman" w:cs="Times New Roman"/>
          <w:sz w:val="24"/>
          <w:szCs w:val="24"/>
        </w:rPr>
      </w:pPr>
      <w:r w:rsidRPr="008A4E99">
        <w:rPr>
          <w:rFonts w:ascii="Times New Roman" w:hAnsi="Times New Roman" w:cs="Times New Roman"/>
          <w:sz w:val="24"/>
          <w:szCs w:val="24"/>
        </w:rPr>
        <w:t xml:space="preserve">La fase de investigación </w:t>
      </w:r>
      <w:r w:rsidR="0013383B" w:rsidRPr="008A4E99">
        <w:rPr>
          <w:rFonts w:ascii="Times New Roman" w:hAnsi="Times New Roman" w:cs="Times New Roman"/>
          <w:sz w:val="24"/>
          <w:szCs w:val="24"/>
        </w:rPr>
        <w:t xml:space="preserve">subsiste o tiene la duración que marca el código procesal penal, esto es, el </w:t>
      </w:r>
      <w:r w:rsidR="00231D62" w:rsidRPr="008A4E99">
        <w:rPr>
          <w:rFonts w:ascii="Times New Roman" w:hAnsi="Times New Roman" w:cs="Times New Roman"/>
          <w:sz w:val="24"/>
          <w:szCs w:val="24"/>
          <w:lang w:eastAsia="en-US"/>
        </w:rPr>
        <w:t>Código Orgánico Integral Penal (COIP);</w:t>
      </w:r>
      <w:r w:rsidR="0013383B" w:rsidRPr="008A4E99">
        <w:rPr>
          <w:rFonts w:ascii="Times New Roman" w:hAnsi="Times New Roman" w:cs="Times New Roman"/>
          <w:sz w:val="24"/>
          <w:szCs w:val="24"/>
        </w:rPr>
        <w:t xml:space="preserve"> que en el art 585 determina de acuerdo a la infracción la duración de esta etapa investigativa. Así se tiene que:</w:t>
      </w:r>
      <w:r w:rsidR="009C7A86" w:rsidRPr="008A4E99">
        <w:rPr>
          <w:rFonts w:ascii="Times New Roman" w:hAnsi="Times New Roman" w:cs="Times New Roman"/>
          <w:sz w:val="24"/>
          <w:szCs w:val="24"/>
        </w:rPr>
        <w:t xml:space="preserve"> </w:t>
      </w:r>
    </w:p>
    <w:p w:rsidR="00F565B0" w:rsidRPr="008A4E99" w:rsidRDefault="00F565B0"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1.) </w:t>
      </w:r>
      <w:r w:rsidR="0013383B" w:rsidRPr="008A4E99">
        <w:rPr>
          <w:rFonts w:ascii="Times New Roman" w:hAnsi="Times New Roman" w:cs="Times New Roman"/>
          <w:sz w:val="24"/>
          <w:szCs w:val="24"/>
        </w:rPr>
        <w:t>En los delitos que se condenan con pena de privación de libertad hasta cinco años, la fase dura hasta un año</w:t>
      </w:r>
      <w:r w:rsidR="00231D62" w:rsidRPr="008A4E99">
        <w:rPr>
          <w:rFonts w:ascii="Times New Roman" w:hAnsi="Times New Roman" w:cs="Times New Roman"/>
          <w:sz w:val="24"/>
          <w:szCs w:val="24"/>
        </w:rPr>
        <w:t>.</w:t>
      </w:r>
      <w:r w:rsidR="0013383B" w:rsidRPr="008A4E99">
        <w:rPr>
          <w:rFonts w:ascii="Times New Roman" w:hAnsi="Times New Roman" w:cs="Times New Roman"/>
          <w:sz w:val="24"/>
          <w:szCs w:val="24"/>
        </w:rPr>
        <w:t xml:space="preserve"> </w:t>
      </w:r>
    </w:p>
    <w:p w:rsidR="00F565B0" w:rsidRPr="008A4E99" w:rsidRDefault="00F565B0"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2.) En los delitos que se condenan con pena de privación de libertad </w:t>
      </w:r>
      <w:r w:rsidR="009C7A86" w:rsidRPr="008A4E99">
        <w:rPr>
          <w:rFonts w:ascii="Times New Roman" w:hAnsi="Times New Roman" w:cs="Times New Roman"/>
          <w:sz w:val="24"/>
          <w:szCs w:val="24"/>
        </w:rPr>
        <w:t xml:space="preserve">de más de cinco años durará hasta dos años. </w:t>
      </w:r>
    </w:p>
    <w:p w:rsidR="00F565B0" w:rsidRPr="008A4E99" w:rsidRDefault="00F565B0"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3.) </w:t>
      </w:r>
      <w:r w:rsidR="009C7A86" w:rsidRPr="008A4E99">
        <w:rPr>
          <w:rFonts w:ascii="Times New Roman" w:hAnsi="Times New Roman" w:cs="Times New Roman"/>
          <w:sz w:val="24"/>
          <w:szCs w:val="24"/>
        </w:rPr>
        <w:t xml:space="preserve">En los casos de </w:t>
      </w:r>
      <w:r w:rsidRPr="008A4E99">
        <w:rPr>
          <w:rFonts w:ascii="Times New Roman" w:hAnsi="Times New Roman" w:cs="Times New Roman"/>
          <w:sz w:val="24"/>
          <w:szCs w:val="24"/>
        </w:rPr>
        <w:t>personas desaparecidas, menciona el artículo que,</w:t>
      </w:r>
      <w:r w:rsidR="009C7A86" w:rsidRPr="008A4E99">
        <w:rPr>
          <w:rFonts w:ascii="Times New Roman" w:hAnsi="Times New Roman" w:cs="Times New Roman"/>
          <w:sz w:val="24"/>
          <w:szCs w:val="24"/>
        </w:rPr>
        <w:t xml:space="preserve"> no se </w:t>
      </w:r>
      <w:r w:rsidRPr="008A4E99">
        <w:rPr>
          <w:rFonts w:ascii="Times New Roman" w:hAnsi="Times New Roman" w:cs="Times New Roman"/>
          <w:sz w:val="24"/>
          <w:szCs w:val="24"/>
        </w:rPr>
        <w:t>concluirá</w:t>
      </w:r>
      <w:r w:rsidR="009C7A86" w:rsidRPr="008A4E99">
        <w:rPr>
          <w:rFonts w:ascii="Times New Roman" w:hAnsi="Times New Roman" w:cs="Times New Roman"/>
          <w:sz w:val="24"/>
          <w:szCs w:val="24"/>
        </w:rPr>
        <w:t xml:space="preserve"> la investigación hasta que la persona aparezca o se cuente con los elementos necesarios para formular una imputación por el delito correspondiente</w:t>
      </w:r>
      <w:r w:rsidR="00E5273E" w:rsidRPr="008A4E99">
        <w:rPr>
          <w:rFonts w:ascii="Times New Roman" w:hAnsi="Times New Roman" w:cs="Times New Roman"/>
          <w:sz w:val="24"/>
          <w:szCs w:val="24"/>
        </w:rPr>
        <w:t>.</w:t>
      </w:r>
    </w:p>
    <w:p w:rsidR="009C7A86" w:rsidRPr="008A4E99" w:rsidRDefault="00F565B0"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lastRenderedPageBreak/>
        <w:t xml:space="preserve">4. ) </w:t>
      </w:r>
      <w:r w:rsidR="009C7A86" w:rsidRPr="008A4E99">
        <w:rPr>
          <w:rFonts w:ascii="Times New Roman" w:hAnsi="Times New Roman" w:cs="Times New Roman"/>
          <w:sz w:val="24"/>
          <w:szCs w:val="24"/>
        </w:rPr>
        <w:t xml:space="preserve">Si </w:t>
      </w:r>
      <w:r w:rsidRPr="008A4E99">
        <w:rPr>
          <w:rFonts w:ascii="Times New Roman" w:hAnsi="Times New Roman" w:cs="Times New Roman"/>
          <w:sz w:val="24"/>
          <w:szCs w:val="24"/>
        </w:rPr>
        <w:t xml:space="preserve">el agente fiscal </w:t>
      </w:r>
      <w:r w:rsidR="009C7A86" w:rsidRPr="008A4E99">
        <w:rPr>
          <w:rFonts w:ascii="Times New Roman" w:hAnsi="Times New Roman" w:cs="Times New Roman"/>
          <w:sz w:val="24"/>
          <w:szCs w:val="24"/>
        </w:rPr>
        <w:t xml:space="preserve">considera que </w:t>
      </w:r>
      <w:r w:rsidRPr="008A4E99">
        <w:rPr>
          <w:rFonts w:ascii="Times New Roman" w:hAnsi="Times New Roman" w:cs="Times New Roman"/>
          <w:sz w:val="24"/>
          <w:szCs w:val="24"/>
        </w:rPr>
        <w:t xml:space="preserve">la conducta no se configura en delito </w:t>
      </w:r>
      <w:r w:rsidR="009C7A86" w:rsidRPr="008A4E99">
        <w:rPr>
          <w:rFonts w:ascii="Times New Roman" w:hAnsi="Times New Roman" w:cs="Times New Roman"/>
          <w:sz w:val="24"/>
          <w:szCs w:val="24"/>
        </w:rPr>
        <w:t xml:space="preserve"> o no cuenta con los elementos de convicción suficientes para </w:t>
      </w:r>
      <w:r w:rsidR="00A737C5" w:rsidRPr="008A4E99">
        <w:rPr>
          <w:rFonts w:ascii="Times New Roman" w:hAnsi="Times New Roman" w:cs="Times New Roman"/>
          <w:sz w:val="24"/>
          <w:szCs w:val="24"/>
        </w:rPr>
        <w:t xml:space="preserve">hacer una formulación de cargos, puede </w:t>
      </w:r>
      <w:r w:rsidR="009C7A86" w:rsidRPr="008A4E99">
        <w:rPr>
          <w:rFonts w:ascii="Times New Roman" w:hAnsi="Times New Roman" w:cs="Times New Roman"/>
          <w:sz w:val="24"/>
          <w:szCs w:val="24"/>
        </w:rPr>
        <w:t>dar por te</w:t>
      </w:r>
      <w:r w:rsidR="00A737C5" w:rsidRPr="008A4E99">
        <w:rPr>
          <w:rFonts w:ascii="Times New Roman" w:hAnsi="Times New Roman" w:cs="Times New Roman"/>
          <w:sz w:val="24"/>
          <w:szCs w:val="24"/>
        </w:rPr>
        <w:t>rminada la investigación inclusive</w:t>
      </w:r>
      <w:r w:rsidR="009C7A86" w:rsidRPr="008A4E99">
        <w:rPr>
          <w:rFonts w:ascii="Times New Roman" w:hAnsi="Times New Roman" w:cs="Times New Roman"/>
          <w:sz w:val="24"/>
          <w:szCs w:val="24"/>
        </w:rPr>
        <w:t xml:space="preserve"> antes del cumplimiento </w:t>
      </w:r>
      <w:r w:rsidR="00A737C5" w:rsidRPr="008A4E99">
        <w:rPr>
          <w:rFonts w:ascii="Times New Roman" w:hAnsi="Times New Roman" w:cs="Times New Roman"/>
          <w:sz w:val="24"/>
          <w:szCs w:val="24"/>
        </w:rPr>
        <w:t xml:space="preserve">los </w:t>
      </w:r>
      <w:r w:rsidR="009C7A86" w:rsidRPr="008A4E99">
        <w:rPr>
          <w:rFonts w:ascii="Times New Roman" w:hAnsi="Times New Roman" w:cs="Times New Roman"/>
          <w:sz w:val="24"/>
          <w:szCs w:val="24"/>
        </w:rPr>
        <w:t>plazos,</w:t>
      </w:r>
      <w:r w:rsidR="00A737C5" w:rsidRPr="008A4E99">
        <w:rPr>
          <w:rFonts w:ascii="Times New Roman" w:hAnsi="Times New Roman" w:cs="Times New Roman"/>
          <w:sz w:val="24"/>
          <w:szCs w:val="24"/>
        </w:rPr>
        <w:t xml:space="preserve"> está en su potestad ordenar el archivo</w:t>
      </w:r>
      <w:r w:rsidR="009B1473" w:rsidRPr="008A4E99">
        <w:rPr>
          <w:rFonts w:ascii="Times New Roman" w:hAnsi="Times New Roman" w:cs="Times New Roman"/>
          <w:sz w:val="24"/>
          <w:szCs w:val="24"/>
        </w:rPr>
        <w:t>.</w:t>
      </w:r>
      <w:r w:rsidR="009C7A86" w:rsidRPr="008A4E99">
        <w:rPr>
          <w:rFonts w:ascii="Times New Roman" w:hAnsi="Times New Roman" w:cs="Times New Roman"/>
          <w:sz w:val="24"/>
          <w:szCs w:val="24"/>
        </w:rPr>
        <w:t xml:space="preserve"> (p.221)</w:t>
      </w:r>
      <w:r w:rsidR="009C7A86" w:rsidRPr="008A4E99">
        <w:rPr>
          <w:rStyle w:val="Refdenotaalpie"/>
          <w:rFonts w:ascii="Times New Roman" w:hAnsi="Times New Roman" w:cs="Times New Roman"/>
          <w:sz w:val="24"/>
          <w:szCs w:val="24"/>
        </w:rPr>
        <w:footnoteReference w:id="9"/>
      </w:r>
      <w:r w:rsidR="00F613FF" w:rsidRPr="008A4E99">
        <w:rPr>
          <w:rFonts w:ascii="Times New Roman" w:hAnsi="Times New Roman" w:cs="Times New Roman"/>
          <w:sz w:val="24"/>
          <w:szCs w:val="24"/>
        </w:rPr>
        <w:t>.</w:t>
      </w:r>
    </w:p>
    <w:p w:rsidR="009C7A86" w:rsidRPr="008A4E99" w:rsidRDefault="009C7A86" w:rsidP="008A4E99">
      <w:pPr>
        <w:spacing w:line="480" w:lineRule="auto"/>
        <w:ind w:left="578"/>
        <w:jc w:val="both"/>
        <w:rPr>
          <w:rFonts w:ascii="Times New Roman" w:hAnsi="Times New Roman" w:cs="Times New Roman"/>
          <w:sz w:val="24"/>
          <w:szCs w:val="24"/>
        </w:rPr>
      </w:pPr>
    </w:p>
    <w:p w:rsidR="00E06319" w:rsidRPr="008A4E99" w:rsidRDefault="00280711" w:rsidP="00DF2AC7">
      <w:pPr>
        <w:pStyle w:val="Ttulo2"/>
        <w:spacing w:after="0"/>
        <w:ind w:left="709" w:hanging="709"/>
      </w:pPr>
      <w:r w:rsidRPr="008A4E99">
        <w:t xml:space="preserve"> </w:t>
      </w:r>
      <w:bookmarkStart w:id="14" w:name="_Toc522448432"/>
      <w:r w:rsidR="00F613FF" w:rsidRPr="008A4E99">
        <w:t>Etapa de instrucción fiscal</w:t>
      </w:r>
      <w:r w:rsidR="009B1473" w:rsidRPr="008A4E99">
        <w:t>.</w:t>
      </w:r>
      <w:bookmarkEnd w:id="14"/>
      <w:r w:rsidR="00F613FF" w:rsidRPr="008A4E99">
        <w:t xml:space="preserve"> </w:t>
      </w:r>
      <w:r w:rsidR="00E06319" w:rsidRPr="008A4E99">
        <w:t xml:space="preserve">  </w:t>
      </w:r>
    </w:p>
    <w:p w:rsidR="00DF2AC7" w:rsidRDefault="00DF2AC7" w:rsidP="008A4E99">
      <w:pPr>
        <w:spacing w:line="480" w:lineRule="auto"/>
        <w:ind w:firstLine="709"/>
        <w:jc w:val="both"/>
        <w:rPr>
          <w:rFonts w:ascii="Times New Roman" w:hAnsi="Times New Roman" w:cs="Times New Roman"/>
          <w:sz w:val="24"/>
          <w:szCs w:val="24"/>
          <w:lang w:eastAsia="en-US"/>
        </w:rPr>
      </w:pPr>
    </w:p>
    <w:p w:rsidR="0056712D" w:rsidRPr="008A4E99" w:rsidRDefault="00E5273E"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Luego de que se termina la fase de investigación previa, que es propia de los delitos no flagrantes, inicia la etapa de instrucción fiscal. </w:t>
      </w:r>
      <w:r w:rsidR="00615533" w:rsidRPr="008A4E99">
        <w:rPr>
          <w:rFonts w:ascii="Times New Roman" w:hAnsi="Times New Roman" w:cs="Times New Roman"/>
          <w:sz w:val="24"/>
          <w:szCs w:val="24"/>
          <w:lang w:eastAsia="en-US"/>
        </w:rPr>
        <w:t xml:space="preserve">Esta es la primera etapa del proceso penal, se supone que si se abre esta etapa es porque el Fiscal en su investigación previa encontró todos los elementos suficientes para formular cargos </w:t>
      </w:r>
      <w:r w:rsidR="0056712D" w:rsidRPr="008A4E99">
        <w:rPr>
          <w:rFonts w:ascii="Times New Roman" w:hAnsi="Times New Roman" w:cs="Times New Roman"/>
          <w:sz w:val="24"/>
          <w:szCs w:val="24"/>
          <w:lang w:eastAsia="en-US"/>
        </w:rPr>
        <w:t xml:space="preserve">en contra del que ahora de sospechoso pasa a ser procesado. </w:t>
      </w:r>
    </w:p>
    <w:p w:rsidR="0056712D" w:rsidRPr="008A4E99" w:rsidRDefault="0056712D" w:rsidP="008A4E99">
      <w:pPr>
        <w:spacing w:line="480" w:lineRule="auto"/>
        <w:jc w:val="both"/>
        <w:rPr>
          <w:rFonts w:ascii="Times New Roman" w:hAnsi="Times New Roman" w:cs="Times New Roman"/>
          <w:sz w:val="24"/>
          <w:szCs w:val="24"/>
          <w:lang w:eastAsia="en-US"/>
        </w:rPr>
      </w:pPr>
    </w:p>
    <w:p w:rsidR="00B522A3" w:rsidRPr="008A4E99" w:rsidRDefault="0056712D"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García.</w:t>
      </w:r>
      <w:r w:rsidR="00B522A3" w:rsidRPr="008A4E99">
        <w:rPr>
          <w:rFonts w:ascii="Times New Roman" w:hAnsi="Times New Roman" w:cs="Times New Roman"/>
          <w:sz w:val="24"/>
          <w:szCs w:val="24"/>
        </w:rPr>
        <w:t xml:space="preserve"> </w:t>
      </w:r>
      <w:r w:rsidR="005A3AF4" w:rsidRPr="008A4E99">
        <w:rPr>
          <w:rFonts w:ascii="Times New Roman" w:hAnsi="Times New Roman" w:cs="Times New Roman"/>
          <w:sz w:val="24"/>
          <w:szCs w:val="24"/>
        </w:rPr>
        <w:t>(2012)</w:t>
      </w:r>
      <w:r w:rsidR="005A3AF4" w:rsidRPr="008A4E99">
        <w:rPr>
          <w:rStyle w:val="Refdenotaalpie"/>
          <w:rFonts w:ascii="Times New Roman" w:eastAsiaTheme="majorEastAsia" w:hAnsi="Times New Roman" w:cs="Times New Roman"/>
          <w:sz w:val="24"/>
          <w:szCs w:val="24"/>
        </w:rPr>
        <w:footnoteReference w:id="10"/>
      </w:r>
      <w:r w:rsidRPr="008A4E99">
        <w:rPr>
          <w:rFonts w:ascii="Times New Roman" w:hAnsi="Times New Roman" w:cs="Times New Roman"/>
          <w:sz w:val="24"/>
          <w:szCs w:val="24"/>
        </w:rPr>
        <w:t xml:space="preserve"> menciona:</w:t>
      </w:r>
      <w:r w:rsidR="00280711" w:rsidRPr="008A4E99">
        <w:rPr>
          <w:rFonts w:ascii="Times New Roman" w:hAnsi="Times New Roman" w:cs="Times New Roman"/>
          <w:sz w:val="24"/>
          <w:szCs w:val="24"/>
        </w:rPr>
        <w:t xml:space="preserve"> </w:t>
      </w:r>
    </w:p>
    <w:p w:rsidR="00B522A3" w:rsidRPr="008A4E99" w:rsidRDefault="005A3AF4" w:rsidP="00DF2AC7">
      <w:pPr>
        <w:pStyle w:val="NormalWeb"/>
        <w:shd w:val="clear" w:color="auto" w:fill="FFFFFF"/>
        <w:spacing w:before="0" w:beforeAutospacing="0" w:after="0" w:afterAutospacing="0" w:line="276" w:lineRule="auto"/>
        <w:ind w:left="709"/>
        <w:jc w:val="both"/>
      </w:pPr>
      <w:r w:rsidRPr="008A4E99">
        <w:t xml:space="preserve">La </w:t>
      </w:r>
      <w:r w:rsidR="00B522A3" w:rsidRPr="008A4E99">
        <w:rPr>
          <w:rStyle w:val="Textoennegrita"/>
          <w:rFonts w:eastAsiaTheme="majorEastAsia"/>
          <w:b w:val="0"/>
        </w:rPr>
        <w:t>jurisdicción instructoria</w:t>
      </w:r>
      <w:r w:rsidRPr="008A4E99">
        <w:rPr>
          <w:rStyle w:val="Textoennegrita"/>
          <w:rFonts w:eastAsiaTheme="majorEastAsia"/>
        </w:rPr>
        <w:t xml:space="preserve"> </w:t>
      </w:r>
      <w:r w:rsidRPr="008A4E99">
        <w:rPr>
          <w:rStyle w:val="Textoennegrita"/>
          <w:rFonts w:eastAsiaTheme="majorEastAsia"/>
          <w:b w:val="0"/>
        </w:rPr>
        <w:t>o etapa de instrucción; es</w:t>
      </w:r>
      <w:r w:rsidRPr="008A4E99">
        <w:rPr>
          <w:rStyle w:val="Textoennegrita"/>
          <w:rFonts w:eastAsiaTheme="majorEastAsia"/>
        </w:rPr>
        <w:t xml:space="preserve"> </w:t>
      </w:r>
      <w:r w:rsidRPr="008A4E99">
        <w:t>esa etapa</w:t>
      </w:r>
      <w:r w:rsidR="00B522A3" w:rsidRPr="008A4E99">
        <w:t xml:space="preserve"> especie de po</w:t>
      </w:r>
      <w:r w:rsidRPr="008A4E99">
        <w:t xml:space="preserve">testad jurisdiccional que se otorga al operador de justicia con el propósito de </w:t>
      </w:r>
      <w:r w:rsidR="00B522A3" w:rsidRPr="008A4E99">
        <w:t xml:space="preserve">que </w:t>
      </w:r>
      <w:r w:rsidRPr="008A4E99">
        <w:t>sepa</w:t>
      </w:r>
      <w:r w:rsidR="00B522A3" w:rsidRPr="008A4E99">
        <w:t xml:space="preserve"> </w:t>
      </w:r>
      <w:r w:rsidRPr="008A4E99">
        <w:t>proporcionar</w:t>
      </w:r>
      <w:r w:rsidR="00B522A3" w:rsidRPr="008A4E99">
        <w:t xml:space="preserve"> los medios</w:t>
      </w:r>
      <w:r w:rsidRPr="008A4E99">
        <w:t>,</w:t>
      </w:r>
      <w:r w:rsidR="00B522A3" w:rsidRPr="008A4E99">
        <w:t xml:space="preserve"> </w:t>
      </w:r>
      <w:r w:rsidRPr="008A4E99">
        <w:t>es decir,</w:t>
      </w:r>
      <w:r w:rsidR="00B522A3" w:rsidRPr="008A4E99">
        <w:t xml:space="preserve"> </w:t>
      </w:r>
      <w:r w:rsidRPr="008A4E99">
        <w:t>los juicios de razón</w:t>
      </w:r>
      <w:r w:rsidR="00B522A3" w:rsidRPr="008A4E99">
        <w:t xml:space="preserve"> y las pruebas necesarias para la decisión, </w:t>
      </w:r>
      <w:r w:rsidRPr="008A4E99">
        <w:t>se le llama</w:t>
      </w:r>
      <w:r w:rsidR="00B522A3" w:rsidRPr="008A4E99">
        <w:t xml:space="preserve"> instrucción </w:t>
      </w:r>
      <w:r w:rsidRPr="008A4E99">
        <w:t xml:space="preserve">Fiscal </w:t>
      </w:r>
      <w:r w:rsidR="00B522A3" w:rsidRPr="008A4E99">
        <w:t xml:space="preserve">a </w:t>
      </w:r>
      <w:r w:rsidRPr="008A4E99">
        <w:t>esta primera etapa del procedimiento penal</w:t>
      </w:r>
      <w:r w:rsidR="00B522A3" w:rsidRPr="008A4E99">
        <w:t xml:space="preserve">, </w:t>
      </w:r>
      <w:r w:rsidRPr="008A4E99">
        <w:t>por cuanto, el dueño de la etapa es el Fiscal, aquí hay una</w:t>
      </w:r>
      <w:r w:rsidR="00B522A3" w:rsidRPr="008A4E99">
        <w:t xml:space="preserve"> limitada intervención de la defensa</w:t>
      </w:r>
      <w:r w:rsidRPr="008A4E99">
        <w:t xml:space="preserve"> como sujeto procesal, ello, porque en esta etapa es el Fiscal quien tiene el propósito de cumplir el</w:t>
      </w:r>
      <w:r w:rsidR="00B522A3" w:rsidRPr="008A4E99">
        <w:t xml:space="preserve"> objetivo de reunir </w:t>
      </w:r>
      <w:r w:rsidRPr="008A4E99">
        <w:t xml:space="preserve">elementos de convicción </w:t>
      </w:r>
      <w:r w:rsidR="00B522A3" w:rsidRPr="008A4E99">
        <w:t xml:space="preserve">y </w:t>
      </w:r>
      <w:r w:rsidRPr="008A4E99">
        <w:t xml:space="preserve">de </w:t>
      </w:r>
      <w:r w:rsidR="00B522A3" w:rsidRPr="008A4E99">
        <w:t xml:space="preserve">seleccionar las pruebas sobre el supuesto de hecho imputado, </w:t>
      </w:r>
      <w:r w:rsidRPr="008A4E99">
        <w:t xml:space="preserve">elementos que si considera </w:t>
      </w:r>
      <w:r w:rsidR="00B522A3" w:rsidRPr="008A4E99">
        <w:t xml:space="preserve">suficiente </w:t>
      </w:r>
      <w:r w:rsidRPr="008A4E99">
        <w:t>abrirá la siguiente etapa que es la evaluación para en ella,</w:t>
      </w:r>
      <w:r w:rsidR="00B522A3" w:rsidRPr="008A4E99">
        <w:t xml:space="preserve"> </w:t>
      </w:r>
      <w:r w:rsidRPr="008A4E99">
        <w:t>con</w:t>
      </w:r>
      <w:r w:rsidR="00B522A3" w:rsidRPr="008A4E99">
        <w:t xml:space="preserve"> base </w:t>
      </w:r>
      <w:r w:rsidRPr="008A4E99">
        <w:t>de sus elementos acusa y pide se llame a juicio o evita</w:t>
      </w:r>
      <w:r w:rsidR="00B522A3" w:rsidRPr="008A4E99">
        <w:t xml:space="preserve"> mediante sobreseimiento</w:t>
      </w:r>
      <w:r w:rsidR="0056712D" w:rsidRPr="008A4E99">
        <w:t xml:space="preserve"> (</w:t>
      </w:r>
      <w:r w:rsidRPr="008A4E99">
        <w:t>p.1).</w:t>
      </w:r>
    </w:p>
    <w:p w:rsidR="00280711" w:rsidRPr="008A4E99" w:rsidRDefault="00280711" w:rsidP="008A4E99">
      <w:pPr>
        <w:pStyle w:val="NormalWeb"/>
        <w:shd w:val="clear" w:color="auto" w:fill="FFFFFF"/>
        <w:spacing w:before="0" w:beforeAutospacing="0" w:after="0" w:afterAutospacing="0" w:line="480" w:lineRule="auto"/>
        <w:jc w:val="both"/>
      </w:pPr>
    </w:p>
    <w:p w:rsidR="001D7C58" w:rsidRPr="008A4E99" w:rsidRDefault="008E3351"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La instrucción no deja de ser una etapa de investigación, con la di</w:t>
      </w:r>
      <w:r w:rsidR="007A2FD2">
        <w:rPr>
          <w:rFonts w:ascii="Times New Roman" w:hAnsi="Times New Roman" w:cs="Times New Roman"/>
          <w:sz w:val="24"/>
          <w:szCs w:val="24"/>
        </w:rPr>
        <w:t>ferencia de que aquí ya se fo</w:t>
      </w:r>
      <w:r w:rsidRPr="008A4E99">
        <w:rPr>
          <w:rFonts w:ascii="Times New Roman" w:hAnsi="Times New Roman" w:cs="Times New Roman"/>
          <w:sz w:val="24"/>
          <w:szCs w:val="24"/>
        </w:rPr>
        <w:t xml:space="preserve">rmula cargos, es decir, se formaliza la investigación ya sustentada en un </w:t>
      </w:r>
      <w:r w:rsidRPr="008A4E99">
        <w:rPr>
          <w:rFonts w:ascii="Times New Roman" w:hAnsi="Times New Roman" w:cs="Times New Roman"/>
          <w:sz w:val="24"/>
          <w:szCs w:val="24"/>
        </w:rPr>
        <w:lastRenderedPageBreak/>
        <w:t>Juzgado de lo penal, la finalidad de esta primera etapa del procedimi</w:t>
      </w:r>
      <w:r w:rsidR="007A2FD2">
        <w:rPr>
          <w:rFonts w:ascii="Times New Roman" w:hAnsi="Times New Roman" w:cs="Times New Roman"/>
          <w:sz w:val="24"/>
          <w:szCs w:val="24"/>
        </w:rPr>
        <w:t>ento se halla transcrita en el</w:t>
      </w:r>
      <w:r w:rsidRPr="008A4E99">
        <w:rPr>
          <w:rFonts w:ascii="Times New Roman" w:hAnsi="Times New Roman" w:cs="Times New Roman"/>
          <w:sz w:val="24"/>
          <w:szCs w:val="24"/>
        </w:rPr>
        <w:t xml:space="preserve"> artículo</w:t>
      </w:r>
      <w:r w:rsidR="001D7C58" w:rsidRPr="008A4E99">
        <w:rPr>
          <w:rFonts w:ascii="Times New Roman" w:hAnsi="Times New Roman" w:cs="Times New Roman"/>
          <w:sz w:val="24"/>
          <w:szCs w:val="24"/>
        </w:rPr>
        <w:t xml:space="preserve"> 590 del </w:t>
      </w:r>
      <w:r w:rsidR="005A3AF4" w:rsidRPr="008A4E99">
        <w:rPr>
          <w:rFonts w:ascii="Times New Roman" w:hAnsi="Times New Roman" w:cs="Times New Roman"/>
          <w:sz w:val="24"/>
          <w:szCs w:val="24"/>
          <w:lang w:eastAsia="en-US"/>
        </w:rPr>
        <w:t>Código Orgánico Integral Penal (COIP)</w:t>
      </w:r>
      <w:r w:rsidRPr="008A4E99">
        <w:rPr>
          <w:rStyle w:val="Refdenotaalpie"/>
          <w:rFonts w:ascii="Times New Roman" w:hAnsi="Times New Roman" w:cs="Times New Roman"/>
          <w:sz w:val="24"/>
          <w:szCs w:val="24"/>
        </w:rPr>
        <w:footnoteReference w:id="11"/>
      </w:r>
      <w:r w:rsidR="001D7C58" w:rsidRPr="008A4E99">
        <w:rPr>
          <w:rFonts w:ascii="Times New Roman" w:hAnsi="Times New Roman" w:cs="Times New Roman"/>
          <w:sz w:val="24"/>
          <w:szCs w:val="24"/>
        </w:rPr>
        <w:t>: “</w:t>
      </w:r>
      <w:r w:rsidRPr="008A4E99">
        <w:rPr>
          <w:rFonts w:ascii="Times New Roman" w:hAnsi="Times New Roman" w:cs="Times New Roman"/>
          <w:sz w:val="24"/>
          <w:szCs w:val="24"/>
        </w:rPr>
        <w:t xml:space="preserve">que establece que en ella se han de </w:t>
      </w:r>
      <w:r w:rsidR="001D7C58" w:rsidRPr="008A4E99">
        <w:rPr>
          <w:rFonts w:ascii="Times New Roman" w:hAnsi="Times New Roman" w:cs="Times New Roman"/>
          <w:sz w:val="24"/>
          <w:szCs w:val="24"/>
        </w:rPr>
        <w:t xml:space="preserve">determinar elementos de convicción, de cargo y descargo, </w:t>
      </w:r>
      <w:r w:rsidRPr="008A4E99">
        <w:rPr>
          <w:rFonts w:ascii="Times New Roman" w:hAnsi="Times New Roman" w:cs="Times New Roman"/>
          <w:sz w:val="24"/>
          <w:szCs w:val="24"/>
        </w:rPr>
        <w:t>para la formulación o</w:t>
      </w:r>
      <w:r w:rsidR="001D7C58" w:rsidRPr="008A4E99">
        <w:rPr>
          <w:rFonts w:ascii="Times New Roman" w:hAnsi="Times New Roman" w:cs="Times New Roman"/>
          <w:sz w:val="24"/>
          <w:szCs w:val="24"/>
        </w:rPr>
        <w:t xml:space="preserve"> no </w:t>
      </w:r>
      <w:r w:rsidRPr="008A4E99">
        <w:rPr>
          <w:rFonts w:ascii="Times New Roman" w:hAnsi="Times New Roman" w:cs="Times New Roman"/>
          <w:sz w:val="24"/>
          <w:szCs w:val="24"/>
        </w:rPr>
        <w:t>de una acusación</w:t>
      </w:r>
      <w:r w:rsidR="001D7C58" w:rsidRPr="008A4E99">
        <w:rPr>
          <w:rFonts w:ascii="Times New Roman" w:hAnsi="Times New Roman" w:cs="Times New Roman"/>
          <w:sz w:val="24"/>
          <w:szCs w:val="24"/>
        </w:rPr>
        <w:t xml:space="preserve"> </w:t>
      </w:r>
      <w:r w:rsidRPr="008A4E99">
        <w:rPr>
          <w:rFonts w:ascii="Times New Roman" w:hAnsi="Times New Roman" w:cs="Times New Roman"/>
          <w:sz w:val="24"/>
          <w:szCs w:val="24"/>
        </w:rPr>
        <w:t>hacia el sujeto procesado</w:t>
      </w:r>
      <w:r w:rsidR="00910CDE" w:rsidRPr="008A4E99">
        <w:rPr>
          <w:rFonts w:ascii="Times New Roman" w:hAnsi="Times New Roman" w:cs="Times New Roman"/>
          <w:sz w:val="24"/>
          <w:szCs w:val="24"/>
        </w:rPr>
        <w:t>” (p.78).</w:t>
      </w:r>
    </w:p>
    <w:p w:rsidR="007B4986" w:rsidRPr="008A4E99" w:rsidRDefault="007B4986" w:rsidP="008A4E99">
      <w:pPr>
        <w:spacing w:line="480" w:lineRule="auto"/>
        <w:ind w:firstLine="578"/>
        <w:jc w:val="both"/>
        <w:rPr>
          <w:rFonts w:ascii="Times New Roman" w:hAnsi="Times New Roman" w:cs="Times New Roman"/>
          <w:sz w:val="24"/>
          <w:szCs w:val="24"/>
        </w:rPr>
      </w:pPr>
    </w:p>
    <w:p w:rsidR="002F2871" w:rsidRPr="008A4E99" w:rsidRDefault="00FF2D37" w:rsidP="008A4E99">
      <w:pPr>
        <w:spacing w:line="480" w:lineRule="auto"/>
        <w:ind w:firstLine="576"/>
        <w:jc w:val="both"/>
        <w:rPr>
          <w:rFonts w:ascii="Times New Roman" w:hAnsi="Times New Roman" w:cs="Times New Roman"/>
          <w:sz w:val="24"/>
          <w:szCs w:val="24"/>
        </w:rPr>
      </w:pPr>
      <w:r w:rsidRPr="008A4E99">
        <w:rPr>
          <w:rFonts w:ascii="Times New Roman" w:hAnsi="Times New Roman" w:cs="Times New Roman"/>
          <w:sz w:val="24"/>
          <w:szCs w:val="24"/>
        </w:rPr>
        <w:t>Ahora ¿Qué es la formulación de cargos?, pues no es otra cosa que el enunciado</w:t>
      </w:r>
      <w:r w:rsidR="007A2FD2">
        <w:rPr>
          <w:rFonts w:ascii="Times New Roman" w:hAnsi="Times New Roman" w:cs="Times New Roman"/>
          <w:sz w:val="24"/>
          <w:szCs w:val="24"/>
        </w:rPr>
        <w:t xml:space="preserve"> y exposición</w:t>
      </w:r>
      <w:r w:rsidRPr="008A4E99">
        <w:rPr>
          <w:rFonts w:ascii="Times New Roman" w:hAnsi="Times New Roman" w:cs="Times New Roman"/>
          <w:sz w:val="24"/>
          <w:szCs w:val="24"/>
        </w:rPr>
        <w:t xml:space="preserve"> que hace el Fiscal de los</w:t>
      </w:r>
      <w:r w:rsidR="002F2871" w:rsidRPr="008A4E99">
        <w:rPr>
          <w:rFonts w:ascii="Times New Roman" w:hAnsi="Times New Roman" w:cs="Times New Roman"/>
          <w:sz w:val="24"/>
          <w:szCs w:val="24"/>
        </w:rPr>
        <w:t xml:space="preserve"> elementos que ha </w:t>
      </w:r>
      <w:r w:rsidRPr="008A4E99">
        <w:rPr>
          <w:rFonts w:ascii="Times New Roman" w:hAnsi="Times New Roman" w:cs="Times New Roman"/>
          <w:sz w:val="24"/>
          <w:szCs w:val="24"/>
        </w:rPr>
        <w:t xml:space="preserve">obtenido en su investigación previa, ello se lo formaliza en </w:t>
      </w:r>
      <w:r w:rsidR="002F2871" w:rsidRPr="008A4E99">
        <w:rPr>
          <w:rFonts w:ascii="Times New Roman" w:hAnsi="Times New Roman" w:cs="Times New Roman"/>
          <w:sz w:val="24"/>
          <w:szCs w:val="24"/>
        </w:rPr>
        <w:t xml:space="preserve">audiencia oral </w:t>
      </w:r>
      <w:r w:rsidRPr="008A4E99">
        <w:rPr>
          <w:rFonts w:ascii="Times New Roman" w:hAnsi="Times New Roman" w:cs="Times New Roman"/>
          <w:sz w:val="24"/>
          <w:szCs w:val="24"/>
        </w:rPr>
        <w:t xml:space="preserve">, audiencia que ha de sustanciarse conforme </w:t>
      </w:r>
      <w:r w:rsidR="002F2871" w:rsidRPr="008A4E99">
        <w:rPr>
          <w:rFonts w:ascii="Times New Roman" w:hAnsi="Times New Roman" w:cs="Times New Roman"/>
          <w:sz w:val="24"/>
          <w:szCs w:val="24"/>
        </w:rPr>
        <w:t>a las reglas del artículo  594 del C</w:t>
      </w:r>
      <w:r w:rsidRPr="008A4E99">
        <w:rPr>
          <w:rFonts w:ascii="Times New Roman" w:hAnsi="Times New Roman" w:cs="Times New Roman"/>
          <w:sz w:val="24"/>
          <w:szCs w:val="24"/>
        </w:rPr>
        <w:t>oip.</w:t>
      </w:r>
    </w:p>
    <w:p w:rsidR="00FE674B" w:rsidRPr="008A4E99" w:rsidRDefault="00FE674B" w:rsidP="008A4E99">
      <w:pPr>
        <w:spacing w:line="480" w:lineRule="auto"/>
        <w:ind w:left="709"/>
        <w:jc w:val="both"/>
        <w:rPr>
          <w:rFonts w:ascii="Times New Roman" w:hAnsi="Times New Roman" w:cs="Times New Roman"/>
          <w:sz w:val="24"/>
          <w:szCs w:val="24"/>
        </w:rPr>
      </w:pPr>
    </w:p>
    <w:p w:rsidR="00727584" w:rsidRPr="008A4E99" w:rsidRDefault="002F2871" w:rsidP="008A4E99">
      <w:pPr>
        <w:spacing w:line="480" w:lineRule="auto"/>
        <w:ind w:firstLine="576"/>
        <w:jc w:val="both"/>
        <w:rPr>
          <w:rFonts w:ascii="Times New Roman" w:hAnsi="Times New Roman" w:cs="Times New Roman"/>
          <w:sz w:val="24"/>
          <w:szCs w:val="24"/>
        </w:rPr>
      </w:pPr>
      <w:r w:rsidRPr="008A4E99">
        <w:rPr>
          <w:rFonts w:ascii="Times New Roman" w:hAnsi="Times New Roman" w:cs="Times New Roman"/>
          <w:sz w:val="24"/>
          <w:szCs w:val="24"/>
        </w:rPr>
        <w:t>La formulación de cargos</w:t>
      </w:r>
      <w:r w:rsidR="00FF2D37" w:rsidRPr="008A4E99">
        <w:rPr>
          <w:rFonts w:ascii="Times New Roman" w:hAnsi="Times New Roman" w:cs="Times New Roman"/>
          <w:sz w:val="24"/>
          <w:szCs w:val="24"/>
        </w:rPr>
        <w:t xml:space="preserve"> posee requisitos que se encuentran determinados en el </w:t>
      </w:r>
      <w:r w:rsidR="00DF2AC7">
        <w:rPr>
          <w:rFonts w:ascii="Times New Roman" w:hAnsi="Times New Roman" w:cs="Times New Roman"/>
          <w:sz w:val="24"/>
          <w:szCs w:val="24"/>
        </w:rPr>
        <w:t>A</w:t>
      </w:r>
      <w:r w:rsidR="00FF2D37" w:rsidRPr="008A4E99">
        <w:rPr>
          <w:rFonts w:ascii="Times New Roman" w:hAnsi="Times New Roman" w:cs="Times New Roman"/>
          <w:sz w:val="24"/>
          <w:szCs w:val="24"/>
        </w:rPr>
        <w:t>rtículo</w:t>
      </w:r>
      <w:r w:rsidRPr="008A4E99">
        <w:rPr>
          <w:rFonts w:ascii="Times New Roman" w:hAnsi="Times New Roman" w:cs="Times New Roman"/>
          <w:sz w:val="24"/>
          <w:szCs w:val="24"/>
        </w:rPr>
        <w:t xml:space="preserve"> 595 del </w:t>
      </w:r>
      <w:r w:rsidR="00910CDE" w:rsidRPr="008A4E99">
        <w:rPr>
          <w:rFonts w:ascii="Times New Roman" w:hAnsi="Times New Roman" w:cs="Times New Roman"/>
          <w:sz w:val="24"/>
          <w:szCs w:val="24"/>
          <w:lang w:eastAsia="en-US"/>
        </w:rPr>
        <w:t>Código Orgánico Integral Penal (COIP)</w:t>
      </w:r>
      <w:r w:rsidR="00FF2D37" w:rsidRPr="008A4E99">
        <w:rPr>
          <w:rFonts w:ascii="Times New Roman" w:hAnsi="Times New Roman" w:cs="Times New Roman"/>
          <w:sz w:val="24"/>
          <w:szCs w:val="24"/>
        </w:rPr>
        <w:t>, toda formulación ha de contener lo siguiente:</w:t>
      </w:r>
      <w:r w:rsidR="00727584" w:rsidRPr="008A4E99">
        <w:rPr>
          <w:rFonts w:ascii="Times New Roman" w:hAnsi="Times New Roman" w:cs="Times New Roman"/>
          <w:sz w:val="24"/>
          <w:szCs w:val="24"/>
        </w:rPr>
        <w:t xml:space="preserve"> </w:t>
      </w:r>
    </w:p>
    <w:p w:rsidR="00727584" w:rsidRPr="008A4E99" w:rsidRDefault="00910CDE"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1.) </w:t>
      </w:r>
      <w:r w:rsidR="00357AE0" w:rsidRPr="008A4E99">
        <w:rPr>
          <w:rFonts w:ascii="Times New Roman" w:hAnsi="Times New Roman" w:cs="Times New Roman"/>
          <w:sz w:val="24"/>
          <w:szCs w:val="24"/>
        </w:rPr>
        <w:t xml:space="preserve">La </w:t>
      </w:r>
      <w:r w:rsidR="00727584" w:rsidRPr="008A4E99">
        <w:rPr>
          <w:rFonts w:ascii="Times New Roman" w:hAnsi="Times New Roman" w:cs="Times New Roman"/>
          <w:sz w:val="24"/>
          <w:szCs w:val="24"/>
        </w:rPr>
        <w:t>Individual</w:t>
      </w:r>
      <w:r w:rsidR="000E7278" w:rsidRPr="008A4E99">
        <w:rPr>
          <w:rFonts w:ascii="Times New Roman" w:hAnsi="Times New Roman" w:cs="Times New Roman"/>
          <w:sz w:val="24"/>
          <w:szCs w:val="24"/>
        </w:rPr>
        <w:t xml:space="preserve">ización </w:t>
      </w:r>
      <w:r w:rsidR="007A2FD2">
        <w:rPr>
          <w:rFonts w:ascii="Times New Roman" w:hAnsi="Times New Roman" w:cs="Times New Roman"/>
          <w:sz w:val="24"/>
          <w:szCs w:val="24"/>
        </w:rPr>
        <w:t>del procesado, nombre, cé</w:t>
      </w:r>
      <w:r w:rsidR="00357AE0" w:rsidRPr="008A4E99">
        <w:rPr>
          <w:rFonts w:ascii="Times New Roman" w:hAnsi="Times New Roman" w:cs="Times New Roman"/>
          <w:sz w:val="24"/>
          <w:szCs w:val="24"/>
        </w:rPr>
        <w:t xml:space="preserve">dula, correo, </w:t>
      </w:r>
      <w:r w:rsidRPr="008A4E99">
        <w:rPr>
          <w:rFonts w:ascii="Times New Roman" w:hAnsi="Times New Roman" w:cs="Times New Roman"/>
          <w:sz w:val="24"/>
          <w:szCs w:val="24"/>
        </w:rPr>
        <w:t>teléfono</w:t>
      </w:r>
      <w:r w:rsidR="00357AE0" w:rsidRPr="008A4E99">
        <w:rPr>
          <w:rFonts w:ascii="Times New Roman" w:hAnsi="Times New Roman" w:cs="Times New Roman"/>
          <w:sz w:val="24"/>
          <w:szCs w:val="24"/>
        </w:rPr>
        <w:t xml:space="preserve"> domicilio etc,.</w:t>
      </w:r>
    </w:p>
    <w:p w:rsidR="003002E2" w:rsidRPr="008A4E99" w:rsidRDefault="002F2871"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 </w:t>
      </w:r>
      <w:r w:rsidR="00910CDE" w:rsidRPr="008A4E99">
        <w:rPr>
          <w:rFonts w:ascii="Times New Roman" w:hAnsi="Times New Roman" w:cs="Times New Roman"/>
          <w:sz w:val="24"/>
          <w:szCs w:val="24"/>
        </w:rPr>
        <w:t xml:space="preserve">2.) </w:t>
      </w:r>
      <w:r w:rsidR="00357AE0" w:rsidRPr="008A4E99">
        <w:rPr>
          <w:rFonts w:ascii="Times New Roman" w:hAnsi="Times New Roman" w:cs="Times New Roman"/>
          <w:sz w:val="24"/>
          <w:szCs w:val="24"/>
        </w:rPr>
        <w:t>Los</w:t>
      </w:r>
      <w:r w:rsidR="003002E2" w:rsidRPr="008A4E99">
        <w:rPr>
          <w:rFonts w:ascii="Times New Roman" w:hAnsi="Times New Roman" w:cs="Times New Roman"/>
          <w:sz w:val="24"/>
          <w:szCs w:val="24"/>
        </w:rPr>
        <w:t xml:space="preserve"> hechos relevantes</w:t>
      </w:r>
      <w:r w:rsidR="00357AE0" w:rsidRPr="008A4E99">
        <w:rPr>
          <w:rFonts w:ascii="Times New Roman" w:hAnsi="Times New Roman" w:cs="Times New Roman"/>
          <w:sz w:val="24"/>
          <w:szCs w:val="24"/>
        </w:rPr>
        <w:t>, este debe ser relatado detalladamente.</w:t>
      </w:r>
    </w:p>
    <w:p w:rsidR="003002E2" w:rsidRPr="008A4E99" w:rsidRDefault="00910CDE"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3.) </w:t>
      </w:r>
      <w:r w:rsidR="00357AE0" w:rsidRPr="008A4E99">
        <w:rPr>
          <w:rFonts w:ascii="Times New Roman" w:hAnsi="Times New Roman" w:cs="Times New Roman"/>
          <w:sz w:val="24"/>
          <w:szCs w:val="24"/>
        </w:rPr>
        <w:t>Indicar el tipo de infracción, si es delito, si es contravención, es decir, la conducta adecuada al tipo.</w:t>
      </w:r>
    </w:p>
    <w:p w:rsidR="003002E2" w:rsidRPr="008A4E99" w:rsidRDefault="00910CDE"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4.) </w:t>
      </w:r>
      <w:r w:rsidR="002F2871" w:rsidRPr="008A4E99">
        <w:rPr>
          <w:rFonts w:ascii="Times New Roman" w:hAnsi="Times New Roman" w:cs="Times New Roman"/>
          <w:sz w:val="24"/>
          <w:szCs w:val="24"/>
        </w:rPr>
        <w:t>Los elementos</w:t>
      </w:r>
      <w:r w:rsidR="00357AE0" w:rsidRPr="008A4E99">
        <w:rPr>
          <w:rFonts w:ascii="Times New Roman" w:hAnsi="Times New Roman" w:cs="Times New Roman"/>
          <w:sz w:val="24"/>
          <w:szCs w:val="24"/>
        </w:rPr>
        <w:t xml:space="preserve"> de convicción obtenidos,</w:t>
      </w:r>
      <w:r w:rsidR="002F2871" w:rsidRPr="008A4E99">
        <w:rPr>
          <w:rFonts w:ascii="Times New Roman" w:hAnsi="Times New Roman" w:cs="Times New Roman"/>
          <w:sz w:val="24"/>
          <w:szCs w:val="24"/>
        </w:rPr>
        <w:t xml:space="preserve"> </w:t>
      </w:r>
      <w:r w:rsidR="00357AE0" w:rsidRPr="008A4E99">
        <w:rPr>
          <w:rFonts w:ascii="Times New Roman" w:hAnsi="Times New Roman" w:cs="Times New Roman"/>
          <w:sz w:val="24"/>
          <w:szCs w:val="24"/>
        </w:rPr>
        <w:t>que han sido el resultado</w:t>
      </w:r>
      <w:r w:rsidR="002F2871" w:rsidRPr="008A4E99">
        <w:rPr>
          <w:rFonts w:ascii="Times New Roman" w:hAnsi="Times New Roman" w:cs="Times New Roman"/>
          <w:sz w:val="24"/>
          <w:szCs w:val="24"/>
        </w:rPr>
        <w:t xml:space="preserve"> de la investigación</w:t>
      </w:r>
      <w:r w:rsidR="00357AE0" w:rsidRPr="008A4E99">
        <w:rPr>
          <w:rFonts w:ascii="Times New Roman" w:hAnsi="Times New Roman" w:cs="Times New Roman"/>
          <w:sz w:val="24"/>
          <w:szCs w:val="24"/>
        </w:rPr>
        <w:t xml:space="preserve">, ello servirá </w:t>
      </w:r>
      <w:r w:rsidR="002F2871" w:rsidRPr="008A4E99">
        <w:rPr>
          <w:rFonts w:ascii="Times New Roman" w:hAnsi="Times New Roman" w:cs="Times New Roman"/>
          <w:sz w:val="24"/>
          <w:szCs w:val="24"/>
        </w:rPr>
        <w:t xml:space="preserve"> como fundamento jurídico para formular los cargos. </w:t>
      </w:r>
    </w:p>
    <w:p w:rsidR="003002E2" w:rsidRPr="008A4E99" w:rsidRDefault="00910CDE"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5.) </w:t>
      </w:r>
      <w:r w:rsidR="00357AE0" w:rsidRPr="008A4E99">
        <w:rPr>
          <w:rFonts w:ascii="Times New Roman" w:hAnsi="Times New Roman" w:cs="Times New Roman"/>
          <w:sz w:val="24"/>
          <w:szCs w:val="24"/>
        </w:rPr>
        <w:t xml:space="preserve">Requerimiento de medidas, cautelares y de protección. </w:t>
      </w:r>
    </w:p>
    <w:p w:rsidR="002F2871" w:rsidRDefault="00910CDE" w:rsidP="00DF2AC7">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6.) </w:t>
      </w:r>
      <w:r w:rsidR="003002E2" w:rsidRPr="008A4E99">
        <w:rPr>
          <w:rFonts w:ascii="Times New Roman" w:hAnsi="Times New Roman" w:cs="Times New Roman"/>
          <w:sz w:val="24"/>
          <w:szCs w:val="24"/>
        </w:rPr>
        <w:t>S</w:t>
      </w:r>
      <w:r w:rsidR="002F2871" w:rsidRPr="008A4E99">
        <w:rPr>
          <w:rFonts w:ascii="Times New Roman" w:hAnsi="Times New Roman" w:cs="Times New Roman"/>
          <w:sz w:val="24"/>
          <w:szCs w:val="24"/>
        </w:rPr>
        <w:t>alidas alternativas al procedimiento o cualquier otro pedido que no afecte al debido proceso</w:t>
      </w:r>
      <w:r w:rsidR="000E7278" w:rsidRPr="008A4E99">
        <w:rPr>
          <w:rFonts w:ascii="Times New Roman" w:hAnsi="Times New Roman" w:cs="Times New Roman"/>
          <w:sz w:val="24"/>
          <w:szCs w:val="24"/>
        </w:rPr>
        <w:t>.</w:t>
      </w:r>
      <w:r w:rsidR="002F2871" w:rsidRPr="008A4E99">
        <w:rPr>
          <w:rFonts w:ascii="Times New Roman" w:hAnsi="Times New Roman" w:cs="Times New Roman"/>
          <w:sz w:val="24"/>
          <w:szCs w:val="24"/>
        </w:rPr>
        <w:t xml:space="preserve"> (p. 224)</w:t>
      </w:r>
      <w:r w:rsidR="002F2871" w:rsidRPr="008A4E99">
        <w:rPr>
          <w:rStyle w:val="Refdenotaalpie"/>
          <w:rFonts w:ascii="Times New Roman" w:hAnsi="Times New Roman" w:cs="Times New Roman"/>
          <w:sz w:val="24"/>
          <w:szCs w:val="24"/>
        </w:rPr>
        <w:footnoteReference w:id="12"/>
      </w:r>
      <w:r w:rsidR="002F2871" w:rsidRPr="008A4E99">
        <w:rPr>
          <w:rFonts w:ascii="Times New Roman" w:hAnsi="Times New Roman" w:cs="Times New Roman"/>
          <w:sz w:val="24"/>
          <w:szCs w:val="24"/>
        </w:rPr>
        <w:t>.</w:t>
      </w:r>
    </w:p>
    <w:p w:rsidR="00DF2AC7" w:rsidRDefault="00DF2AC7" w:rsidP="00DF2AC7">
      <w:pPr>
        <w:spacing w:line="276" w:lineRule="auto"/>
        <w:ind w:left="709"/>
        <w:jc w:val="both"/>
        <w:rPr>
          <w:rFonts w:ascii="Times New Roman" w:hAnsi="Times New Roman" w:cs="Times New Roman"/>
          <w:sz w:val="24"/>
          <w:szCs w:val="24"/>
        </w:rPr>
      </w:pPr>
    </w:p>
    <w:p w:rsidR="00DF2AC7" w:rsidRPr="008A4E99" w:rsidRDefault="00DF2AC7" w:rsidP="00DF2AC7">
      <w:pPr>
        <w:spacing w:line="276" w:lineRule="auto"/>
        <w:ind w:left="709"/>
        <w:jc w:val="both"/>
        <w:rPr>
          <w:rFonts w:ascii="Times New Roman" w:hAnsi="Times New Roman" w:cs="Times New Roman"/>
          <w:sz w:val="24"/>
          <w:szCs w:val="24"/>
        </w:rPr>
      </w:pPr>
    </w:p>
    <w:p w:rsidR="00116B0B" w:rsidRPr="008A4E99" w:rsidRDefault="002559D3" w:rsidP="00DF2AC7">
      <w:pPr>
        <w:pStyle w:val="Ttulo2"/>
        <w:spacing w:after="0"/>
        <w:ind w:left="709" w:hanging="709"/>
      </w:pPr>
      <w:bookmarkStart w:id="15" w:name="_Toc522448433"/>
      <w:r w:rsidRPr="008A4E99">
        <w:t>El principio de objetividad</w:t>
      </w:r>
      <w:r w:rsidR="00116B0B" w:rsidRPr="008A4E99">
        <w:t xml:space="preserve"> en materia penal</w:t>
      </w:r>
      <w:r w:rsidR="000E7278" w:rsidRPr="008A4E99">
        <w:t>.</w:t>
      </w:r>
      <w:bookmarkEnd w:id="15"/>
    </w:p>
    <w:p w:rsidR="00E747B4" w:rsidRPr="008A4E99" w:rsidRDefault="00E747B4" w:rsidP="008A4E99">
      <w:pPr>
        <w:spacing w:line="480" w:lineRule="auto"/>
        <w:ind w:firstLine="567"/>
        <w:jc w:val="both"/>
        <w:rPr>
          <w:rFonts w:ascii="Times New Roman" w:hAnsi="Times New Roman" w:cs="Times New Roman"/>
          <w:sz w:val="24"/>
          <w:szCs w:val="24"/>
        </w:rPr>
      </w:pPr>
    </w:p>
    <w:p w:rsidR="00386872" w:rsidRPr="008A4E99" w:rsidRDefault="00386872" w:rsidP="008A4E99">
      <w:pPr>
        <w:spacing w:line="480" w:lineRule="auto"/>
        <w:ind w:firstLine="567"/>
        <w:jc w:val="both"/>
        <w:rPr>
          <w:rFonts w:ascii="Times New Roman" w:hAnsi="Times New Roman" w:cs="Times New Roman"/>
          <w:sz w:val="24"/>
          <w:szCs w:val="24"/>
        </w:rPr>
      </w:pPr>
      <w:r w:rsidRPr="008A4E99">
        <w:rPr>
          <w:rFonts w:ascii="Times New Roman" w:hAnsi="Times New Roman" w:cs="Times New Roman"/>
          <w:sz w:val="24"/>
          <w:szCs w:val="24"/>
        </w:rPr>
        <w:lastRenderedPageBreak/>
        <w:t xml:space="preserve">Para una adecuada administración de justicia, en materia penal y en cualquier otra materia han de </w:t>
      </w:r>
      <w:r w:rsidR="003B31C6" w:rsidRPr="008A4E99">
        <w:rPr>
          <w:rFonts w:ascii="Times New Roman" w:hAnsi="Times New Roman" w:cs="Times New Roman"/>
          <w:sz w:val="24"/>
          <w:szCs w:val="24"/>
        </w:rPr>
        <w:t>aplicarse</w:t>
      </w:r>
      <w:r w:rsidRPr="008A4E99">
        <w:rPr>
          <w:rFonts w:ascii="Times New Roman" w:hAnsi="Times New Roman" w:cs="Times New Roman"/>
          <w:sz w:val="24"/>
          <w:szCs w:val="24"/>
        </w:rPr>
        <w:t xml:space="preserve"> los principios procesales en cada </w:t>
      </w:r>
      <w:r w:rsidR="003B31C6" w:rsidRPr="008A4E99">
        <w:rPr>
          <w:rFonts w:ascii="Times New Roman" w:hAnsi="Times New Roman" w:cs="Times New Roman"/>
          <w:sz w:val="24"/>
          <w:szCs w:val="24"/>
        </w:rPr>
        <w:t>ámbito</w:t>
      </w:r>
      <w:r w:rsidRPr="008A4E99">
        <w:rPr>
          <w:rFonts w:ascii="Times New Roman" w:hAnsi="Times New Roman" w:cs="Times New Roman"/>
          <w:sz w:val="24"/>
          <w:szCs w:val="24"/>
        </w:rPr>
        <w:t xml:space="preserve">, </w:t>
      </w:r>
      <w:r w:rsidR="003B31C6" w:rsidRPr="008A4E99">
        <w:rPr>
          <w:rFonts w:ascii="Times New Roman" w:hAnsi="Times New Roman" w:cs="Times New Roman"/>
          <w:sz w:val="24"/>
          <w:szCs w:val="24"/>
        </w:rPr>
        <w:t>más</w:t>
      </w:r>
      <w:r w:rsidRPr="008A4E99">
        <w:rPr>
          <w:rFonts w:ascii="Times New Roman" w:hAnsi="Times New Roman" w:cs="Times New Roman"/>
          <w:sz w:val="24"/>
          <w:szCs w:val="24"/>
        </w:rPr>
        <w:t xml:space="preserve"> aun principios </w:t>
      </w:r>
      <w:r w:rsidR="003B31C6" w:rsidRPr="008A4E99">
        <w:rPr>
          <w:rFonts w:ascii="Times New Roman" w:hAnsi="Times New Roman" w:cs="Times New Roman"/>
          <w:sz w:val="24"/>
          <w:szCs w:val="24"/>
        </w:rPr>
        <w:t>constitucionales</w:t>
      </w:r>
      <w:r w:rsidRPr="008A4E99">
        <w:rPr>
          <w:rFonts w:ascii="Times New Roman" w:hAnsi="Times New Roman" w:cs="Times New Roman"/>
          <w:sz w:val="24"/>
          <w:szCs w:val="24"/>
        </w:rPr>
        <w:t xml:space="preserve"> como en materia penal lo es el </w:t>
      </w:r>
      <w:r w:rsidR="003B31C6" w:rsidRPr="008A4E99">
        <w:rPr>
          <w:rFonts w:ascii="Times New Roman" w:hAnsi="Times New Roman" w:cs="Times New Roman"/>
          <w:sz w:val="24"/>
          <w:szCs w:val="24"/>
        </w:rPr>
        <w:t>principio</w:t>
      </w:r>
      <w:r w:rsidRPr="008A4E99">
        <w:rPr>
          <w:rFonts w:ascii="Times New Roman" w:hAnsi="Times New Roman" w:cs="Times New Roman"/>
          <w:sz w:val="24"/>
          <w:szCs w:val="24"/>
        </w:rPr>
        <w:t xml:space="preserve"> de objetividad.</w:t>
      </w:r>
      <w:r w:rsidR="00E747B4" w:rsidRPr="008A4E99">
        <w:rPr>
          <w:rFonts w:ascii="Times New Roman" w:hAnsi="Times New Roman" w:cs="Times New Roman"/>
          <w:sz w:val="24"/>
          <w:szCs w:val="24"/>
        </w:rPr>
        <w:t xml:space="preserve"> Este principio que le corresponde exclusivamente a la Fiscalía y que ha de ser ejercido por el Agente Fiscal como representante de la misma.</w:t>
      </w:r>
    </w:p>
    <w:p w:rsidR="00386872" w:rsidRPr="008A4E99" w:rsidRDefault="00386872" w:rsidP="008A4E99">
      <w:pPr>
        <w:spacing w:line="480" w:lineRule="auto"/>
        <w:ind w:firstLine="567"/>
        <w:jc w:val="both"/>
        <w:rPr>
          <w:rFonts w:ascii="Times New Roman" w:hAnsi="Times New Roman" w:cs="Times New Roman"/>
          <w:sz w:val="24"/>
          <w:szCs w:val="24"/>
        </w:rPr>
      </w:pPr>
    </w:p>
    <w:p w:rsidR="00116B0B" w:rsidRPr="008A4E99" w:rsidRDefault="003B31C6" w:rsidP="008A4E99">
      <w:pPr>
        <w:spacing w:line="480" w:lineRule="auto"/>
        <w:ind w:firstLine="567"/>
        <w:jc w:val="both"/>
        <w:rPr>
          <w:rFonts w:ascii="Times New Roman" w:hAnsi="Times New Roman" w:cs="Times New Roman"/>
          <w:sz w:val="24"/>
          <w:szCs w:val="24"/>
        </w:rPr>
      </w:pPr>
      <w:r w:rsidRPr="008A4E99">
        <w:rPr>
          <w:rFonts w:ascii="Times New Roman" w:hAnsi="Times New Roman" w:cs="Times New Roman"/>
          <w:sz w:val="24"/>
          <w:szCs w:val="24"/>
        </w:rPr>
        <w:t xml:space="preserve">En materia procesal penal, en la misma normativa adjetiva se </w:t>
      </w:r>
      <w:r w:rsidR="002761FF" w:rsidRPr="008A4E99">
        <w:rPr>
          <w:rFonts w:ascii="Times New Roman" w:hAnsi="Times New Roman" w:cs="Times New Roman"/>
          <w:sz w:val="24"/>
          <w:szCs w:val="24"/>
        </w:rPr>
        <w:t>encu</w:t>
      </w:r>
      <w:r w:rsidR="007A2FD2">
        <w:rPr>
          <w:rFonts w:ascii="Times New Roman" w:hAnsi="Times New Roman" w:cs="Times New Roman"/>
          <w:sz w:val="24"/>
          <w:szCs w:val="24"/>
        </w:rPr>
        <w:t>en</w:t>
      </w:r>
      <w:r w:rsidR="002761FF" w:rsidRPr="008A4E99">
        <w:rPr>
          <w:rFonts w:ascii="Times New Roman" w:hAnsi="Times New Roman" w:cs="Times New Roman"/>
          <w:sz w:val="24"/>
          <w:szCs w:val="24"/>
        </w:rPr>
        <w:t>t</w:t>
      </w:r>
      <w:r w:rsidR="007A2FD2">
        <w:rPr>
          <w:rFonts w:ascii="Times New Roman" w:hAnsi="Times New Roman" w:cs="Times New Roman"/>
          <w:sz w:val="24"/>
          <w:szCs w:val="24"/>
        </w:rPr>
        <w:t>r</w:t>
      </w:r>
      <w:r w:rsidR="002761FF" w:rsidRPr="008A4E99">
        <w:rPr>
          <w:rFonts w:ascii="Times New Roman" w:hAnsi="Times New Roman" w:cs="Times New Roman"/>
          <w:sz w:val="24"/>
          <w:szCs w:val="24"/>
        </w:rPr>
        <w:t>an</w:t>
      </w:r>
      <w:r w:rsidRPr="008A4E99">
        <w:rPr>
          <w:rFonts w:ascii="Times New Roman" w:hAnsi="Times New Roman" w:cs="Times New Roman"/>
          <w:sz w:val="24"/>
          <w:szCs w:val="24"/>
        </w:rPr>
        <w:t xml:space="preserve"> </w:t>
      </w:r>
      <w:r w:rsidR="008F6BB6" w:rsidRPr="008A4E99">
        <w:rPr>
          <w:rFonts w:ascii="Times New Roman" w:hAnsi="Times New Roman" w:cs="Times New Roman"/>
          <w:sz w:val="24"/>
          <w:szCs w:val="24"/>
        </w:rPr>
        <w:t>establecidos</w:t>
      </w:r>
      <w:r w:rsidRPr="008A4E99">
        <w:rPr>
          <w:rFonts w:ascii="Times New Roman" w:hAnsi="Times New Roman" w:cs="Times New Roman"/>
          <w:sz w:val="24"/>
          <w:szCs w:val="24"/>
        </w:rPr>
        <w:t xml:space="preserve"> </w:t>
      </w:r>
      <w:r w:rsidR="008F6BB6" w:rsidRPr="008A4E99">
        <w:rPr>
          <w:rFonts w:ascii="Times New Roman" w:hAnsi="Times New Roman" w:cs="Times New Roman"/>
          <w:sz w:val="24"/>
          <w:szCs w:val="24"/>
        </w:rPr>
        <w:t>los</w:t>
      </w:r>
      <w:r w:rsidRPr="008A4E99">
        <w:rPr>
          <w:rFonts w:ascii="Times New Roman" w:hAnsi="Times New Roman" w:cs="Times New Roman"/>
          <w:sz w:val="24"/>
          <w:szCs w:val="24"/>
        </w:rPr>
        <w:t xml:space="preserve"> principios que rigen al proceso penal</w:t>
      </w:r>
      <w:r w:rsidR="002761FF" w:rsidRPr="008A4E99">
        <w:rPr>
          <w:rFonts w:ascii="Times New Roman" w:hAnsi="Times New Roman" w:cs="Times New Roman"/>
          <w:sz w:val="24"/>
          <w:szCs w:val="24"/>
        </w:rPr>
        <w:t>, t</w:t>
      </w:r>
      <w:r w:rsidRPr="008A4E99">
        <w:rPr>
          <w:rFonts w:ascii="Times New Roman" w:hAnsi="Times New Roman" w:cs="Times New Roman"/>
          <w:sz w:val="24"/>
          <w:szCs w:val="24"/>
        </w:rPr>
        <w:t>a</w:t>
      </w:r>
      <w:r w:rsidR="002761FF" w:rsidRPr="008A4E99">
        <w:rPr>
          <w:rFonts w:ascii="Times New Roman" w:hAnsi="Times New Roman" w:cs="Times New Roman"/>
          <w:sz w:val="24"/>
          <w:szCs w:val="24"/>
        </w:rPr>
        <w:t>n</w:t>
      </w:r>
      <w:r w:rsidRPr="008A4E99">
        <w:rPr>
          <w:rFonts w:ascii="Times New Roman" w:hAnsi="Times New Roman" w:cs="Times New Roman"/>
          <w:sz w:val="24"/>
          <w:szCs w:val="24"/>
        </w:rPr>
        <w:t>to al ordinario como a los especiales</w:t>
      </w:r>
      <w:r w:rsidR="002761FF" w:rsidRPr="008A4E99">
        <w:rPr>
          <w:rFonts w:ascii="Times New Roman" w:hAnsi="Times New Roman" w:cs="Times New Roman"/>
          <w:sz w:val="24"/>
          <w:szCs w:val="24"/>
        </w:rPr>
        <w:t>, específicamente y de forma general</w:t>
      </w:r>
      <w:r w:rsidR="00116B0B" w:rsidRPr="008A4E99">
        <w:rPr>
          <w:rFonts w:ascii="Times New Roman" w:hAnsi="Times New Roman" w:cs="Times New Roman"/>
          <w:sz w:val="24"/>
          <w:szCs w:val="24"/>
        </w:rPr>
        <w:t xml:space="preserve"> </w:t>
      </w:r>
      <w:r w:rsidR="002761FF" w:rsidRPr="008A4E99">
        <w:rPr>
          <w:rFonts w:ascii="Times New Roman" w:hAnsi="Times New Roman" w:cs="Times New Roman"/>
          <w:sz w:val="24"/>
          <w:szCs w:val="24"/>
        </w:rPr>
        <w:t xml:space="preserve">en contenido del artículo 5 del </w:t>
      </w:r>
      <w:r w:rsidR="00E747B4" w:rsidRPr="008A4E99">
        <w:rPr>
          <w:rFonts w:ascii="Times New Roman" w:hAnsi="Times New Roman" w:cs="Times New Roman"/>
          <w:sz w:val="24"/>
          <w:szCs w:val="24"/>
        </w:rPr>
        <w:t>Código Orgánico Integral Penal (COIP), se establece los principios que se aplican, cada principio expuesto en el artículo mencionado contiene el concepto del mismo, es decir a que se refiere, de manera resumida y en palabras propias se tiene:</w:t>
      </w:r>
      <w:r w:rsidR="00116B0B" w:rsidRPr="008A4E99">
        <w:rPr>
          <w:rFonts w:ascii="Times New Roman" w:hAnsi="Times New Roman" w:cs="Times New Roman"/>
          <w:sz w:val="24"/>
          <w:szCs w:val="24"/>
        </w:rPr>
        <w:t xml:space="preserve"> </w:t>
      </w:r>
    </w:p>
    <w:p w:rsidR="008571A0" w:rsidRPr="008A4E99" w:rsidRDefault="008571A0" w:rsidP="008A4E99">
      <w:pPr>
        <w:spacing w:line="480" w:lineRule="auto"/>
        <w:jc w:val="both"/>
        <w:rPr>
          <w:rFonts w:ascii="Times New Roman" w:hAnsi="Times New Roman" w:cs="Times New Roman"/>
          <w:sz w:val="24"/>
          <w:szCs w:val="24"/>
        </w:rPr>
      </w:pPr>
    </w:p>
    <w:p w:rsidR="00085ADA" w:rsidRPr="008A4E99" w:rsidRDefault="00E747B4"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Principio </w:t>
      </w:r>
      <w:r w:rsidR="00116B0B" w:rsidRPr="008A4E99">
        <w:rPr>
          <w:rFonts w:ascii="Times New Roman" w:hAnsi="Times New Roman" w:cs="Times New Roman"/>
          <w:sz w:val="24"/>
          <w:szCs w:val="24"/>
        </w:rPr>
        <w:t>Favorabilidad</w:t>
      </w:r>
      <w:r w:rsidR="00A35ECD" w:rsidRPr="008A4E99">
        <w:rPr>
          <w:rFonts w:ascii="Times New Roman" w:hAnsi="Times New Roman" w:cs="Times New Roman"/>
          <w:sz w:val="24"/>
          <w:szCs w:val="24"/>
        </w:rPr>
        <w:t>.</w:t>
      </w:r>
      <w:r w:rsidRPr="008A4E99">
        <w:rPr>
          <w:rFonts w:ascii="Times New Roman" w:hAnsi="Times New Roman" w:cs="Times New Roman"/>
          <w:sz w:val="24"/>
          <w:szCs w:val="24"/>
        </w:rPr>
        <w:t>-</w:t>
      </w:r>
      <w:r w:rsidR="008571A0" w:rsidRPr="008A4E99">
        <w:rPr>
          <w:rFonts w:ascii="Times New Roman" w:hAnsi="Times New Roman" w:cs="Times New Roman"/>
          <w:sz w:val="24"/>
          <w:szCs w:val="24"/>
        </w:rPr>
        <w:t xml:space="preserve"> Es el que enuncia que en la ley penal se aplica lo más favorable al reo, pero solo re</w:t>
      </w:r>
      <w:r w:rsidR="006A7C50" w:rsidRPr="008A4E99">
        <w:rPr>
          <w:rFonts w:ascii="Times New Roman" w:hAnsi="Times New Roman" w:cs="Times New Roman"/>
          <w:sz w:val="24"/>
          <w:szCs w:val="24"/>
        </w:rPr>
        <w:t xml:space="preserve">specto de las leyes, se juzga al procesado o se toman nuevas medidas de acuerdo a una ley más favorable, un ejemplo de ello es de las personas que estuvieron sentenciadas con el Código de Procedimiento Penal </w:t>
      </w:r>
      <w:r w:rsidR="00491516" w:rsidRPr="008A4E99">
        <w:rPr>
          <w:rFonts w:ascii="Times New Roman" w:hAnsi="Times New Roman" w:cs="Times New Roman"/>
          <w:sz w:val="24"/>
          <w:szCs w:val="24"/>
        </w:rPr>
        <w:t>por drogas, como las penas fueron menos fuertes en el Código Orgánico Integral Penal (COIP)</w:t>
      </w:r>
      <w:r w:rsidR="00085ADA" w:rsidRPr="008A4E99">
        <w:rPr>
          <w:rFonts w:ascii="Times New Roman" w:hAnsi="Times New Roman" w:cs="Times New Roman"/>
          <w:sz w:val="24"/>
          <w:szCs w:val="24"/>
        </w:rPr>
        <w:t xml:space="preserve"> se pudieron favorecer de ella en base a este principio.</w:t>
      </w:r>
    </w:p>
    <w:p w:rsidR="00116B0B" w:rsidRPr="008A4E99" w:rsidRDefault="006A7C50" w:rsidP="008A4E99">
      <w:pPr>
        <w:spacing w:line="480" w:lineRule="auto"/>
        <w:ind w:firstLine="567"/>
        <w:jc w:val="both"/>
        <w:rPr>
          <w:rFonts w:ascii="Times New Roman" w:hAnsi="Times New Roman" w:cs="Times New Roman"/>
          <w:sz w:val="24"/>
          <w:szCs w:val="24"/>
        </w:rPr>
      </w:pPr>
      <w:r w:rsidRPr="008A4E99">
        <w:rPr>
          <w:rFonts w:ascii="Times New Roman" w:hAnsi="Times New Roman" w:cs="Times New Roman"/>
          <w:sz w:val="24"/>
          <w:szCs w:val="24"/>
        </w:rPr>
        <w:t xml:space="preserve"> </w:t>
      </w:r>
    </w:p>
    <w:p w:rsidR="00116B0B"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Duda a favor del reo</w:t>
      </w:r>
      <w:r w:rsidR="00977B51" w:rsidRPr="008A4E99">
        <w:rPr>
          <w:rFonts w:ascii="Times New Roman" w:hAnsi="Times New Roman" w:cs="Times New Roman"/>
          <w:sz w:val="24"/>
          <w:szCs w:val="24"/>
        </w:rPr>
        <w:t>.- Es una especie de favorabilidad, pero hace referencia a las pruebas</w:t>
      </w:r>
      <w:r w:rsidR="00CB4926" w:rsidRPr="008A4E99">
        <w:rPr>
          <w:rFonts w:ascii="Times New Roman" w:hAnsi="Times New Roman" w:cs="Times New Roman"/>
          <w:sz w:val="24"/>
          <w:szCs w:val="24"/>
        </w:rPr>
        <w:t>.</w:t>
      </w:r>
    </w:p>
    <w:p w:rsidR="00705E04" w:rsidRPr="008A4E99" w:rsidRDefault="00705E04" w:rsidP="00DF2AC7">
      <w:pPr>
        <w:spacing w:line="480" w:lineRule="auto"/>
        <w:jc w:val="both"/>
        <w:rPr>
          <w:rFonts w:ascii="Times New Roman" w:hAnsi="Times New Roman" w:cs="Times New Roman"/>
          <w:sz w:val="24"/>
          <w:szCs w:val="24"/>
        </w:rPr>
      </w:pPr>
    </w:p>
    <w:p w:rsidR="00CB4926"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Inocencia</w:t>
      </w:r>
      <w:r w:rsidR="00A35ECD" w:rsidRPr="008A4E99">
        <w:rPr>
          <w:rFonts w:ascii="Times New Roman" w:hAnsi="Times New Roman" w:cs="Times New Roman"/>
          <w:sz w:val="24"/>
          <w:szCs w:val="24"/>
        </w:rPr>
        <w:t>.</w:t>
      </w:r>
      <w:r w:rsidR="00CB4926" w:rsidRPr="008A4E99">
        <w:rPr>
          <w:rFonts w:ascii="Times New Roman" w:hAnsi="Times New Roman" w:cs="Times New Roman"/>
          <w:sz w:val="24"/>
          <w:szCs w:val="24"/>
        </w:rPr>
        <w:t>- Es un principio Constitucional, que ordena que toda persona por</w:t>
      </w:r>
      <w:r w:rsidR="00705E04">
        <w:rPr>
          <w:rFonts w:ascii="Times New Roman" w:hAnsi="Times New Roman" w:cs="Times New Roman"/>
          <w:sz w:val="24"/>
          <w:szCs w:val="24"/>
        </w:rPr>
        <w:t xml:space="preserve"> </w:t>
      </w:r>
      <w:r w:rsidR="00705E04" w:rsidRPr="008A4E99">
        <w:rPr>
          <w:rFonts w:ascii="Times New Roman" w:hAnsi="Times New Roman" w:cs="Times New Roman"/>
          <w:sz w:val="24"/>
          <w:szCs w:val="24"/>
        </w:rPr>
        <w:t>más</w:t>
      </w:r>
      <w:r w:rsidR="00CB4926" w:rsidRPr="008A4E99">
        <w:rPr>
          <w:rFonts w:ascii="Times New Roman" w:hAnsi="Times New Roman" w:cs="Times New Roman"/>
          <w:sz w:val="24"/>
          <w:szCs w:val="24"/>
        </w:rPr>
        <w:t xml:space="preserve"> grave que sea el delito es inocente hasta que se demuestre lo adverso, es decir, hasta que no </w:t>
      </w:r>
      <w:r w:rsidR="00CB4926" w:rsidRPr="008A4E99">
        <w:rPr>
          <w:rFonts w:ascii="Times New Roman" w:hAnsi="Times New Roman" w:cs="Times New Roman"/>
          <w:sz w:val="24"/>
          <w:szCs w:val="24"/>
        </w:rPr>
        <w:lastRenderedPageBreak/>
        <w:t>haya una sentencia en firme que declare la culpabilidad del imputado este goza de su estatus de inocencia.</w:t>
      </w:r>
    </w:p>
    <w:p w:rsidR="00705E04" w:rsidRPr="008A4E99" w:rsidRDefault="00705E04" w:rsidP="00DF2AC7">
      <w:pPr>
        <w:spacing w:line="480" w:lineRule="auto"/>
        <w:jc w:val="both"/>
        <w:rPr>
          <w:rFonts w:ascii="Times New Roman" w:hAnsi="Times New Roman" w:cs="Times New Roman"/>
          <w:sz w:val="24"/>
          <w:szCs w:val="24"/>
        </w:rPr>
      </w:pPr>
    </w:p>
    <w:p w:rsidR="00116B0B"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Igualdad</w:t>
      </w:r>
      <w:r w:rsidR="00CB4926" w:rsidRPr="008A4E99">
        <w:rPr>
          <w:rFonts w:ascii="Times New Roman" w:hAnsi="Times New Roman" w:cs="Times New Roman"/>
          <w:sz w:val="24"/>
          <w:szCs w:val="24"/>
        </w:rPr>
        <w:t>.- Refiere a que todos los sujetos tienen los mismos derechos en el procedimiento.</w:t>
      </w:r>
    </w:p>
    <w:p w:rsidR="00705E04" w:rsidRPr="008A4E99" w:rsidRDefault="00705E04" w:rsidP="00DF2AC7">
      <w:pPr>
        <w:spacing w:line="480" w:lineRule="auto"/>
        <w:jc w:val="both"/>
        <w:rPr>
          <w:rFonts w:ascii="Times New Roman" w:hAnsi="Times New Roman" w:cs="Times New Roman"/>
          <w:sz w:val="24"/>
          <w:szCs w:val="24"/>
        </w:rPr>
      </w:pPr>
    </w:p>
    <w:p w:rsidR="00116B0B" w:rsidRPr="008A4E99"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Impugnación procesal</w:t>
      </w:r>
      <w:r w:rsidR="00CB4926" w:rsidRPr="008A4E99">
        <w:rPr>
          <w:rFonts w:ascii="Times New Roman" w:hAnsi="Times New Roman" w:cs="Times New Roman"/>
          <w:sz w:val="24"/>
          <w:szCs w:val="24"/>
        </w:rPr>
        <w:t>.- Cuando cualquiera de los sujetos procesales considere que una resolución o providencia afecte sus derechos, puede ejercer el derecho de la impugnación y solicitar se revoque o se ratifique una resolución o providencia en cualquier etapa del proceso.</w:t>
      </w:r>
    </w:p>
    <w:p w:rsidR="00CB4926" w:rsidRPr="008A4E99" w:rsidRDefault="00CB4926" w:rsidP="008A4E99">
      <w:pPr>
        <w:spacing w:line="480" w:lineRule="auto"/>
        <w:jc w:val="both"/>
        <w:rPr>
          <w:rFonts w:ascii="Times New Roman" w:hAnsi="Times New Roman" w:cs="Times New Roman"/>
          <w:sz w:val="24"/>
          <w:szCs w:val="24"/>
        </w:rPr>
      </w:pPr>
    </w:p>
    <w:p w:rsidR="00CB4926" w:rsidRDefault="00116B0B"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Prohibición de empeorar la situación del procesado</w:t>
      </w:r>
      <w:r w:rsidR="00A35ECD" w:rsidRPr="008A4E99">
        <w:rPr>
          <w:rFonts w:ascii="Times New Roman" w:hAnsi="Times New Roman" w:cs="Times New Roman"/>
          <w:sz w:val="24"/>
          <w:szCs w:val="24"/>
        </w:rPr>
        <w:t>.</w:t>
      </w:r>
      <w:r w:rsidR="00CB4926" w:rsidRPr="008A4E99">
        <w:rPr>
          <w:rFonts w:ascii="Times New Roman" w:hAnsi="Times New Roman" w:cs="Times New Roman"/>
          <w:sz w:val="24"/>
          <w:szCs w:val="24"/>
        </w:rPr>
        <w:t>- Hace referencia a que si en Juzgado o S</w:t>
      </w:r>
      <w:r w:rsidR="00705E04">
        <w:rPr>
          <w:rFonts w:ascii="Times New Roman" w:hAnsi="Times New Roman" w:cs="Times New Roman"/>
          <w:sz w:val="24"/>
          <w:szCs w:val="24"/>
        </w:rPr>
        <w:t>ala se ha dictado una pena, ésta</w:t>
      </w:r>
      <w:r w:rsidR="00CB4926" w:rsidRPr="008A4E99">
        <w:rPr>
          <w:rFonts w:ascii="Times New Roman" w:hAnsi="Times New Roman" w:cs="Times New Roman"/>
          <w:sz w:val="24"/>
          <w:szCs w:val="24"/>
        </w:rPr>
        <w:t xml:space="preserve"> por ejemplo llega a otra instancia no puede ser mayor a la que ya se ha dictado.</w:t>
      </w:r>
    </w:p>
    <w:p w:rsidR="00DF2AC7" w:rsidRPr="008A4E99" w:rsidRDefault="00DF2AC7" w:rsidP="008A4E99">
      <w:pPr>
        <w:spacing w:line="480" w:lineRule="auto"/>
        <w:ind w:firstLine="708"/>
        <w:jc w:val="both"/>
        <w:rPr>
          <w:rFonts w:ascii="Times New Roman" w:hAnsi="Times New Roman" w:cs="Times New Roman"/>
          <w:sz w:val="24"/>
          <w:szCs w:val="24"/>
        </w:rPr>
      </w:pPr>
    </w:p>
    <w:p w:rsidR="00116B0B" w:rsidRPr="008A4E99" w:rsidRDefault="00116B0B" w:rsidP="008A4E99">
      <w:pPr>
        <w:spacing w:line="480" w:lineRule="auto"/>
        <w:ind w:firstLine="568"/>
        <w:jc w:val="both"/>
        <w:rPr>
          <w:rFonts w:ascii="Times New Roman" w:hAnsi="Times New Roman" w:cs="Times New Roman"/>
          <w:sz w:val="24"/>
          <w:szCs w:val="24"/>
        </w:rPr>
      </w:pPr>
      <w:r w:rsidRPr="008A4E99">
        <w:rPr>
          <w:rFonts w:ascii="Times New Roman" w:hAnsi="Times New Roman" w:cs="Times New Roman"/>
          <w:sz w:val="24"/>
          <w:szCs w:val="24"/>
        </w:rPr>
        <w:t>Prohibición de autoincriminación</w:t>
      </w:r>
      <w:r w:rsidR="00A35ECD" w:rsidRPr="008A4E99">
        <w:rPr>
          <w:rFonts w:ascii="Times New Roman" w:hAnsi="Times New Roman" w:cs="Times New Roman"/>
          <w:sz w:val="24"/>
          <w:szCs w:val="24"/>
        </w:rPr>
        <w:t>.</w:t>
      </w:r>
      <w:r w:rsidR="00CB4926" w:rsidRPr="008A4E99">
        <w:rPr>
          <w:rFonts w:ascii="Times New Roman" w:hAnsi="Times New Roman" w:cs="Times New Roman"/>
          <w:sz w:val="24"/>
          <w:szCs w:val="24"/>
        </w:rPr>
        <w:t xml:space="preserve">- Con la aplicación de este principio se prohíbe obligar a quien sea procesado o sospechoso aceptar la culpabilidad de un hecho sin que sea adecuadamente investigado. </w:t>
      </w:r>
    </w:p>
    <w:p w:rsidR="00CB4926" w:rsidRPr="008A4E99" w:rsidRDefault="00CB4926" w:rsidP="008A4E99">
      <w:pPr>
        <w:spacing w:line="480" w:lineRule="auto"/>
        <w:jc w:val="both"/>
        <w:rPr>
          <w:rFonts w:ascii="Times New Roman" w:hAnsi="Times New Roman" w:cs="Times New Roman"/>
          <w:sz w:val="24"/>
          <w:szCs w:val="24"/>
        </w:rPr>
      </w:pPr>
    </w:p>
    <w:p w:rsidR="00C47A39" w:rsidRPr="008A4E99" w:rsidRDefault="00116B0B" w:rsidP="008A4E99">
      <w:pPr>
        <w:spacing w:line="480" w:lineRule="auto"/>
        <w:ind w:firstLine="568"/>
        <w:jc w:val="both"/>
        <w:rPr>
          <w:rFonts w:ascii="Times New Roman" w:hAnsi="Times New Roman" w:cs="Times New Roman"/>
          <w:sz w:val="24"/>
          <w:szCs w:val="24"/>
        </w:rPr>
      </w:pPr>
      <w:r w:rsidRPr="008A4E99">
        <w:rPr>
          <w:rFonts w:ascii="Times New Roman" w:hAnsi="Times New Roman" w:cs="Times New Roman"/>
          <w:sz w:val="24"/>
          <w:szCs w:val="24"/>
        </w:rPr>
        <w:t>Prohibición de doble juzgamiento</w:t>
      </w:r>
      <w:r w:rsidR="00A35ECD" w:rsidRPr="008A4E99">
        <w:rPr>
          <w:rFonts w:ascii="Times New Roman" w:hAnsi="Times New Roman" w:cs="Times New Roman"/>
          <w:sz w:val="24"/>
          <w:szCs w:val="24"/>
        </w:rPr>
        <w:t>.</w:t>
      </w:r>
      <w:r w:rsidR="00CB4926" w:rsidRPr="008A4E99">
        <w:rPr>
          <w:rFonts w:ascii="Times New Roman" w:hAnsi="Times New Roman" w:cs="Times New Roman"/>
          <w:sz w:val="24"/>
          <w:szCs w:val="24"/>
        </w:rPr>
        <w:t>- Este principio reza que</w:t>
      </w:r>
      <w:r w:rsidR="00C47A39" w:rsidRPr="008A4E99">
        <w:rPr>
          <w:rFonts w:ascii="Times New Roman" w:hAnsi="Times New Roman" w:cs="Times New Roman"/>
          <w:sz w:val="24"/>
          <w:szCs w:val="24"/>
        </w:rPr>
        <w:t xml:space="preserve"> nadie, absolutamente nadie puede ser juzgado por un mismo hecho, un mismo delito dos veces, el delito, obviamente tiene que ser con la misma tipicidad, inclusive si se ha juzgado por la justicia indígena ya no se lo puede juzgar por la ordinaria.</w:t>
      </w:r>
    </w:p>
    <w:p w:rsidR="00116B0B" w:rsidRPr="008A4E99" w:rsidRDefault="00CB4926"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 xml:space="preserve"> </w:t>
      </w:r>
      <w:r w:rsidR="00116B0B" w:rsidRPr="008A4E99">
        <w:rPr>
          <w:rFonts w:ascii="Times New Roman" w:hAnsi="Times New Roman" w:cs="Times New Roman"/>
          <w:sz w:val="24"/>
          <w:szCs w:val="24"/>
        </w:rPr>
        <w:t xml:space="preserve"> </w:t>
      </w:r>
    </w:p>
    <w:p w:rsidR="00116B0B" w:rsidRDefault="00116B0B"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Intimidad</w:t>
      </w:r>
      <w:r w:rsidR="00C47A39" w:rsidRPr="008A4E99">
        <w:rPr>
          <w:rFonts w:ascii="Times New Roman" w:hAnsi="Times New Roman" w:cs="Times New Roman"/>
          <w:sz w:val="24"/>
          <w:szCs w:val="24"/>
        </w:rPr>
        <w:t xml:space="preserve">.- </w:t>
      </w:r>
      <w:r w:rsidR="00D563AA" w:rsidRPr="008A4E99">
        <w:rPr>
          <w:rFonts w:ascii="Times New Roman" w:hAnsi="Times New Roman" w:cs="Times New Roman"/>
          <w:sz w:val="24"/>
          <w:szCs w:val="24"/>
        </w:rPr>
        <w:t>Se refiere a que se debe respetar la privacidad de los sujetos procesales</w:t>
      </w:r>
      <w:r w:rsidR="00DF2AC7">
        <w:rPr>
          <w:rFonts w:ascii="Times New Roman" w:hAnsi="Times New Roman" w:cs="Times New Roman"/>
          <w:sz w:val="24"/>
          <w:szCs w:val="24"/>
        </w:rPr>
        <w:t>.</w:t>
      </w:r>
    </w:p>
    <w:p w:rsidR="004856D7" w:rsidRPr="008A4E99" w:rsidRDefault="004856D7" w:rsidP="008A4E99">
      <w:pPr>
        <w:spacing w:line="480" w:lineRule="auto"/>
        <w:jc w:val="both"/>
        <w:rPr>
          <w:rFonts w:ascii="Times New Roman" w:hAnsi="Times New Roman" w:cs="Times New Roman"/>
          <w:sz w:val="24"/>
          <w:szCs w:val="24"/>
        </w:rPr>
      </w:pPr>
    </w:p>
    <w:p w:rsidR="00116B0B"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Oralidad</w:t>
      </w:r>
      <w:r w:rsidR="00A35ECD" w:rsidRPr="008A4E99">
        <w:rPr>
          <w:rFonts w:ascii="Times New Roman" w:hAnsi="Times New Roman" w:cs="Times New Roman"/>
          <w:sz w:val="24"/>
          <w:szCs w:val="24"/>
        </w:rPr>
        <w:t>.</w:t>
      </w:r>
      <w:r w:rsidR="00D563AA" w:rsidRPr="008A4E99">
        <w:rPr>
          <w:rFonts w:ascii="Times New Roman" w:hAnsi="Times New Roman" w:cs="Times New Roman"/>
          <w:sz w:val="24"/>
          <w:szCs w:val="24"/>
        </w:rPr>
        <w:t>- Este principio indica que todas las etapas y todo lo actuado referente al proceso se dará por audiencia, de forma oral.</w:t>
      </w:r>
      <w:r w:rsidRPr="008A4E99">
        <w:rPr>
          <w:rFonts w:ascii="Times New Roman" w:hAnsi="Times New Roman" w:cs="Times New Roman"/>
          <w:sz w:val="24"/>
          <w:szCs w:val="24"/>
        </w:rPr>
        <w:t xml:space="preserve"> </w:t>
      </w:r>
    </w:p>
    <w:p w:rsidR="004856D7" w:rsidRPr="008A4E99" w:rsidRDefault="004856D7" w:rsidP="00DF2AC7">
      <w:pPr>
        <w:spacing w:line="480" w:lineRule="auto"/>
        <w:jc w:val="both"/>
        <w:rPr>
          <w:rFonts w:ascii="Times New Roman" w:hAnsi="Times New Roman" w:cs="Times New Roman"/>
          <w:sz w:val="24"/>
          <w:szCs w:val="24"/>
        </w:rPr>
      </w:pPr>
    </w:p>
    <w:p w:rsidR="00116B0B"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Concentración</w:t>
      </w:r>
      <w:r w:rsidR="00A35ECD" w:rsidRPr="008A4E99">
        <w:rPr>
          <w:rFonts w:ascii="Times New Roman" w:hAnsi="Times New Roman" w:cs="Times New Roman"/>
          <w:sz w:val="24"/>
          <w:szCs w:val="24"/>
        </w:rPr>
        <w:t>.</w:t>
      </w:r>
      <w:r w:rsidR="00AC4A22" w:rsidRPr="008A4E99">
        <w:rPr>
          <w:rFonts w:ascii="Times New Roman" w:hAnsi="Times New Roman" w:cs="Times New Roman"/>
          <w:sz w:val="24"/>
          <w:szCs w:val="24"/>
        </w:rPr>
        <w:t>- Este principio responde a la celeridad procesal también, en razón de que trata concentrar el mayor número de actividad procesal en la menor cantidad numérica.</w:t>
      </w:r>
    </w:p>
    <w:p w:rsidR="004856D7" w:rsidRPr="008A4E99" w:rsidRDefault="004856D7" w:rsidP="00DF2AC7">
      <w:pPr>
        <w:spacing w:line="480" w:lineRule="auto"/>
        <w:jc w:val="both"/>
        <w:rPr>
          <w:rFonts w:ascii="Times New Roman" w:hAnsi="Times New Roman" w:cs="Times New Roman"/>
          <w:sz w:val="24"/>
          <w:szCs w:val="24"/>
        </w:rPr>
      </w:pPr>
    </w:p>
    <w:p w:rsidR="00116B0B" w:rsidRPr="008A4E99" w:rsidRDefault="00116B0B" w:rsidP="00DF2AC7">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Contradicción</w:t>
      </w:r>
      <w:r w:rsidR="00AC4A22" w:rsidRPr="008A4E99">
        <w:rPr>
          <w:rFonts w:ascii="Times New Roman" w:hAnsi="Times New Roman" w:cs="Times New Roman"/>
          <w:sz w:val="24"/>
          <w:szCs w:val="24"/>
        </w:rPr>
        <w:t xml:space="preserve">.- Es el derecho que tienen los sujetos procesales de contradecir las pruebas que se presentan en audiencia oral. </w:t>
      </w:r>
      <w:r w:rsidR="004856D7">
        <w:rPr>
          <w:rFonts w:ascii="Times New Roman" w:hAnsi="Times New Roman" w:cs="Times New Roman"/>
          <w:sz w:val="24"/>
          <w:szCs w:val="24"/>
        </w:rPr>
        <w:t>Los</w:t>
      </w:r>
      <w:r w:rsidR="00AC4A22" w:rsidRPr="008A4E99">
        <w:rPr>
          <w:rFonts w:ascii="Times New Roman" w:hAnsi="Times New Roman" w:cs="Times New Roman"/>
          <w:sz w:val="24"/>
          <w:szCs w:val="24"/>
        </w:rPr>
        <w:t xml:space="preserve"> principios que se plasman en el artículo mencionado son: </w:t>
      </w:r>
      <w:r w:rsidRPr="008A4E99">
        <w:rPr>
          <w:rFonts w:ascii="Times New Roman" w:hAnsi="Times New Roman" w:cs="Times New Roman"/>
          <w:sz w:val="24"/>
          <w:szCs w:val="24"/>
        </w:rPr>
        <w:t>Dirección judicial del proceso</w:t>
      </w:r>
      <w:r w:rsidR="00AC4A22" w:rsidRPr="008A4E99">
        <w:rPr>
          <w:rFonts w:ascii="Times New Roman" w:hAnsi="Times New Roman" w:cs="Times New Roman"/>
          <w:sz w:val="24"/>
          <w:szCs w:val="24"/>
        </w:rPr>
        <w:t>, i</w:t>
      </w:r>
      <w:r w:rsidRPr="008A4E99">
        <w:rPr>
          <w:rFonts w:ascii="Times New Roman" w:hAnsi="Times New Roman" w:cs="Times New Roman"/>
          <w:sz w:val="24"/>
          <w:szCs w:val="24"/>
        </w:rPr>
        <w:t>mpulso procesal</w:t>
      </w:r>
      <w:r w:rsidR="00AC4A22" w:rsidRPr="008A4E99">
        <w:rPr>
          <w:rFonts w:ascii="Times New Roman" w:hAnsi="Times New Roman" w:cs="Times New Roman"/>
          <w:sz w:val="24"/>
          <w:szCs w:val="24"/>
        </w:rPr>
        <w:t>, p</w:t>
      </w:r>
      <w:r w:rsidRPr="008A4E99">
        <w:rPr>
          <w:rFonts w:ascii="Times New Roman" w:hAnsi="Times New Roman" w:cs="Times New Roman"/>
          <w:sz w:val="24"/>
          <w:szCs w:val="24"/>
        </w:rPr>
        <w:t>ublicidad</w:t>
      </w:r>
      <w:r w:rsidR="00AC4A22" w:rsidRPr="008A4E99">
        <w:rPr>
          <w:rFonts w:ascii="Times New Roman" w:hAnsi="Times New Roman" w:cs="Times New Roman"/>
          <w:sz w:val="24"/>
          <w:szCs w:val="24"/>
        </w:rPr>
        <w:t>, i</w:t>
      </w:r>
      <w:r w:rsidRPr="008A4E99">
        <w:rPr>
          <w:rFonts w:ascii="Times New Roman" w:hAnsi="Times New Roman" w:cs="Times New Roman"/>
          <w:sz w:val="24"/>
          <w:szCs w:val="24"/>
        </w:rPr>
        <w:t>nmediación</w:t>
      </w:r>
      <w:r w:rsidR="00AC4A22" w:rsidRPr="008A4E99">
        <w:rPr>
          <w:rFonts w:ascii="Times New Roman" w:hAnsi="Times New Roman" w:cs="Times New Roman"/>
          <w:sz w:val="24"/>
          <w:szCs w:val="24"/>
        </w:rPr>
        <w:t xml:space="preserve">, motivación, imparcialidad, privacidad, confidencialidad, objetividad y, legalidad. </w:t>
      </w:r>
    </w:p>
    <w:p w:rsidR="00116B0B" w:rsidRPr="008A4E99" w:rsidRDefault="00116B0B" w:rsidP="008A4E99">
      <w:pPr>
        <w:spacing w:line="480" w:lineRule="auto"/>
        <w:ind w:firstLine="567"/>
        <w:jc w:val="both"/>
        <w:rPr>
          <w:rFonts w:ascii="Times New Roman" w:hAnsi="Times New Roman" w:cs="Times New Roman"/>
          <w:sz w:val="24"/>
          <w:szCs w:val="24"/>
        </w:rPr>
      </w:pPr>
    </w:p>
    <w:p w:rsidR="00116B0B" w:rsidRPr="008A4E99" w:rsidRDefault="002761FF" w:rsidP="008A4E99">
      <w:pPr>
        <w:spacing w:line="480" w:lineRule="auto"/>
        <w:ind w:firstLine="567"/>
        <w:jc w:val="both"/>
        <w:rPr>
          <w:rFonts w:ascii="Times New Roman" w:hAnsi="Times New Roman" w:cs="Times New Roman"/>
          <w:sz w:val="24"/>
          <w:szCs w:val="24"/>
        </w:rPr>
      </w:pPr>
      <w:r w:rsidRPr="008A4E99">
        <w:rPr>
          <w:rFonts w:ascii="Times New Roman" w:hAnsi="Times New Roman" w:cs="Times New Roman"/>
          <w:sz w:val="24"/>
          <w:szCs w:val="24"/>
        </w:rPr>
        <w:t xml:space="preserve">En este estudio de caso se hace un enfoque </w:t>
      </w:r>
      <w:r w:rsidR="00E90989" w:rsidRPr="008A4E99">
        <w:rPr>
          <w:rFonts w:ascii="Times New Roman" w:hAnsi="Times New Roman" w:cs="Times New Roman"/>
          <w:sz w:val="24"/>
          <w:szCs w:val="24"/>
        </w:rPr>
        <w:t>específico</w:t>
      </w:r>
      <w:r w:rsidRPr="008A4E99">
        <w:rPr>
          <w:rFonts w:ascii="Times New Roman" w:hAnsi="Times New Roman" w:cs="Times New Roman"/>
          <w:sz w:val="24"/>
          <w:szCs w:val="24"/>
        </w:rPr>
        <w:t xml:space="preserve"> en este punto, al principio de objetividad, para </w:t>
      </w:r>
      <w:r w:rsidR="00E90989" w:rsidRPr="008A4E99">
        <w:rPr>
          <w:rFonts w:ascii="Times New Roman" w:hAnsi="Times New Roman" w:cs="Times New Roman"/>
          <w:sz w:val="24"/>
          <w:szCs w:val="24"/>
        </w:rPr>
        <w:t>más</w:t>
      </w:r>
      <w:r w:rsidRPr="008A4E99">
        <w:rPr>
          <w:rFonts w:ascii="Times New Roman" w:hAnsi="Times New Roman" w:cs="Times New Roman"/>
          <w:sz w:val="24"/>
          <w:szCs w:val="24"/>
        </w:rPr>
        <w:t xml:space="preserve"> adelante analiza</w:t>
      </w:r>
      <w:r w:rsidR="00E90989">
        <w:rPr>
          <w:rFonts w:ascii="Times New Roman" w:hAnsi="Times New Roman" w:cs="Times New Roman"/>
          <w:sz w:val="24"/>
          <w:szCs w:val="24"/>
        </w:rPr>
        <w:t>r</w:t>
      </w:r>
      <w:r w:rsidRPr="008A4E99">
        <w:rPr>
          <w:rFonts w:ascii="Times New Roman" w:hAnsi="Times New Roman" w:cs="Times New Roman"/>
          <w:sz w:val="24"/>
          <w:szCs w:val="24"/>
        </w:rPr>
        <w:t xml:space="preserve"> también lo eferente a la seguridad jurídica, y que, se considera que se ha vulnerado lo mencionado. Respecto del principio de objetividad como punto de partida hay que indicar que es un principio que le corresponde sola y únicamente a la Fiscalía, al Agente Fiscal a cargo de determinada investigación.</w:t>
      </w:r>
      <w:r w:rsidR="00116B0B" w:rsidRPr="008A4E99">
        <w:rPr>
          <w:rFonts w:ascii="Times New Roman" w:hAnsi="Times New Roman" w:cs="Times New Roman"/>
          <w:sz w:val="24"/>
          <w:szCs w:val="24"/>
        </w:rPr>
        <w:t xml:space="preserve">  </w:t>
      </w:r>
    </w:p>
    <w:p w:rsidR="00116B0B" w:rsidRPr="008A4E99" w:rsidRDefault="00116B0B" w:rsidP="008A4E99">
      <w:pPr>
        <w:spacing w:line="480" w:lineRule="auto"/>
        <w:rPr>
          <w:rFonts w:ascii="Times New Roman" w:hAnsi="Times New Roman" w:cs="Times New Roman"/>
          <w:sz w:val="24"/>
          <w:szCs w:val="24"/>
          <w:lang w:eastAsia="en-US"/>
        </w:rPr>
      </w:pPr>
    </w:p>
    <w:p w:rsidR="002F2871" w:rsidRPr="008A4E99" w:rsidRDefault="002761FF" w:rsidP="00DF2AC7">
      <w:pPr>
        <w:pStyle w:val="Ttulo2"/>
        <w:spacing w:after="0"/>
        <w:ind w:left="709" w:hanging="709"/>
      </w:pPr>
      <w:r w:rsidRPr="008A4E99">
        <w:t xml:space="preserve"> </w:t>
      </w:r>
      <w:bookmarkStart w:id="16" w:name="_Toc522448434"/>
      <w:r w:rsidRPr="008A4E99">
        <w:t xml:space="preserve">El </w:t>
      </w:r>
      <w:r w:rsidR="00116B0B" w:rsidRPr="008A4E99">
        <w:t xml:space="preserve">Principio </w:t>
      </w:r>
      <w:r w:rsidR="00967C60" w:rsidRPr="008A4E99">
        <w:t>c</w:t>
      </w:r>
      <w:r w:rsidRPr="008A4E99">
        <w:t xml:space="preserve">onstitucional y procesal </w:t>
      </w:r>
      <w:r w:rsidR="00116B0B" w:rsidRPr="008A4E99">
        <w:t>de objetividad</w:t>
      </w:r>
      <w:r w:rsidR="00336365" w:rsidRPr="008A4E99">
        <w:t>.</w:t>
      </w:r>
      <w:bookmarkEnd w:id="16"/>
      <w:r w:rsidR="00116B0B" w:rsidRPr="008A4E99">
        <w:t xml:space="preserve"> </w:t>
      </w:r>
    </w:p>
    <w:p w:rsidR="00AC4A22" w:rsidRPr="008A4E99" w:rsidRDefault="00AC4A22" w:rsidP="008A4E99">
      <w:pPr>
        <w:spacing w:line="480" w:lineRule="auto"/>
        <w:ind w:firstLine="709"/>
        <w:jc w:val="both"/>
        <w:rPr>
          <w:rFonts w:ascii="Times New Roman" w:hAnsi="Times New Roman" w:cs="Times New Roman"/>
          <w:sz w:val="24"/>
          <w:szCs w:val="24"/>
        </w:rPr>
      </w:pPr>
    </w:p>
    <w:p w:rsidR="00CA2896" w:rsidRPr="008A4E99" w:rsidRDefault="00847DD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Para analizar este principio, que como menciona el título es de carácter procesal y constitucional, </w:t>
      </w:r>
      <w:r w:rsidR="00CA2896" w:rsidRPr="008A4E99">
        <w:rPr>
          <w:rFonts w:ascii="Times New Roman" w:hAnsi="Times New Roman" w:cs="Times New Roman"/>
          <w:sz w:val="24"/>
          <w:szCs w:val="24"/>
        </w:rPr>
        <w:t xml:space="preserve">emana de la Constitución y se aplica en el procedimiento </w:t>
      </w:r>
      <w:r w:rsidR="00CA2896" w:rsidRPr="008A4E99">
        <w:rPr>
          <w:rFonts w:ascii="Times New Roman" w:hAnsi="Times New Roman" w:cs="Times New Roman"/>
          <w:sz w:val="24"/>
          <w:szCs w:val="24"/>
        </w:rPr>
        <w:lastRenderedPageBreak/>
        <w:t>principalmente en la investigación. S</w:t>
      </w:r>
      <w:r w:rsidRPr="008A4E99">
        <w:rPr>
          <w:rFonts w:ascii="Times New Roman" w:hAnsi="Times New Roman" w:cs="Times New Roman"/>
          <w:sz w:val="24"/>
          <w:szCs w:val="24"/>
        </w:rPr>
        <w:t xml:space="preserve">e hace la correspondiente revisión de la doctrina, con la finalidad de tener un mayor entendimiento de la importancia del principio. </w:t>
      </w:r>
    </w:p>
    <w:p w:rsidR="00D103B6" w:rsidRDefault="00D103B6" w:rsidP="008A4E99">
      <w:pPr>
        <w:spacing w:line="480" w:lineRule="auto"/>
        <w:ind w:firstLine="709"/>
        <w:jc w:val="both"/>
        <w:rPr>
          <w:rFonts w:ascii="Times New Roman" w:hAnsi="Times New Roman" w:cs="Times New Roman"/>
          <w:sz w:val="24"/>
          <w:szCs w:val="24"/>
        </w:rPr>
      </w:pPr>
    </w:p>
    <w:p w:rsidR="00073800" w:rsidRPr="008A4E99" w:rsidRDefault="00847DD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Se indica que es Constitucional, porque en el Art. 194 y 195  de la Constitución indica las facultades de la Fiscalía y el Fiscal, en lo que refiere que ha de actuar en apego a los principios constitucionales y debido proceso, siempre en conformidad con la aplicación de la presunción de inocencia y la mínima intervención penal. </w:t>
      </w:r>
    </w:p>
    <w:p w:rsidR="004A42F6" w:rsidRPr="008A4E99" w:rsidRDefault="004A42F6" w:rsidP="008A4E99">
      <w:pPr>
        <w:spacing w:line="480" w:lineRule="auto"/>
        <w:jc w:val="both"/>
        <w:rPr>
          <w:rFonts w:ascii="Times New Roman" w:hAnsi="Times New Roman" w:cs="Times New Roman"/>
          <w:sz w:val="24"/>
          <w:szCs w:val="24"/>
        </w:rPr>
      </w:pPr>
    </w:p>
    <w:p w:rsidR="0000422B" w:rsidRPr="008A4E99" w:rsidRDefault="0046299B"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Ortiz (2013)</w:t>
      </w:r>
      <w:r w:rsidR="00CA2896" w:rsidRPr="008A4E99">
        <w:rPr>
          <w:rStyle w:val="Refdenotaalpie"/>
          <w:rFonts w:ascii="Times New Roman" w:hAnsi="Times New Roman" w:cs="Times New Roman"/>
          <w:sz w:val="24"/>
          <w:szCs w:val="24"/>
          <w:shd w:val="clear" w:color="auto" w:fill="FFFFFF"/>
        </w:rPr>
        <w:footnoteReference w:id="13"/>
      </w:r>
      <w:r w:rsidR="0000422B" w:rsidRPr="008A4E99">
        <w:rPr>
          <w:rFonts w:ascii="Times New Roman" w:hAnsi="Times New Roman" w:cs="Times New Roman"/>
          <w:sz w:val="24"/>
          <w:szCs w:val="24"/>
        </w:rPr>
        <w:t xml:space="preserve"> </w:t>
      </w:r>
      <w:r w:rsidR="007301AA" w:rsidRPr="008A4E99">
        <w:rPr>
          <w:rFonts w:ascii="Times New Roman" w:hAnsi="Times New Roman" w:cs="Times New Roman"/>
          <w:sz w:val="24"/>
          <w:szCs w:val="24"/>
        </w:rPr>
        <w:t xml:space="preserve">expone: </w:t>
      </w:r>
    </w:p>
    <w:p w:rsidR="00F613FF" w:rsidRPr="008A4E99" w:rsidRDefault="00666A0F" w:rsidP="00D103B6">
      <w:pPr>
        <w:spacing w:line="276" w:lineRule="auto"/>
        <w:ind w:left="708" w:firstLine="1"/>
        <w:jc w:val="both"/>
        <w:rPr>
          <w:rFonts w:ascii="Times New Roman" w:hAnsi="Times New Roman" w:cs="Times New Roman"/>
          <w:sz w:val="24"/>
          <w:szCs w:val="24"/>
        </w:rPr>
      </w:pPr>
      <w:r w:rsidRPr="008A4E99">
        <w:rPr>
          <w:rFonts w:ascii="Times New Roman" w:hAnsi="Times New Roman" w:cs="Times New Roman"/>
          <w:sz w:val="24"/>
          <w:szCs w:val="24"/>
          <w:shd w:val="clear" w:color="auto" w:fill="FFFFFF"/>
        </w:rPr>
        <w:t>A partir</w:t>
      </w:r>
      <w:r w:rsidR="0000422B" w:rsidRPr="008A4E99">
        <w:rPr>
          <w:rFonts w:ascii="Times New Roman" w:hAnsi="Times New Roman" w:cs="Times New Roman"/>
          <w:sz w:val="24"/>
          <w:szCs w:val="24"/>
          <w:shd w:val="clear" w:color="auto" w:fill="FFFFFF"/>
        </w:rPr>
        <w:t xml:space="preserve"> </w:t>
      </w:r>
      <w:r w:rsidRPr="008A4E99">
        <w:rPr>
          <w:rFonts w:ascii="Times New Roman" w:hAnsi="Times New Roman" w:cs="Times New Roman"/>
          <w:sz w:val="24"/>
          <w:szCs w:val="24"/>
          <w:shd w:val="clear" w:color="auto" w:fill="FFFFFF"/>
        </w:rPr>
        <w:t>la</w:t>
      </w:r>
      <w:r w:rsidR="0000422B" w:rsidRPr="008A4E99">
        <w:rPr>
          <w:rFonts w:ascii="Times New Roman" w:hAnsi="Times New Roman" w:cs="Times New Roman"/>
          <w:sz w:val="24"/>
          <w:szCs w:val="24"/>
          <w:shd w:val="clear" w:color="auto" w:fill="FFFFFF"/>
        </w:rPr>
        <w:t xml:space="preserve"> </w:t>
      </w:r>
      <w:r w:rsidRPr="008A4E99">
        <w:rPr>
          <w:rFonts w:ascii="Times New Roman" w:hAnsi="Times New Roman" w:cs="Times New Roman"/>
          <w:sz w:val="24"/>
          <w:szCs w:val="24"/>
          <w:shd w:val="clear" w:color="auto" w:fill="FFFFFF"/>
        </w:rPr>
        <w:t>configuración</w:t>
      </w:r>
      <w:r w:rsidR="0000422B" w:rsidRPr="008A4E99">
        <w:rPr>
          <w:rFonts w:ascii="Times New Roman" w:hAnsi="Times New Roman" w:cs="Times New Roman"/>
          <w:sz w:val="24"/>
          <w:szCs w:val="24"/>
          <w:shd w:val="clear" w:color="auto" w:fill="FFFFFF"/>
        </w:rPr>
        <w:t xml:space="preserve"> general, </w:t>
      </w:r>
      <w:r w:rsidRPr="008A4E99">
        <w:rPr>
          <w:rFonts w:ascii="Times New Roman" w:hAnsi="Times New Roman" w:cs="Times New Roman"/>
          <w:sz w:val="24"/>
          <w:szCs w:val="24"/>
          <w:shd w:val="clear" w:color="auto" w:fill="FFFFFF"/>
        </w:rPr>
        <w:t>por medio de la objetividad como principio inherente de la fiscalía como parte procesal, éste está en  la obligación de</w:t>
      </w:r>
      <w:r w:rsidR="0000422B" w:rsidRPr="008A4E99">
        <w:rPr>
          <w:rFonts w:ascii="Times New Roman" w:hAnsi="Times New Roman" w:cs="Times New Roman"/>
          <w:sz w:val="24"/>
          <w:szCs w:val="24"/>
          <w:shd w:val="clear" w:color="auto" w:fill="FFFFFF"/>
        </w:rPr>
        <w:t xml:space="preserve"> </w:t>
      </w:r>
      <w:r w:rsidRPr="008A4E99">
        <w:rPr>
          <w:rFonts w:ascii="Times New Roman" w:hAnsi="Times New Roman" w:cs="Times New Roman"/>
          <w:sz w:val="24"/>
          <w:szCs w:val="24"/>
          <w:shd w:val="clear" w:color="auto" w:fill="FFFFFF"/>
        </w:rPr>
        <w:t>apegarse</w:t>
      </w:r>
      <w:r w:rsidR="0000422B" w:rsidRPr="008A4E99">
        <w:rPr>
          <w:rFonts w:ascii="Times New Roman" w:hAnsi="Times New Roman" w:cs="Times New Roman"/>
          <w:sz w:val="24"/>
          <w:szCs w:val="24"/>
          <w:shd w:val="clear" w:color="auto" w:fill="FFFFFF"/>
        </w:rPr>
        <w:t xml:space="preserve"> a </w:t>
      </w:r>
      <w:r w:rsidRPr="008A4E99">
        <w:rPr>
          <w:rFonts w:ascii="Times New Roman" w:hAnsi="Times New Roman" w:cs="Times New Roman"/>
          <w:sz w:val="24"/>
          <w:szCs w:val="24"/>
          <w:shd w:val="clear" w:color="auto" w:fill="FFFFFF"/>
        </w:rPr>
        <w:t>adquirir</w:t>
      </w:r>
      <w:r w:rsidR="0000422B" w:rsidRPr="008A4E99">
        <w:rPr>
          <w:rFonts w:ascii="Times New Roman" w:hAnsi="Times New Roman" w:cs="Times New Roman"/>
          <w:sz w:val="24"/>
          <w:szCs w:val="24"/>
          <w:shd w:val="clear" w:color="auto" w:fill="FFFFFF"/>
        </w:rPr>
        <w:t xml:space="preserve"> no </w:t>
      </w:r>
      <w:r w:rsidRPr="008A4E99">
        <w:rPr>
          <w:rFonts w:ascii="Times New Roman" w:hAnsi="Times New Roman" w:cs="Times New Roman"/>
          <w:sz w:val="24"/>
          <w:szCs w:val="24"/>
          <w:shd w:val="clear" w:color="auto" w:fill="FFFFFF"/>
        </w:rPr>
        <w:t>únicamente</w:t>
      </w:r>
      <w:r w:rsidR="0000422B" w:rsidRPr="008A4E99">
        <w:rPr>
          <w:rFonts w:ascii="Times New Roman" w:hAnsi="Times New Roman" w:cs="Times New Roman"/>
          <w:sz w:val="24"/>
          <w:szCs w:val="24"/>
          <w:shd w:val="clear" w:color="auto" w:fill="FFFFFF"/>
        </w:rPr>
        <w:t xml:space="preserve"> los elementos de cargo </w:t>
      </w:r>
      <w:r w:rsidRPr="008A4E99">
        <w:rPr>
          <w:rFonts w:ascii="Times New Roman" w:hAnsi="Times New Roman" w:cs="Times New Roman"/>
          <w:sz w:val="24"/>
          <w:szCs w:val="24"/>
          <w:shd w:val="clear" w:color="auto" w:fill="FFFFFF"/>
        </w:rPr>
        <w:t>en contra del sospechoso  o procesado</w:t>
      </w:r>
      <w:r w:rsidR="0000422B" w:rsidRPr="008A4E99">
        <w:rPr>
          <w:rFonts w:ascii="Times New Roman" w:hAnsi="Times New Roman" w:cs="Times New Roman"/>
          <w:sz w:val="24"/>
          <w:szCs w:val="24"/>
          <w:shd w:val="clear" w:color="auto" w:fill="FFFFFF"/>
        </w:rPr>
        <w:t>, sino</w:t>
      </w:r>
      <w:r w:rsidR="0013540A" w:rsidRPr="008A4E99">
        <w:rPr>
          <w:rFonts w:ascii="Times New Roman" w:hAnsi="Times New Roman" w:cs="Times New Roman"/>
          <w:sz w:val="24"/>
          <w:szCs w:val="24"/>
          <w:shd w:val="clear" w:color="auto" w:fill="FFFFFF"/>
        </w:rPr>
        <w:t xml:space="preserve"> que además está obligado</w:t>
      </w:r>
      <w:r w:rsidR="0000422B" w:rsidRPr="008A4E99">
        <w:rPr>
          <w:rFonts w:ascii="Times New Roman" w:hAnsi="Times New Roman" w:cs="Times New Roman"/>
          <w:sz w:val="24"/>
          <w:szCs w:val="24"/>
          <w:shd w:val="clear" w:color="auto" w:fill="FFFFFF"/>
        </w:rPr>
        <w:t xml:space="preserve"> </w:t>
      </w:r>
      <w:r w:rsidR="0013540A" w:rsidRPr="008A4E99">
        <w:rPr>
          <w:rFonts w:ascii="Times New Roman" w:hAnsi="Times New Roman" w:cs="Times New Roman"/>
          <w:sz w:val="24"/>
          <w:szCs w:val="24"/>
          <w:shd w:val="clear" w:color="auto" w:fill="FFFFFF"/>
        </w:rPr>
        <w:t>ineludiblemente a conseguir del mismo modo</w:t>
      </w:r>
      <w:r w:rsidR="0000422B" w:rsidRPr="008A4E99">
        <w:rPr>
          <w:rFonts w:ascii="Times New Roman" w:hAnsi="Times New Roman" w:cs="Times New Roman"/>
          <w:sz w:val="24"/>
          <w:szCs w:val="24"/>
          <w:shd w:val="clear" w:color="auto" w:fill="FFFFFF"/>
        </w:rPr>
        <w:t xml:space="preserve"> los elementos de descargo que pudieran existir, </w:t>
      </w:r>
      <w:r w:rsidR="0013540A" w:rsidRPr="008A4E99">
        <w:rPr>
          <w:rFonts w:ascii="Times New Roman" w:hAnsi="Times New Roman" w:cs="Times New Roman"/>
          <w:sz w:val="24"/>
          <w:szCs w:val="24"/>
          <w:shd w:val="clear" w:color="auto" w:fill="FFFFFF"/>
        </w:rPr>
        <w:t xml:space="preserve">los cuales surgen de </w:t>
      </w:r>
      <w:r w:rsidR="0000422B" w:rsidRPr="008A4E99">
        <w:rPr>
          <w:rFonts w:ascii="Times New Roman" w:hAnsi="Times New Roman" w:cs="Times New Roman"/>
          <w:sz w:val="24"/>
          <w:szCs w:val="24"/>
          <w:shd w:val="clear" w:color="auto" w:fill="FFFFFF"/>
        </w:rPr>
        <w:t xml:space="preserve">los </w:t>
      </w:r>
      <w:r w:rsidR="0013540A" w:rsidRPr="008A4E99">
        <w:rPr>
          <w:rFonts w:ascii="Times New Roman" w:hAnsi="Times New Roman" w:cs="Times New Roman"/>
          <w:sz w:val="24"/>
          <w:szCs w:val="24"/>
          <w:shd w:val="clear" w:color="auto" w:fill="FFFFFF"/>
        </w:rPr>
        <w:t>eventos sucedidos en la</w:t>
      </w:r>
      <w:r w:rsidR="0000422B" w:rsidRPr="008A4E99">
        <w:rPr>
          <w:rFonts w:ascii="Times New Roman" w:hAnsi="Times New Roman" w:cs="Times New Roman"/>
          <w:sz w:val="24"/>
          <w:szCs w:val="24"/>
          <w:shd w:val="clear" w:color="auto" w:fill="FFFFFF"/>
        </w:rPr>
        <w:t xml:space="preserve"> investigación que </w:t>
      </w:r>
      <w:r w:rsidR="0013540A" w:rsidRPr="008A4E99">
        <w:rPr>
          <w:rFonts w:ascii="Times New Roman" w:hAnsi="Times New Roman" w:cs="Times New Roman"/>
          <w:sz w:val="24"/>
          <w:szCs w:val="24"/>
          <w:shd w:val="clear" w:color="auto" w:fill="FFFFFF"/>
        </w:rPr>
        <w:t>ha realizado</w:t>
      </w:r>
      <w:r w:rsidR="0000422B" w:rsidRPr="008A4E99">
        <w:rPr>
          <w:rFonts w:ascii="Times New Roman" w:hAnsi="Times New Roman" w:cs="Times New Roman"/>
          <w:sz w:val="24"/>
          <w:szCs w:val="24"/>
          <w:shd w:val="clear" w:color="auto" w:fill="FFFFFF"/>
        </w:rPr>
        <w:t xml:space="preserve">. </w:t>
      </w:r>
      <w:r w:rsidR="0013540A" w:rsidRPr="008A4E99">
        <w:rPr>
          <w:rFonts w:ascii="Times New Roman" w:hAnsi="Times New Roman" w:cs="Times New Roman"/>
          <w:sz w:val="24"/>
          <w:szCs w:val="24"/>
          <w:shd w:val="clear" w:color="auto" w:fill="FFFFFF"/>
        </w:rPr>
        <w:t>Lo antedicho involucra</w:t>
      </w:r>
      <w:r w:rsidR="0000422B" w:rsidRPr="008A4E99">
        <w:rPr>
          <w:rFonts w:ascii="Times New Roman" w:hAnsi="Times New Roman" w:cs="Times New Roman"/>
          <w:sz w:val="24"/>
          <w:szCs w:val="24"/>
          <w:shd w:val="clear" w:color="auto" w:fill="FFFFFF"/>
        </w:rPr>
        <w:t xml:space="preserve"> </w:t>
      </w:r>
      <w:r w:rsidR="0013540A" w:rsidRPr="008A4E99">
        <w:rPr>
          <w:rFonts w:ascii="Times New Roman" w:hAnsi="Times New Roman" w:cs="Times New Roman"/>
          <w:sz w:val="24"/>
          <w:szCs w:val="24"/>
          <w:shd w:val="clear" w:color="auto" w:fill="FFFFFF"/>
        </w:rPr>
        <w:t>de la misma manera</w:t>
      </w:r>
      <w:r w:rsidR="0000422B" w:rsidRPr="008A4E99">
        <w:rPr>
          <w:rFonts w:ascii="Times New Roman" w:hAnsi="Times New Roman" w:cs="Times New Roman"/>
          <w:sz w:val="24"/>
          <w:szCs w:val="24"/>
          <w:shd w:val="clear" w:color="auto" w:fill="FFFFFF"/>
        </w:rPr>
        <w:t xml:space="preserve">, que la </w:t>
      </w:r>
      <w:r w:rsidR="006F1060" w:rsidRPr="008A4E99">
        <w:rPr>
          <w:rFonts w:ascii="Times New Roman" w:hAnsi="Times New Roman" w:cs="Times New Roman"/>
          <w:sz w:val="24"/>
          <w:szCs w:val="24"/>
          <w:shd w:val="clear" w:color="auto" w:fill="FFFFFF"/>
        </w:rPr>
        <w:t>medida</w:t>
      </w:r>
      <w:r w:rsidR="0000422B" w:rsidRPr="008A4E99">
        <w:rPr>
          <w:rFonts w:ascii="Times New Roman" w:hAnsi="Times New Roman" w:cs="Times New Roman"/>
          <w:sz w:val="24"/>
          <w:szCs w:val="24"/>
          <w:shd w:val="clear" w:color="auto" w:fill="FFFFFF"/>
        </w:rPr>
        <w:t xml:space="preserve"> que tome el </w:t>
      </w:r>
      <w:r w:rsidR="006F1060" w:rsidRPr="008A4E99">
        <w:rPr>
          <w:rFonts w:ascii="Times New Roman" w:hAnsi="Times New Roman" w:cs="Times New Roman"/>
          <w:sz w:val="24"/>
          <w:szCs w:val="24"/>
          <w:shd w:val="clear" w:color="auto" w:fill="FFFFFF"/>
        </w:rPr>
        <w:t xml:space="preserve">agente </w:t>
      </w:r>
      <w:r w:rsidR="0000422B" w:rsidRPr="008A4E99">
        <w:rPr>
          <w:rFonts w:ascii="Times New Roman" w:hAnsi="Times New Roman" w:cs="Times New Roman"/>
          <w:sz w:val="24"/>
          <w:szCs w:val="24"/>
          <w:shd w:val="clear" w:color="auto" w:fill="FFFFFF"/>
        </w:rPr>
        <w:t xml:space="preserve">Fiscal al </w:t>
      </w:r>
      <w:r w:rsidR="006F1060" w:rsidRPr="008A4E99">
        <w:rPr>
          <w:rFonts w:ascii="Times New Roman" w:hAnsi="Times New Roman" w:cs="Times New Roman"/>
          <w:sz w:val="24"/>
          <w:szCs w:val="24"/>
          <w:shd w:val="clear" w:color="auto" w:fill="FFFFFF"/>
        </w:rPr>
        <w:t>terminar su investigación</w:t>
      </w:r>
      <w:r w:rsidR="0000422B" w:rsidRPr="008A4E99">
        <w:rPr>
          <w:rFonts w:ascii="Times New Roman" w:hAnsi="Times New Roman" w:cs="Times New Roman"/>
          <w:sz w:val="24"/>
          <w:szCs w:val="24"/>
          <w:shd w:val="clear" w:color="auto" w:fill="FFFFFF"/>
        </w:rPr>
        <w:t xml:space="preserve">, </w:t>
      </w:r>
      <w:r w:rsidR="006F1060" w:rsidRPr="008A4E99">
        <w:rPr>
          <w:rFonts w:ascii="Times New Roman" w:hAnsi="Times New Roman" w:cs="Times New Roman"/>
          <w:sz w:val="24"/>
          <w:szCs w:val="24"/>
          <w:shd w:val="clear" w:color="auto" w:fill="FFFFFF"/>
        </w:rPr>
        <w:t>tiene el deber de ejecutar de manera objetiva</w:t>
      </w:r>
      <w:r w:rsidR="0000422B" w:rsidRPr="008A4E99">
        <w:rPr>
          <w:rFonts w:ascii="Times New Roman" w:hAnsi="Times New Roman" w:cs="Times New Roman"/>
          <w:sz w:val="24"/>
          <w:szCs w:val="24"/>
          <w:shd w:val="clear" w:color="auto" w:fill="FFFFFF"/>
        </w:rPr>
        <w:t xml:space="preserve"> dichos elementos probatorios, indicios y evidencias, que sustenten o que enerven los cargos imputados. El Fiscal</w:t>
      </w:r>
      <w:r w:rsidR="00924E16" w:rsidRPr="008A4E99">
        <w:rPr>
          <w:rFonts w:ascii="Times New Roman" w:hAnsi="Times New Roman" w:cs="Times New Roman"/>
          <w:sz w:val="24"/>
          <w:szCs w:val="24"/>
          <w:shd w:val="clear" w:color="auto" w:fill="FFFFFF"/>
        </w:rPr>
        <w:t xml:space="preserve"> tiene prohibido</w:t>
      </w:r>
      <w:r w:rsidR="0000422B" w:rsidRPr="008A4E99">
        <w:rPr>
          <w:rFonts w:ascii="Times New Roman" w:hAnsi="Times New Roman" w:cs="Times New Roman"/>
          <w:sz w:val="24"/>
          <w:szCs w:val="24"/>
          <w:shd w:val="clear" w:color="auto" w:fill="FFFFFF"/>
        </w:rPr>
        <w:t xml:space="preserve"> </w:t>
      </w:r>
      <w:r w:rsidR="00924E16" w:rsidRPr="008A4E99">
        <w:rPr>
          <w:rFonts w:ascii="Times New Roman" w:hAnsi="Times New Roman" w:cs="Times New Roman"/>
          <w:sz w:val="24"/>
          <w:szCs w:val="24"/>
          <w:shd w:val="clear" w:color="auto" w:fill="FFFFFF"/>
        </w:rPr>
        <w:t>actuar de manera  arbitraria en sus decisiones,</w:t>
      </w:r>
      <w:r w:rsidR="0000422B" w:rsidRPr="008A4E99">
        <w:rPr>
          <w:rFonts w:ascii="Times New Roman" w:hAnsi="Times New Roman" w:cs="Times New Roman"/>
          <w:sz w:val="24"/>
          <w:szCs w:val="24"/>
          <w:shd w:val="clear" w:color="auto" w:fill="FFFFFF"/>
        </w:rPr>
        <w:t xml:space="preserve"> su criterio </w:t>
      </w:r>
      <w:r w:rsidR="00924E16" w:rsidRPr="008A4E99">
        <w:rPr>
          <w:rFonts w:ascii="Times New Roman" w:hAnsi="Times New Roman" w:cs="Times New Roman"/>
          <w:sz w:val="24"/>
          <w:szCs w:val="24"/>
          <w:shd w:val="clear" w:color="auto" w:fill="FFFFFF"/>
        </w:rPr>
        <w:t>debe ser objetivo y</w:t>
      </w:r>
      <w:r w:rsidR="0000422B" w:rsidRPr="008A4E99">
        <w:rPr>
          <w:rFonts w:ascii="Times New Roman" w:hAnsi="Times New Roman" w:cs="Times New Roman"/>
          <w:sz w:val="24"/>
          <w:szCs w:val="24"/>
          <w:shd w:val="clear" w:color="auto" w:fill="FFFFFF"/>
        </w:rPr>
        <w:t xml:space="preserve"> </w:t>
      </w:r>
      <w:r w:rsidR="00924E16" w:rsidRPr="008A4E99">
        <w:rPr>
          <w:rFonts w:ascii="Times New Roman" w:hAnsi="Times New Roman" w:cs="Times New Roman"/>
          <w:sz w:val="24"/>
          <w:szCs w:val="24"/>
          <w:shd w:val="clear" w:color="auto" w:fill="FFFFFF"/>
        </w:rPr>
        <w:t>tiene que</w:t>
      </w:r>
      <w:r w:rsidR="0000422B" w:rsidRPr="008A4E99">
        <w:rPr>
          <w:rFonts w:ascii="Times New Roman" w:hAnsi="Times New Roman" w:cs="Times New Roman"/>
          <w:sz w:val="24"/>
          <w:szCs w:val="24"/>
          <w:shd w:val="clear" w:color="auto" w:fill="FFFFFF"/>
        </w:rPr>
        <w:t xml:space="preserve"> reflejar el resultado de las investigaciones, ya sea que estos abonen a favor de la hipótesis incriminatoria del imputado o en contra de la misma. El Principio de Objetividad, en tal sentido, se </w:t>
      </w:r>
      <w:r w:rsidR="00924E16" w:rsidRPr="008A4E99">
        <w:rPr>
          <w:rFonts w:ascii="Times New Roman" w:hAnsi="Times New Roman" w:cs="Times New Roman"/>
          <w:sz w:val="24"/>
          <w:szCs w:val="24"/>
          <w:shd w:val="clear" w:color="auto" w:fill="FFFFFF"/>
        </w:rPr>
        <w:t>halla</w:t>
      </w:r>
      <w:r w:rsidR="0000422B" w:rsidRPr="008A4E99">
        <w:rPr>
          <w:rFonts w:ascii="Times New Roman" w:hAnsi="Times New Roman" w:cs="Times New Roman"/>
          <w:sz w:val="24"/>
          <w:szCs w:val="24"/>
          <w:shd w:val="clear" w:color="auto" w:fill="FFFFFF"/>
        </w:rPr>
        <w:t xml:space="preserve"> </w:t>
      </w:r>
      <w:r w:rsidR="00924E16" w:rsidRPr="008A4E99">
        <w:rPr>
          <w:rFonts w:ascii="Times New Roman" w:hAnsi="Times New Roman" w:cs="Times New Roman"/>
          <w:sz w:val="24"/>
          <w:szCs w:val="24"/>
          <w:shd w:val="clear" w:color="auto" w:fill="FFFFFF"/>
        </w:rPr>
        <w:t>hondamente</w:t>
      </w:r>
      <w:r w:rsidR="0000422B" w:rsidRPr="008A4E99">
        <w:rPr>
          <w:rFonts w:ascii="Times New Roman" w:hAnsi="Times New Roman" w:cs="Times New Roman"/>
          <w:sz w:val="24"/>
          <w:szCs w:val="24"/>
          <w:shd w:val="clear" w:color="auto" w:fill="FFFFFF"/>
        </w:rPr>
        <w:t xml:space="preserve"> </w:t>
      </w:r>
      <w:r w:rsidR="00924E16" w:rsidRPr="008A4E99">
        <w:rPr>
          <w:rFonts w:ascii="Times New Roman" w:hAnsi="Times New Roman" w:cs="Times New Roman"/>
          <w:sz w:val="24"/>
          <w:szCs w:val="24"/>
          <w:shd w:val="clear" w:color="auto" w:fill="FFFFFF"/>
        </w:rPr>
        <w:t>unido</w:t>
      </w:r>
      <w:r w:rsidR="0000422B" w:rsidRPr="008A4E99">
        <w:rPr>
          <w:rFonts w:ascii="Times New Roman" w:hAnsi="Times New Roman" w:cs="Times New Roman"/>
          <w:sz w:val="24"/>
          <w:szCs w:val="24"/>
          <w:shd w:val="clear" w:color="auto" w:fill="FFFFFF"/>
        </w:rPr>
        <w:t xml:space="preserve"> y se explica en razón a su relación y correspondencia, con los </w:t>
      </w:r>
      <w:r w:rsidR="00924E16" w:rsidRPr="008A4E99">
        <w:rPr>
          <w:rFonts w:ascii="Times New Roman" w:hAnsi="Times New Roman" w:cs="Times New Roman"/>
          <w:sz w:val="24"/>
          <w:szCs w:val="24"/>
          <w:shd w:val="clear" w:color="auto" w:fill="FFFFFF"/>
        </w:rPr>
        <w:t>demás</w:t>
      </w:r>
      <w:r w:rsidR="0000422B" w:rsidRPr="008A4E99">
        <w:rPr>
          <w:rFonts w:ascii="Times New Roman" w:hAnsi="Times New Roman" w:cs="Times New Roman"/>
          <w:sz w:val="24"/>
          <w:szCs w:val="24"/>
          <w:shd w:val="clear" w:color="auto" w:fill="FFFFFF"/>
        </w:rPr>
        <w:t xml:space="preserve"> Principios que rigen la labor fiscal, tales como el Principio de Legalidad, de Razonabilidad, de interdicción de la arbitrariedad y del Debido </w:t>
      </w:r>
      <w:r w:rsidR="007301AA" w:rsidRPr="008A4E99">
        <w:rPr>
          <w:rFonts w:ascii="Times New Roman" w:hAnsi="Times New Roman" w:cs="Times New Roman"/>
          <w:sz w:val="24"/>
          <w:szCs w:val="24"/>
          <w:shd w:val="clear" w:color="auto" w:fill="FFFFFF"/>
        </w:rPr>
        <w:t>Proceso</w:t>
      </w:r>
      <w:sdt>
        <w:sdtPr>
          <w:rPr>
            <w:rFonts w:ascii="Times New Roman" w:hAnsi="Times New Roman" w:cs="Times New Roman"/>
            <w:sz w:val="24"/>
            <w:szCs w:val="24"/>
            <w:shd w:val="clear" w:color="auto" w:fill="FFFFFF"/>
          </w:rPr>
          <w:id w:val="-1369526380"/>
          <w:citation/>
        </w:sdtPr>
        <w:sdtEndPr/>
        <w:sdtContent>
          <w:r w:rsidR="00CA2896" w:rsidRPr="008A4E99">
            <w:rPr>
              <w:rFonts w:ascii="Times New Roman" w:hAnsi="Times New Roman" w:cs="Times New Roman"/>
              <w:sz w:val="24"/>
              <w:szCs w:val="24"/>
              <w:shd w:val="clear" w:color="auto" w:fill="FFFFFF"/>
            </w:rPr>
            <w:fldChar w:fldCharType="begin"/>
          </w:r>
          <w:r w:rsidR="00CA2896" w:rsidRPr="008A4E99">
            <w:rPr>
              <w:rFonts w:ascii="Times New Roman" w:hAnsi="Times New Roman" w:cs="Times New Roman"/>
              <w:sz w:val="24"/>
              <w:szCs w:val="24"/>
              <w:shd w:val="clear" w:color="auto" w:fill="FFFFFF"/>
            </w:rPr>
            <w:instrText xml:space="preserve">CITATION Ort13 \p 4 \l 12298 </w:instrText>
          </w:r>
          <w:r w:rsidR="00CA2896" w:rsidRPr="008A4E99">
            <w:rPr>
              <w:rFonts w:ascii="Times New Roman" w:hAnsi="Times New Roman" w:cs="Times New Roman"/>
              <w:sz w:val="24"/>
              <w:szCs w:val="24"/>
              <w:shd w:val="clear" w:color="auto" w:fill="FFFFFF"/>
            </w:rPr>
            <w:fldChar w:fldCharType="separate"/>
          </w:r>
          <w:r w:rsidR="00CA2896" w:rsidRPr="008A4E99">
            <w:rPr>
              <w:rFonts w:ascii="Times New Roman" w:hAnsi="Times New Roman" w:cs="Times New Roman"/>
              <w:noProof/>
              <w:sz w:val="24"/>
              <w:szCs w:val="24"/>
              <w:shd w:val="clear" w:color="auto" w:fill="FFFFFF"/>
            </w:rPr>
            <w:t xml:space="preserve"> (Ortíz, 2013, pág. 4)</w:t>
          </w:r>
          <w:r w:rsidR="00CA2896" w:rsidRPr="008A4E99">
            <w:rPr>
              <w:rFonts w:ascii="Times New Roman" w:hAnsi="Times New Roman" w:cs="Times New Roman"/>
              <w:sz w:val="24"/>
              <w:szCs w:val="24"/>
              <w:shd w:val="clear" w:color="auto" w:fill="FFFFFF"/>
            </w:rPr>
            <w:fldChar w:fldCharType="end"/>
          </w:r>
        </w:sdtContent>
      </w:sdt>
      <w:r w:rsidR="00CA2896" w:rsidRPr="008A4E99">
        <w:rPr>
          <w:rFonts w:ascii="Times New Roman" w:hAnsi="Times New Roman" w:cs="Times New Roman"/>
          <w:sz w:val="24"/>
          <w:szCs w:val="24"/>
          <w:shd w:val="clear" w:color="auto" w:fill="FFFFFF"/>
        </w:rPr>
        <w:t>.</w:t>
      </w:r>
      <w:r w:rsidR="00CD4BDA" w:rsidRPr="008A4E99">
        <w:rPr>
          <w:rFonts w:ascii="Times New Roman" w:hAnsi="Times New Roman" w:cs="Times New Roman"/>
          <w:sz w:val="24"/>
          <w:szCs w:val="24"/>
        </w:rPr>
        <w:t xml:space="preserve"> </w:t>
      </w:r>
    </w:p>
    <w:p w:rsidR="001041CF" w:rsidRPr="008A4E99" w:rsidRDefault="001041CF" w:rsidP="008A4E99">
      <w:pPr>
        <w:spacing w:line="480" w:lineRule="auto"/>
        <w:jc w:val="both"/>
        <w:rPr>
          <w:rFonts w:ascii="Times New Roman" w:hAnsi="Times New Roman" w:cs="Times New Roman"/>
          <w:sz w:val="24"/>
          <w:szCs w:val="24"/>
        </w:rPr>
      </w:pPr>
    </w:p>
    <w:p w:rsidR="007F1564" w:rsidRPr="008A4E99" w:rsidRDefault="00786E1A" w:rsidP="008A4E99">
      <w:pPr>
        <w:pStyle w:val="NormalWeb"/>
        <w:shd w:val="clear" w:color="auto" w:fill="FFFFFF"/>
        <w:spacing w:before="0" w:beforeAutospacing="0" w:after="0" w:afterAutospacing="0" w:line="480" w:lineRule="auto"/>
        <w:jc w:val="both"/>
      </w:pPr>
      <w:r w:rsidRPr="008A4E99">
        <w:t>Para</w:t>
      </w:r>
      <w:r w:rsidR="00944125" w:rsidRPr="008A4E99">
        <w:t xml:space="preserve"> Ore</w:t>
      </w:r>
      <w:r w:rsidRPr="008A4E99">
        <w:t xml:space="preserve"> (2011)</w:t>
      </w:r>
      <w:r w:rsidR="009E2DD3" w:rsidRPr="008A4E99">
        <w:rPr>
          <w:rStyle w:val="Refdenotaalpie"/>
          <w:iCs/>
        </w:rPr>
        <w:footnoteReference w:id="14"/>
      </w:r>
      <w:r w:rsidRPr="008A4E99">
        <w:t>:</w:t>
      </w:r>
    </w:p>
    <w:p w:rsidR="007F1564" w:rsidRPr="008A4E99" w:rsidRDefault="009E2DD3" w:rsidP="00D103B6">
      <w:pPr>
        <w:pStyle w:val="NormalWeb"/>
        <w:shd w:val="clear" w:color="auto" w:fill="FFFFFF"/>
        <w:spacing w:before="0" w:beforeAutospacing="0" w:after="0" w:afterAutospacing="0" w:line="276" w:lineRule="auto"/>
        <w:ind w:left="709"/>
        <w:jc w:val="both"/>
        <w:rPr>
          <w:rStyle w:val="nfasis"/>
          <w:i w:val="0"/>
        </w:rPr>
      </w:pPr>
      <w:r w:rsidRPr="008A4E99">
        <w:rPr>
          <w:rStyle w:val="nfasis"/>
          <w:i w:val="0"/>
        </w:rPr>
        <w:t>Con la aplicación de un principio tan importante como el de o</w:t>
      </w:r>
      <w:r w:rsidR="007F1564" w:rsidRPr="008A4E99">
        <w:rPr>
          <w:rStyle w:val="nfasis"/>
          <w:i w:val="0"/>
        </w:rPr>
        <w:t>bjetividad</w:t>
      </w:r>
      <w:r w:rsidRPr="008A4E99">
        <w:rPr>
          <w:rStyle w:val="nfasis"/>
          <w:i w:val="0"/>
        </w:rPr>
        <w:t>, corresponde a</w:t>
      </w:r>
      <w:r w:rsidR="007F1564" w:rsidRPr="008A4E99">
        <w:rPr>
          <w:rStyle w:val="nfasis"/>
          <w:i w:val="0"/>
        </w:rPr>
        <w:t xml:space="preserve"> los fiscales </w:t>
      </w:r>
      <w:r w:rsidRPr="008A4E99">
        <w:rPr>
          <w:rStyle w:val="nfasis"/>
          <w:i w:val="0"/>
        </w:rPr>
        <w:t>apegarse a la obligación que tienen de</w:t>
      </w:r>
      <w:r w:rsidR="007F1564" w:rsidRPr="008A4E99">
        <w:rPr>
          <w:rStyle w:val="nfasis"/>
          <w:i w:val="0"/>
        </w:rPr>
        <w:t xml:space="preserve"> </w:t>
      </w:r>
      <w:r w:rsidRPr="008A4E99">
        <w:rPr>
          <w:rStyle w:val="nfasis"/>
          <w:i w:val="0"/>
        </w:rPr>
        <w:t>averiguar</w:t>
      </w:r>
      <w:r w:rsidR="007F1564" w:rsidRPr="008A4E99">
        <w:rPr>
          <w:rStyle w:val="nfasis"/>
          <w:i w:val="0"/>
        </w:rPr>
        <w:t xml:space="preserve"> y </w:t>
      </w:r>
      <w:r w:rsidR="00944125" w:rsidRPr="008A4E99">
        <w:rPr>
          <w:rStyle w:val="nfasis"/>
          <w:i w:val="0"/>
        </w:rPr>
        <w:t>concluir</w:t>
      </w:r>
      <w:r w:rsidR="007F1564" w:rsidRPr="008A4E99">
        <w:rPr>
          <w:rStyle w:val="nfasis"/>
          <w:i w:val="0"/>
        </w:rPr>
        <w:t xml:space="preserve"> el examen de </w:t>
      </w:r>
      <w:r w:rsidR="00E90989" w:rsidRPr="008A4E99">
        <w:rPr>
          <w:rStyle w:val="nfasis"/>
          <w:i w:val="0"/>
        </w:rPr>
        <w:t>cualquiera</w:t>
      </w:r>
      <w:r w:rsidR="007F1564" w:rsidRPr="008A4E99">
        <w:rPr>
          <w:rStyle w:val="nfasis"/>
          <w:i w:val="0"/>
        </w:rPr>
        <w:t xml:space="preserve"> </w:t>
      </w:r>
      <w:r w:rsidR="00944125" w:rsidRPr="008A4E99">
        <w:rPr>
          <w:rStyle w:val="nfasis"/>
          <w:i w:val="0"/>
        </w:rPr>
        <w:t xml:space="preserve">de </w:t>
      </w:r>
      <w:r w:rsidR="00E90989" w:rsidRPr="008A4E99">
        <w:rPr>
          <w:rStyle w:val="nfasis"/>
          <w:i w:val="0"/>
        </w:rPr>
        <w:t>las hipótesis referentes</w:t>
      </w:r>
      <w:r w:rsidRPr="008A4E99">
        <w:rPr>
          <w:rStyle w:val="nfasis"/>
          <w:i w:val="0"/>
        </w:rPr>
        <w:t xml:space="preserve"> al delito investigado </w:t>
      </w:r>
      <w:r w:rsidR="00944125" w:rsidRPr="008A4E99">
        <w:rPr>
          <w:rStyle w:val="nfasis"/>
          <w:i w:val="0"/>
        </w:rPr>
        <w:lastRenderedPageBreak/>
        <w:t>en el ámbito penal</w:t>
      </w:r>
      <w:r w:rsidR="007F1564" w:rsidRPr="008A4E99">
        <w:rPr>
          <w:rStyle w:val="nfasis"/>
          <w:i w:val="0"/>
        </w:rPr>
        <w:t xml:space="preserve">, </w:t>
      </w:r>
      <w:r w:rsidR="00944125" w:rsidRPr="008A4E99">
        <w:rPr>
          <w:rStyle w:val="nfasis"/>
          <w:i w:val="0"/>
        </w:rPr>
        <w:t>que involucra en la misma proporción</w:t>
      </w:r>
      <w:r w:rsidR="007F1564" w:rsidRPr="008A4E99">
        <w:rPr>
          <w:rStyle w:val="nfasis"/>
          <w:i w:val="0"/>
        </w:rPr>
        <w:t xml:space="preserve"> </w:t>
      </w:r>
      <w:r w:rsidR="00944125" w:rsidRPr="008A4E99">
        <w:rPr>
          <w:rStyle w:val="nfasis"/>
          <w:i w:val="0"/>
        </w:rPr>
        <w:t>a la</w:t>
      </w:r>
      <w:r w:rsidR="007F1564" w:rsidRPr="008A4E99">
        <w:rPr>
          <w:rStyle w:val="nfasis"/>
          <w:i w:val="0"/>
        </w:rPr>
        <w:t xml:space="preserve"> persecución </w:t>
      </w:r>
      <w:r w:rsidR="00944125" w:rsidRPr="008A4E99">
        <w:rPr>
          <w:rStyle w:val="nfasis"/>
          <w:i w:val="0"/>
        </w:rPr>
        <w:t>y a</w:t>
      </w:r>
      <w:r w:rsidR="007F1564" w:rsidRPr="008A4E99">
        <w:rPr>
          <w:rStyle w:val="nfasis"/>
          <w:i w:val="0"/>
        </w:rPr>
        <w:t xml:space="preserve"> la defensa.  </w:t>
      </w:r>
      <w:r w:rsidRPr="008A4E99">
        <w:rPr>
          <w:rStyle w:val="nfasis"/>
          <w:i w:val="0"/>
        </w:rPr>
        <w:t>Es trascendental la aplicación de este principio constitucional porque con él no</w:t>
      </w:r>
      <w:r w:rsidR="00944125" w:rsidRPr="008A4E99">
        <w:rPr>
          <w:rStyle w:val="nfasis"/>
          <w:i w:val="0"/>
        </w:rPr>
        <w:t xml:space="preserve"> se perjudica ni se favorece a</w:t>
      </w:r>
      <w:r w:rsidR="007F1564" w:rsidRPr="008A4E99">
        <w:rPr>
          <w:rStyle w:val="nfasis"/>
          <w:i w:val="0"/>
        </w:rPr>
        <w:t xml:space="preserve"> ninguno de los </w:t>
      </w:r>
      <w:r w:rsidR="00944125" w:rsidRPr="008A4E99">
        <w:rPr>
          <w:rStyle w:val="nfasis"/>
          <w:i w:val="0"/>
        </w:rPr>
        <w:t xml:space="preserve">sujetos </w:t>
      </w:r>
      <w:r w:rsidR="007F1564" w:rsidRPr="008A4E99">
        <w:rPr>
          <w:rStyle w:val="nfasis"/>
          <w:i w:val="0"/>
        </w:rPr>
        <w:t xml:space="preserve">que </w:t>
      </w:r>
      <w:r w:rsidRPr="008A4E99">
        <w:rPr>
          <w:rStyle w:val="nfasis"/>
          <w:i w:val="0"/>
        </w:rPr>
        <w:t>están interviniendo en el juicio penal</w:t>
      </w:r>
      <w:r w:rsidR="007F1564" w:rsidRPr="008A4E99">
        <w:rPr>
          <w:rStyle w:val="nfasis"/>
          <w:i w:val="0"/>
        </w:rPr>
        <w:t xml:space="preserve">, </w:t>
      </w:r>
      <w:r w:rsidR="00944125" w:rsidRPr="008A4E99">
        <w:rPr>
          <w:rStyle w:val="nfasis"/>
          <w:i w:val="0"/>
        </w:rPr>
        <w:t xml:space="preserve">el Fiscal mediante este principio </w:t>
      </w:r>
      <w:r w:rsidRPr="008A4E99">
        <w:rPr>
          <w:rStyle w:val="nfasis"/>
          <w:i w:val="0"/>
        </w:rPr>
        <w:t xml:space="preserve">ha de </w:t>
      </w:r>
      <w:r w:rsidR="00944125" w:rsidRPr="008A4E99">
        <w:rPr>
          <w:rStyle w:val="nfasis"/>
          <w:i w:val="0"/>
        </w:rPr>
        <w:t xml:space="preserve">actuar </w:t>
      </w:r>
      <w:r w:rsidRPr="008A4E99">
        <w:rPr>
          <w:rStyle w:val="nfasis"/>
          <w:i w:val="0"/>
        </w:rPr>
        <w:t>de un modo</w:t>
      </w:r>
      <w:r w:rsidR="00944125" w:rsidRPr="008A4E99">
        <w:rPr>
          <w:rStyle w:val="nfasis"/>
          <w:i w:val="0"/>
        </w:rPr>
        <w:t xml:space="preserve"> </w:t>
      </w:r>
      <w:r w:rsidRPr="008A4E99">
        <w:rPr>
          <w:rStyle w:val="nfasis"/>
          <w:i w:val="0"/>
        </w:rPr>
        <w:t>desinteresado, justo e imparcial</w:t>
      </w:r>
      <w:r w:rsidR="007F1564" w:rsidRPr="008A4E99">
        <w:rPr>
          <w:rStyle w:val="nfasis"/>
          <w:i w:val="0"/>
        </w:rPr>
        <w:t xml:space="preserve">, </w:t>
      </w:r>
      <w:r w:rsidRPr="008A4E99">
        <w:rPr>
          <w:rStyle w:val="nfasis"/>
          <w:i w:val="0"/>
        </w:rPr>
        <w:t>ajustando su criterio e investigación</w:t>
      </w:r>
      <w:r w:rsidR="007F1564" w:rsidRPr="008A4E99">
        <w:rPr>
          <w:rStyle w:val="nfasis"/>
          <w:i w:val="0"/>
        </w:rPr>
        <w:t xml:space="preserve"> </w:t>
      </w:r>
      <w:r w:rsidRPr="008A4E99">
        <w:rPr>
          <w:rStyle w:val="nfasis"/>
          <w:i w:val="0"/>
        </w:rPr>
        <w:t>meramente</w:t>
      </w:r>
      <w:r w:rsidR="007F1564" w:rsidRPr="008A4E99">
        <w:rPr>
          <w:rStyle w:val="nfasis"/>
          <w:i w:val="0"/>
        </w:rPr>
        <w:t xml:space="preserve"> a la realidad objetiva, </w:t>
      </w:r>
      <w:r w:rsidR="00944125" w:rsidRPr="008A4E99">
        <w:rPr>
          <w:rStyle w:val="nfasis"/>
          <w:i w:val="0"/>
        </w:rPr>
        <w:t xml:space="preserve">realidad que </w:t>
      </w:r>
      <w:r w:rsidRPr="008A4E99">
        <w:rPr>
          <w:rStyle w:val="nfasis"/>
          <w:i w:val="0"/>
        </w:rPr>
        <w:t>inclusive</w:t>
      </w:r>
      <w:r w:rsidR="00944125" w:rsidRPr="008A4E99">
        <w:rPr>
          <w:rStyle w:val="nfasis"/>
          <w:i w:val="0"/>
        </w:rPr>
        <w:t xml:space="preserve"> puede llevar a la no acusación.</w:t>
      </w:r>
      <w:r w:rsidR="0046299B" w:rsidRPr="008A4E99">
        <w:rPr>
          <w:rStyle w:val="nfasis"/>
          <w:i w:val="0"/>
        </w:rPr>
        <w:t xml:space="preserve"> </w:t>
      </w:r>
      <w:r w:rsidR="007F1564" w:rsidRPr="008A4E99">
        <w:rPr>
          <w:rStyle w:val="nfasis"/>
          <w:i w:val="0"/>
        </w:rPr>
        <w:t>(</w:t>
      </w:r>
      <w:r w:rsidR="00944125" w:rsidRPr="008A4E99">
        <w:rPr>
          <w:rStyle w:val="nfasis"/>
          <w:i w:val="0"/>
        </w:rPr>
        <w:t>.</w:t>
      </w:r>
      <w:r w:rsidR="007F1564" w:rsidRPr="008A4E99">
        <w:rPr>
          <w:rStyle w:val="nfasis"/>
          <w:i w:val="0"/>
        </w:rPr>
        <w:t>..)</w:t>
      </w:r>
      <w:r w:rsidR="0046299B" w:rsidRPr="008A4E99">
        <w:rPr>
          <w:rStyle w:val="nfasis"/>
          <w:i w:val="0"/>
        </w:rPr>
        <w:t xml:space="preserve"> </w:t>
      </w:r>
      <w:r w:rsidR="00944125" w:rsidRPr="008A4E99">
        <w:rPr>
          <w:rStyle w:val="nfasis"/>
          <w:i w:val="0"/>
        </w:rPr>
        <w:t>Por tanto</w:t>
      </w:r>
      <w:r w:rsidR="007F1564" w:rsidRPr="008A4E99">
        <w:rPr>
          <w:rStyle w:val="nfasis"/>
          <w:i w:val="0"/>
        </w:rPr>
        <w:t xml:space="preserve">, “el </w:t>
      </w:r>
      <w:r w:rsidR="00944125" w:rsidRPr="008A4E99">
        <w:rPr>
          <w:rStyle w:val="nfasis"/>
          <w:i w:val="0"/>
        </w:rPr>
        <w:t>Fiscal</w:t>
      </w:r>
      <w:r w:rsidR="007F1564" w:rsidRPr="008A4E99">
        <w:rPr>
          <w:rStyle w:val="nfasis"/>
          <w:i w:val="0"/>
        </w:rPr>
        <w:t xml:space="preserve"> </w:t>
      </w:r>
      <w:r w:rsidR="00944125" w:rsidRPr="008A4E99">
        <w:rPr>
          <w:rStyle w:val="nfasis"/>
          <w:i w:val="0"/>
        </w:rPr>
        <w:t xml:space="preserve">está obligado a </w:t>
      </w:r>
      <w:r w:rsidR="007F1564" w:rsidRPr="008A4E99">
        <w:rPr>
          <w:rStyle w:val="nfasis"/>
          <w:i w:val="0"/>
        </w:rPr>
        <w:t>ser objetivo, lo que significa que sus requerimientos y conclusiones deben ajustarse a las pruebas y al derecho vigente, resulte ello contrario o favorable al imputado. No es un acusador a ultranza, sus requerimientos estarán  orientados por lo que en derecho corresponda, pues sólo así cumplirá  con el imperativo de ejercer sus funciones en defensa de la legalidad</w:t>
      </w:r>
      <w:r w:rsidR="00944125" w:rsidRPr="008A4E99">
        <w:rPr>
          <w:rStyle w:val="nfasis"/>
          <w:i w:val="0"/>
        </w:rPr>
        <w:t>.</w:t>
      </w:r>
      <w:r w:rsidR="005633B6" w:rsidRPr="008A4E99">
        <w:rPr>
          <w:rStyle w:val="nfasis"/>
          <w:i w:val="0"/>
        </w:rPr>
        <w:t xml:space="preserve"> </w:t>
      </w:r>
      <w:r w:rsidR="007F1564" w:rsidRPr="008A4E99">
        <w:rPr>
          <w:rStyle w:val="nfasis"/>
          <w:i w:val="0"/>
        </w:rPr>
        <w:t>(p.203-203)</w:t>
      </w:r>
      <w:r w:rsidR="005633B6" w:rsidRPr="008A4E99">
        <w:rPr>
          <w:rStyle w:val="nfasis"/>
          <w:i w:val="0"/>
        </w:rPr>
        <w:t xml:space="preserve">. </w:t>
      </w:r>
    </w:p>
    <w:p w:rsidR="00944125" w:rsidRPr="008A4E99" w:rsidRDefault="00944125" w:rsidP="008A4E99">
      <w:pPr>
        <w:pStyle w:val="NormalWeb"/>
        <w:shd w:val="clear" w:color="auto" w:fill="FFFFFF"/>
        <w:spacing w:before="0" w:beforeAutospacing="0" w:after="0" w:afterAutospacing="0" w:line="480" w:lineRule="auto"/>
        <w:jc w:val="both"/>
      </w:pPr>
    </w:p>
    <w:p w:rsidR="00471A80" w:rsidRPr="008A4E99" w:rsidRDefault="00DC0C04" w:rsidP="008A4E99">
      <w:pPr>
        <w:pStyle w:val="NormalWeb"/>
        <w:shd w:val="clear" w:color="auto" w:fill="FFFFFF"/>
        <w:spacing w:before="0" w:beforeAutospacing="0" w:after="0" w:afterAutospacing="0" w:line="480" w:lineRule="auto"/>
        <w:jc w:val="both"/>
        <w:rPr>
          <w:lang w:eastAsia="es-EC"/>
        </w:rPr>
      </w:pPr>
      <w:r w:rsidRPr="008A4E99">
        <w:t>Respecto al mismo principio, Cerda</w:t>
      </w:r>
      <w:r w:rsidR="0046299B" w:rsidRPr="008A4E99">
        <w:t xml:space="preserve"> (2011)</w:t>
      </w:r>
      <w:r w:rsidR="009E2DD3" w:rsidRPr="008A4E99">
        <w:rPr>
          <w:rStyle w:val="Refdenotaalpie"/>
          <w:iCs/>
        </w:rPr>
        <w:footnoteReference w:id="15"/>
      </w:r>
      <w:r w:rsidR="0046299B" w:rsidRPr="008A4E99">
        <w:t>,</w:t>
      </w:r>
      <w:r w:rsidR="003F3730" w:rsidRPr="008A4E99">
        <w:t xml:space="preserve"> </w:t>
      </w:r>
      <w:r w:rsidRPr="008A4E99">
        <w:t>enseña:</w:t>
      </w:r>
    </w:p>
    <w:p w:rsidR="00471A80" w:rsidRPr="008A4E99" w:rsidRDefault="009835B6" w:rsidP="00D103B6">
      <w:pPr>
        <w:pStyle w:val="NormalWeb"/>
        <w:shd w:val="clear" w:color="auto" w:fill="FFFFFF"/>
        <w:spacing w:before="0" w:beforeAutospacing="0" w:after="0" w:afterAutospacing="0" w:line="276" w:lineRule="auto"/>
        <w:ind w:left="709"/>
        <w:jc w:val="both"/>
        <w:rPr>
          <w:rStyle w:val="nfasis"/>
          <w:i w:val="0"/>
        </w:rPr>
      </w:pPr>
      <w:r w:rsidRPr="008A4E99">
        <w:rPr>
          <w:rStyle w:val="nfasis"/>
          <w:i w:val="0"/>
        </w:rPr>
        <w:t>En el derecho penal y en exclusivo su procedimiento,</w:t>
      </w:r>
      <w:r w:rsidR="00471A80" w:rsidRPr="008A4E99">
        <w:rPr>
          <w:rStyle w:val="nfasis"/>
          <w:i w:val="0"/>
        </w:rPr>
        <w:t xml:space="preserve"> </w:t>
      </w:r>
      <w:r w:rsidR="00A37BA1" w:rsidRPr="008A4E99">
        <w:rPr>
          <w:rStyle w:val="nfasis"/>
          <w:i w:val="0"/>
        </w:rPr>
        <w:t xml:space="preserve">la conducción de la investigación corresponde o la asume </w:t>
      </w:r>
      <w:r w:rsidR="00471A80" w:rsidRPr="008A4E99">
        <w:rPr>
          <w:rStyle w:val="nfasis"/>
          <w:i w:val="0"/>
        </w:rPr>
        <w:t xml:space="preserve">el </w:t>
      </w:r>
      <w:r w:rsidR="00A05E8A" w:rsidRPr="008A4E99">
        <w:rPr>
          <w:rStyle w:val="nfasis"/>
          <w:i w:val="0"/>
        </w:rPr>
        <w:t>Fiscal como digo representante de la Fiscalía</w:t>
      </w:r>
      <w:r w:rsidR="00A37BA1" w:rsidRPr="008A4E99">
        <w:rPr>
          <w:rStyle w:val="nfasis"/>
          <w:i w:val="0"/>
        </w:rPr>
        <w:t xml:space="preserve">, </w:t>
      </w:r>
      <w:r w:rsidR="00A05E8A" w:rsidRPr="008A4E99">
        <w:rPr>
          <w:rStyle w:val="nfasis"/>
          <w:i w:val="0"/>
        </w:rPr>
        <w:t>el mis</w:t>
      </w:r>
      <w:r w:rsidR="00E90989">
        <w:rPr>
          <w:rStyle w:val="nfasis"/>
          <w:i w:val="0"/>
        </w:rPr>
        <w:t>mo</w:t>
      </w:r>
      <w:r w:rsidR="00A05E8A" w:rsidRPr="008A4E99">
        <w:rPr>
          <w:rStyle w:val="nfasis"/>
          <w:i w:val="0"/>
        </w:rPr>
        <w:t xml:space="preserve"> agente que como supremo</w:t>
      </w:r>
      <w:r w:rsidR="00A37BA1" w:rsidRPr="008A4E99">
        <w:rPr>
          <w:rStyle w:val="nfasis"/>
          <w:i w:val="0"/>
        </w:rPr>
        <w:t xml:space="preserve"> representante </w:t>
      </w:r>
      <w:r w:rsidR="00A05E8A" w:rsidRPr="008A4E99">
        <w:rPr>
          <w:rStyle w:val="nfasis"/>
          <w:i w:val="0"/>
        </w:rPr>
        <w:t xml:space="preserve">tiene la obligación de efectuar </w:t>
      </w:r>
      <w:r w:rsidR="00A37BA1" w:rsidRPr="008A4E99">
        <w:rPr>
          <w:rStyle w:val="nfasis"/>
          <w:i w:val="0"/>
        </w:rPr>
        <w:t xml:space="preserve">dicha investigación </w:t>
      </w:r>
      <w:r w:rsidR="00471A80" w:rsidRPr="008A4E99">
        <w:rPr>
          <w:rStyle w:val="nfasis"/>
          <w:i w:val="0"/>
        </w:rPr>
        <w:t xml:space="preserve">con </w:t>
      </w:r>
      <w:r w:rsidR="0091509A" w:rsidRPr="008A4E99">
        <w:rPr>
          <w:rStyle w:val="nfasis"/>
          <w:i w:val="0"/>
        </w:rPr>
        <w:t>objetividad</w:t>
      </w:r>
      <w:r w:rsidR="00A37BA1" w:rsidRPr="008A4E99">
        <w:rPr>
          <w:rStyle w:val="nfasis"/>
          <w:i w:val="0"/>
        </w:rPr>
        <w:t xml:space="preserve"> e imparcialidad,</w:t>
      </w:r>
      <w:r w:rsidR="00471A80" w:rsidRPr="008A4E99">
        <w:rPr>
          <w:rStyle w:val="nfasis"/>
          <w:i w:val="0"/>
        </w:rPr>
        <w:t xml:space="preserve"> esto es,  </w:t>
      </w:r>
      <w:r w:rsidR="00A37BA1" w:rsidRPr="008A4E99">
        <w:rPr>
          <w:rStyle w:val="nfasis"/>
          <w:i w:val="0"/>
        </w:rPr>
        <w:t>analizando</w:t>
      </w:r>
      <w:r w:rsidR="00471A80" w:rsidRPr="008A4E99">
        <w:rPr>
          <w:rStyle w:val="nfasis"/>
          <w:i w:val="0"/>
        </w:rPr>
        <w:t xml:space="preserve"> los hechos constitutivos  de delito, los que </w:t>
      </w:r>
      <w:r w:rsidR="00A37BA1" w:rsidRPr="008A4E99">
        <w:rPr>
          <w:rStyle w:val="nfasis"/>
          <w:i w:val="0"/>
        </w:rPr>
        <w:t>comprueben</w:t>
      </w:r>
      <w:r w:rsidR="00471A80" w:rsidRPr="008A4E99">
        <w:rPr>
          <w:rStyle w:val="nfasis"/>
          <w:i w:val="0"/>
        </w:rPr>
        <w:t xml:space="preserve"> y acrediten la responsab</w:t>
      </w:r>
      <w:r w:rsidR="0091509A" w:rsidRPr="008A4E99">
        <w:rPr>
          <w:rStyle w:val="nfasis"/>
          <w:i w:val="0"/>
        </w:rPr>
        <w:t>ilidad o inocencia del imputado</w:t>
      </w:r>
      <w:r w:rsidR="00A05E8A" w:rsidRPr="008A4E99">
        <w:rPr>
          <w:rStyle w:val="nfasis"/>
          <w:i w:val="0"/>
        </w:rPr>
        <w:t xml:space="preserve"> </w:t>
      </w:r>
      <w:r w:rsidR="0091509A" w:rsidRPr="008A4E99">
        <w:rPr>
          <w:rStyle w:val="nfasis"/>
          <w:i w:val="0"/>
        </w:rPr>
        <w:t>(p.210)</w:t>
      </w:r>
      <w:r w:rsidR="00715C30" w:rsidRPr="008A4E99">
        <w:rPr>
          <w:rStyle w:val="nfasis"/>
          <w:i w:val="0"/>
        </w:rPr>
        <w:t>.</w:t>
      </w:r>
    </w:p>
    <w:p w:rsidR="00282DC0" w:rsidRPr="008A4E99" w:rsidRDefault="00282DC0" w:rsidP="008A4E99">
      <w:pPr>
        <w:spacing w:line="480" w:lineRule="auto"/>
        <w:ind w:firstLine="709"/>
        <w:jc w:val="both"/>
        <w:rPr>
          <w:rFonts w:ascii="Times New Roman" w:hAnsi="Times New Roman" w:cs="Times New Roman"/>
          <w:sz w:val="24"/>
          <w:szCs w:val="24"/>
        </w:rPr>
      </w:pPr>
    </w:p>
    <w:p w:rsidR="00847DD5" w:rsidRPr="008A4E99" w:rsidRDefault="00847DD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Entonces, plasmado en el artículo 5 </w:t>
      </w:r>
      <w:r w:rsidR="00D3753A" w:rsidRPr="008A4E99">
        <w:rPr>
          <w:rFonts w:ascii="Times New Roman" w:hAnsi="Times New Roman" w:cs="Times New Roman"/>
          <w:sz w:val="24"/>
          <w:szCs w:val="24"/>
        </w:rPr>
        <w:t>Código Orgánico Integral Penal (COIP)</w:t>
      </w:r>
      <w:r w:rsidRPr="008A4E99">
        <w:rPr>
          <w:rFonts w:ascii="Times New Roman" w:hAnsi="Times New Roman" w:cs="Times New Roman"/>
          <w:sz w:val="24"/>
          <w:szCs w:val="24"/>
        </w:rPr>
        <w:t xml:space="preserve">, cuya definición contiene los elementos y el actuar en el que debe basare el Fiscal en toda su investigación, lo que el artículo en mención explica es que este servidor ha de adecuar su actuar a un criterio objetivo mas no subjetivo, es decir, en aplicación a lo ordenado por la ley y la Constitución. </w:t>
      </w:r>
    </w:p>
    <w:p w:rsidR="00847DD5" w:rsidRPr="008A4E99" w:rsidRDefault="00847DD5" w:rsidP="008A4E99">
      <w:pPr>
        <w:spacing w:line="480" w:lineRule="auto"/>
        <w:ind w:firstLine="709"/>
        <w:jc w:val="both"/>
        <w:rPr>
          <w:rFonts w:ascii="Times New Roman" w:hAnsi="Times New Roman" w:cs="Times New Roman"/>
          <w:sz w:val="24"/>
          <w:szCs w:val="24"/>
        </w:rPr>
      </w:pPr>
    </w:p>
    <w:p w:rsidR="00847DD5" w:rsidRPr="008A4E99" w:rsidRDefault="00847DD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 líneas del mencionado artículo se ordena que el agente </w:t>
      </w:r>
      <w:r w:rsidR="00D3753A" w:rsidRPr="008A4E99">
        <w:rPr>
          <w:rFonts w:ascii="Times New Roman" w:hAnsi="Times New Roman" w:cs="Times New Roman"/>
          <w:sz w:val="24"/>
          <w:szCs w:val="24"/>
        </w:rPr>
        <w:t xml:space="preserve">Fiscal, </w:t>
      </w:r>
      <w:r w:rsidRPr="008A4E99">
        <w:rPr>
          <w:rFonts w:ascii="Times New Roman" w:hAnsi="Times New Roman" w:cs="Times New Roman"/>
          <w:sz w:val="24"/>
          <w:szCs w:val="24"/>
        </w:rPr>
        <w:t>no tiene que investigar únicamente hechos y escenarios que agraven al procesado, sino que en base a su criterio objetivo, está en la obligación de investigar hechos y circunstancia</w:t>
      </w:r>
      <w:r w:rsidR="00D3753A" w:rsidRPr="008A4E99">
        <w:rPr>
          <w:rFonts w:ascii="Times New Roman" w:hAnsi="Times New Roman" w:cs="Times New Roman"/>
          <w:sz w:val="24"/>
          <w:szCs w:val="24"/>
        </w:rPr>
        <w:t>s</w:t>
      </w:r>
      <w:r w:rsidRPr="008A4E99">
        <w:rPr>
          <w:rFonts w:ascii="Times New Roman" w:hAnsi="Times New Roman" w:cs="Times New Roman"/>
          <w:sz w:val="24"/>
          <w:szCs w:val="24"/>
        </w:rPr>
        <w:t xml:space="preserve"> que puedan eximir, atenuar o extinguir la responsabilidad penal.</w:t>
      </w:r>
      <w:r w:rsidR="00D3753A" w:rsidRPr="008A4E99">
        <w:rPr>
          <w:rFonts w:ascii="Times New Roman" w:hAnsi="Times New Roman" w:cs="Times New Roman"/>
          <w:sz w:val="24"/>
          <w:szCs w:val="24"/>
        </w:rPr>
        <w:t xml:space="preserve"> No solo es obligación solicitar un llamamiento a juicio, el Fiscal también puede solicitar un sobreseimiento si </w:t>
      </w:r>
      <w:r w:rsidR="00D3753A" w:rsidRPr="008A4E99">
        <w:rPr>
          <w:rFonts w:ascii="Times New Roman" w:hAnsi="Times New Roman" w:cs="Times New Roman"/>
          <w:sz w:val="24"/>
          <w:szCs w:val="24"/>
        </w:rPr>
        <w:lastRenderedPageBreak/>
        <w:t xml:space="preserve">no cuenta con los elementos suficientes para hace un dictamen acusatorio, solo así se alcanza una </w:t>
      </w:r>
      <w:r w:rsidR="007E1A4B" w:rsidRPr="008A4E99">
        <w:rPr>
          <w:rFonts w:ascii="Times New Roman" w:hAnsi="Times New Roman" w:cs="Times New Roman"/>
          <w:sz w:val="24"/>
          <w:szCs w:val="24"/>
        </w:rPr>
        <w:t>verdadera</w:t>
      </w:r>
      <w:r w:rsidR="00D3753A" w:rsidRPr="008A4E99">
        <w:rPr>
          <w:rFonts w:ascii="Times New Roman" w:hAnsi="Times New Roman" w:cs="Times New Roman"/>
          <w:sz w:val="24"/>
          <w:szCs w:val="24"/>
        </w:rPr>
        <w:t xml:space="preserve"> justicia.</w:t>
      </w:r>
      <w:r w:rsidRPr="008A4E99">
        <w:rPr>
          <w:rFonts w:ascii="Times New Roman" w:hAnsi="Times New Roman" w:cs="Times New Roman"/>
          <w:sz w:val="24"/>
          <w:szCs w:val="24"/>
        </w:rPr>
        <w:t xml:space="preserve"> </w:t>
      </w:r>
    </w:p>
    <w:p w:rsidR="00847DD5" w:rsidRPr="008A4E99" w:rsidRDefault="00847DD5" w:rsidP="008A4E99">
      <w:pPr>
        <w:pStyle w:val="NormalWeb"/>
        <w:shd w:val="clear" w:color="auto" w:fill="FFFFFF"/>
        <w:spacing w:before="0" w:beforeAutospacing="0" w:after="0" w:afterAutospacing="0" w:line="480" w:lineRule="auto"/>
        <w:jc w:val="both"/>
        <w:rPr>
          <w:rStyle w:val="nfasis"/>
          <w:i w:val="0"/>
        </w:rPr>
      </w:pPr>
    </w:p>
    <w:p w:rsidR="00DC0C04" w:rsidRPr="008A4E99" w:rsidRDefault="00DC0C04" w:rsidP="00D103B6">
      <w:pPr>
        <w:pStyle w:val="Ttulo2"/>
        <w:spacing w:after="0"/>
        <w:ind w:left="709" w:hanging="709"/>
      </w:pPr>
      <w:bookmarkStart w:id="17" w:name="_Toc509419393"/>
      <w:bookmarkStart w:id="18" w:name="_Toc522448435"/>
      <w:r w:rsidRPr="008A4E99">
        <w:t>El delito de abuso sexual</w:t>
      </w:r>
      <w:bookmarkEnd w:id="17"/>
      <w:r w:rsidRPr="008A4E99">
        <w:t>.</w:t>
      </w:r>
      <w:bookmarkEnd w:id="18"/>
    </w:p>
    <w:p w:rsidR="00DC0C04" w:rsidRPr="008A4E99" w:rsidRDefault="00847DD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La tipificación del delito de abuso sexual se encuentra en el artículo</w:t>
      </w:r>
      <w:r w:rsidR="00DC0C04" w:rsidRPr="008A4E99">
        <w:rPr>
          <w:rFonts w:ascii="Times New Roman" w:hAnsi="Times New Roman" w:cs="Times New Roman"/>
          <w:sz w:val="24"/>
          <w:szCs w:val="24"/>
        </w:rPr>
        <w:t xml:space="preserve"> 170 </w:t>
      </w:r>
      <w:r w:rsidRPr="008A4E99">
        <w:rPr>
          <w:rFonts w:ascii="Times New Roman" w:hAnsi="Times New Roman" w:cs="Times New Roman"/>
          <w:sz w:val="24"/>
          <w:szCs w:val="24"/>
        </w:rPr>
        <w:t xml:space="preserve">del </w:t>
      </w:r>
      <w:r w:rsidR="00B208F2" w:rsidRPr="008A4E99">
        <w:rPr>
          <w:rFonts w:ascii="Times New Roman" w:hAnsi="Times New Roman" w:cs="Times New Roman"/>
          <w:sz w:val="24"/>
          <w:szCs w:val="24"/>
        </w:rPr>
        <w:t>Código Orgánico Integral Penal (COIP),</w:t>
      </w:r>
      <w:r w:rsidRPr="008A4E99">
        <w:rPr>
          <w:rFonts w:ascii="Times New Roman" w:hAnsi="Times New Roman" w:cs="Times New Roman"/>
          <w:sz w:val="24"/>
          <w:szCs w:val="24"/>
        </w:rPr>
        <w:t xml:space="preserve"> allí se tipifica la conducta, sujetos, elementos del tipo y la sanción para quien incurra en la comisión de esta infracción penal, el artículo de manera literal establece:</w:t>
      </w:r>
      <w:r w:rsidR="00DC0C04" w:rsidRPr="008A4E99">
        <w:rPr>
          <w:rFonts w:ascii="Times New Roman" w:hAnsi="Times New Roman" w:cs="Times New Roman"/>
          <w:sz w:val="24"/>
          <w:szCs w:val="24"/>
        </w:rPr>
        <w:t xml:space="preserve">  </w:t>
      </w:r>
    </w:p>
    <w:p w:rsidR="00DC0C04" w:rsidRPr="008A4E99" w:rsidRDefault="00DC0C04" w:rsidP="00D103B6">
      <w:pPr>
        <w:spacing w:line="276" w:lineRule="auto"/>
        <w:ind w:left="708" w:firstLine="1"/>
        <w:jc w:val="both"/>
        <w:rPr>
          <w:rFonts w:ascii="Times New Roman" w:hAnsi="Times New Roman" w:cs="Times New Roman"/>
          <w:sz w:val="24"/>
          <w:szCs w:val="24"/>
        </w:rPr>
      </w:pPr>
      <w:r w:rsidRPr="008A4E99">
        <w:rPr>
          <w:rFonts w:ascii="Times New Roman" w:hAnsi="Times New Roman" w:cs="Times New Roman"/>
          <w:sz w:val="24"/>
          <w:szCs w:val="24"/>
        </w:rPr>
        <w:t>Artículo 170.- Abuso sexual.- La persona que, en contra de la voluntad de otra, ejecute sobre ella o la obligue a ejecutar sobre sí misma u otra persona, un acto de naturaleza sexual, sin que exista penetración o acceso carnal, será sancionada con pena privativa de libertad de tres a cinco años. Cuando la víctima sea menor de catorce años de edad o con discapacidad; cuando la persona no tenga capacidad para comprender el significado del hecho o por cualquier causa no pueda resistirlo; o si la víctima, como consecuencia de la infracción, sufra una lesión física o daño psicológico permanente o contraiga una enfermedad grave o mortal, será sancionada con pena privativa de libertad de cinco a siete años. Si la víctima es menor de seis años, se sancionará con pena privativa de libertad de siete a diez años</w:t>
      </w:r>
      <w:r w:rsidRPr="008A4E99">
        <w:rPr>
          <w:rFonts w:ascii="Times New Roman" w:hAnsi="Times New Roman" w:cs="Times New Roman"/>
          <w:noProof/>
          <w:sz w:val="24"/>
          <w:szCs w:val="24"/>
        </w:rPr>
        <w:t xml:space="preserve"> (COIP, 2015, p. 77)</w:t>
      </w:r>
      <w:r w:rsidRPr="008A4E99">
        <w:rPr>
          <w:rFonts w:ascii="Times New Roman" w:hAnsi="Times New Roman" w:cs="Times New Roman"/>
          <w:sz w:val="24"/>
          <w:szCs w:val="24"/>
        </w:rPr>
        <w:t>.</w:t>
      </w:r>
    </w:p>
    <w:p w:rsidR="00DC0C04" w:rsidRPr="008A4E99" w:rsidRDefault="00DC0C04" w:rsidP="008A4E99">
      <w:pPr>
        <w:spacing w:line="480" w:lineRule="auto"/>
        <w:jc w:val="both"/>
        <w:rPr>
          <w:rFonts w:ascii="Times New Roman" w:hAnsi="Times New Roman" w:cs="Times New Roman"/>
          <w:sz w:val="24"/>
          <w:szCs w:val="24"/>
        </w:rPr>
      </w:pPr>
    </w:p>
    <w:p w:rsidR="00B208F2" w:rsidRPr="008A4E99" w:rsidRDefault="00B208F2"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Definiendo doctrinalmente a este tipo de delito, se considera al jurista </w:t>
      </w:r>
      <w:r w:rsidR="00DC0C04" w:rsidRPr="008A4E99">
        <w:rPr>
          <w:rFonts w:ascii="Times New Roman" w:hAnsi="Times New Roman" w:cs="Times New Roman"/>
          <w:sz w:val="24"/>
          <w:szCs w:val="24"/>
        </w:rPr>
        <w:t>Buompadre: “El abuso sexual es una agresión sexual violenta, distinta del acceso carnal, ejecutada sobre una persona, contra su propio querer consciente</w:t>
      </w:r>
      <w:r w:rsidRPr="008A4E99">
        <w:rPr>
          <w:rFonts w:ascii="Times New Roman" w:hAnsi="Times New Roman" w:cs="Times New Roman"/>
          <w:sz w:val="24"/>
          <w:szCs w:val="24"/>
        </w:rPr>
        <w:t xml:space="preserve">” (Buompadre, </w:t>
      </w:r>
      <w:r w:rsidR="00DC0C04" w:rsidRPr="008A4E99">
        <w:rPr>
          <w:rFonts w:ascii="Times New Roman" w:hAnsi="Times New Roman" w:cs="Times New Roman"/>
          <w:sz w:val="24"/>
          <w:szCs w:val="24"/>
        </w:rPr>
        <w:t>(s/f), p.2)</w:t>
      </w:r>
      <w:r w:rsidRPr="008A4E99">
        <w:rPr>
          <w:rStyle w:val="Refdenotaalpie"/>
          <w:rFonts w:ascii="Times New Roman" w:hAnsi="Times New Roman" w:cs="Times New Roman"/>
          <w:sz w:val="24"/>
          <w:szCs w:val="24"/>
        </w:rPr>
        <w:footnoteReference w:id="16"/>
      </w:r>
      <w:r w:rsidR="00DC0C04" w:rsidRPr="008A4E99">
        <w:rPr>
          <w:rFonts w:ascii="Times New Roman" w:hAnsi="Times New Roman" w:cs="Times New Roman"/>
          <w:sz w:val="24"/>
          <w:szCs w:val="24"/>
        </w:rPr>
        <w:t>.</w:t>
      </w:r>
      <w:r w:rsidRPr="008A4E99">
        <w:rPr>
          <w:rFonts w:ascii="Times New Roman" w:hAnsi="Times New Roman" w:cs="Times New Roman"/>
          <w:sz w:val="24"/>
          <w:szCs w:val="24"/>
        </w:rPr>
        <w:t xml:space="preserve"> </w:t>
      </w:r>
    </w:p>
    <w:p w:rsidR="00B208F2" w:rsidRPr="008A4E99" w:rsidRDefault="00B208F2" w:rsidP="008A4E99">
      <w:pPr>
        <w:spacing w:line="480" w:lineRule="auto"/>
        <w:ind w:firstLine="709"/>
        <w:jc w:val="both"/>
        <w:rPr>
          <w:rFonts w:ascii="Times New Roman" w:hAnsi="Times New Roman" w:cs="Times New Roman"/>
          <w:sz w:val="24"/>
          <w:szCs w:val="24"/>
        </w:rPr>
      </w:pPr>
    </w:p>
    <w:p w:rsidR="00B208F2" w:rsidRPr="008A4E99" w:rsidRDefault="00B208F2"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En un caso por este delito, la Primera Sala del Tribunal penal de México, enuncia: “La expresión acto sexual debe entenderse como cualquier acción dolosa con </w:t>
      </w:r>
      <w:r w:rsidRPr="008A4E99">
        <w:rPr>
          <w:rFonts w:ascii="Times New Roman" w:hAnsi="Times New Roman" w:cs="Times New Roman"/>
          <w:sz w:val="24"/>
          <w:szCs w:val="24"/>
        </w:rPr>
        <w:lastRenderedPageBreak/>
        <w:t>sentido lascivo que se ejerza en el sujeto pasivo, sin su consentimiento, el cual podría ser desde un roce, frotamiento o caricia”</w:t>
      </w:r>
      <w:r w:rsidRPr="008A4E99">
        <w:rPr>
          <w:rStyle w:val="Refdenotaalpie"/>
          <w:rFonts w:ascii="Times New Roman" w:hAnsi="Times New Roman" w:cs="Times New Roman"/>
          <w:sz w:val="24"/>
          <w:szCs w:val="24"/>
        </w:rPr>
        <w:footnoteReference w:id="17"/>
      </w:r>
    </w:p>
    <w:p w:rsidR="00DC0C04" w:rsidRPr="008A4E99" w:rsidRDefault="00DC0C04" w:rsidP="008A4E99">
      <w:pPr>
        <w:spacing w:line="480" w:lineRule="auto"/>
        <w:ind w:firstLine="709"/>
        <w:jc w:val="both"/>
        <w:rPr>
          <w:rFonts w:ascii="Times New Roman" w:hAnsi="Times New Roman" w:cs="Times New Roman"/>
          <w:sz w:val="24"/>
          <w:szCs w:val="24"/>
        </w:rPr>
      </w:pPr>
    </w:p>
    <w:p w:rsidR="00DC0C04" w:rsidRPr="008A4E99" w:rsidRDefault="00847DD5"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 xml:space="preserve">La </w:t>
      </w:r>
      <w:r w:rsidR="00DC0C04" w:rsidRPr="008A4E99">
        <w:rPr>
          <w:rFonts w:ascii="Times New Roman" w:hAnsi="Times New Roman" w:cs="Times New Roman"/>
          <w:sz w:val="24"/>
          <w:szCs w:val="24"/>
        </w:rPr>
        <w:t xml:space="preserve"> Dra. Smirnova (2005)</w:t>
      </w:r>
      <w:r w:rsidR="00B208F2" w:rsidRPr="008A4E99">
        <w:rPr>
          <w:rStyle w:val="Refdenotaalpie"/>
          <w:rFonts w:ascii="Times New Roman" w:hAnsi="Times New Roman" w:cs="Times New Roman"/>
          <w:sz w:val="24"/>
          <w:szCs w:val="24"/>
        </w:rPr>
        <w:footnoteReference w:id="18"/>
      </w:r>
      <w:r w:rsidR="00DC0C04" w:rsidRPr="008A4E99">
        <w:rPr>
          <w:rFonts w:ascii="Times New Roman" w:hAnsi="Times New Roman" w:cs="Times New Roman"/>
          <w:sz w:val="24"/>
          <w:szCs w:val="24"/>
        </w:rPr>
        <w:t xml:space="preserve">, </w:t>
      </w:r>
      <w:r w:rsidRPr="008A4E99">
        <w:rPr>
          <w:rFonts w:ascii="Times New Roman" w:hAnsi="Times New Roman" w:cs="Times New Roman"/>
          <w:sz w:val="24"/>
          <w:szCs w:val="24"/>
        </w:rPr>
        <w:t>expone</w:t>
      </w:r>
      <w:r w:rsidR="00DC0C04" w:rsidRPr="008A4E99">
        <w:rPr>
          <w:rFonts w:ascii="Times New Roman" w:hAnsi="Times New Roman" w:cs="Times New Roman"/>
          <w:sz w:val="24"/>
          <w:szCs w:val="24"/>
        </w:rPr>
        <w:t>:</w:t>
      </w:r>
    </w:p>
    <w:p w:rsidR="00DC0C04" w:rsidRPr="008A4E99" w:rsidRDefault="00DC0C04" w:rsidP="00D103B6">
      <w:pPr>
        <w:spacing w:line="276" w:lineRule="auto"/>
        <w:ind w:left="765"/>
        <w:jc w:val="both"/>
        <w:rPr>
          <w:rFonts w:ascii="Times New Roman" w:hAnsi="Times New Roman" w:cs="Times New Roman"/>
          <w:sz w:val="24"/>
          <w:szCs w:val="24"/>
        </w:rPr>
      </w:pPr>
      <w:r w:rsidRPr="008A4E99">
        <w:rPr>
          <w:rFonts w:ascii="Times New Roman" w:hAnsi="Times New Roman" w:cs="Times New Roman"/>
          <w:bCs/>
          <w:sz w:val="24"/>
          <w:szCs w:val="24"/>
        </w:rPr>
        <w:t>Conducta</w:t>
      </w:r>
      <w:r w:rsidRPr="008A4E99">
        <w:rPr>
          <w:rFonts w:ascii="Times New Roman" w:hAnsi="Times New Roman" w:cs="Times New Roman"/>
          <w:sz w:val="24"/>
          <w:szCs w:val="24"/>
        </w:rPr>
        <w:t> o comportamiento que atenta contra los derechos básicos fundamentales de las personas: A la vida, la libertad, la integridad y la dignidad humana. Se manifiesta con conductas agresivas, temporales o permanentes que buscan lesionar, humillar, degradar y expresar dominio o presión sobre una persona o personas que se encuentran o se colocan</w:t>
      </w:r>
      <w:r w:rsidR="00847DD5" w:rsidRPr="008A4E99">
        <w:rPr>
          <w:rFonts w:ascii="Times New Roman" w:hAnsi="Times New Roman" w:cs="Times New Roman"/>
          <w:sz w:val="24"/>
          <w:szCs w:val="24"/>
        </w:rPr>
        <w:t xml:space="preserve"> en condiciones de inferioridad</w:t>
      </w:r>
      <w:r w:rsidRPr="008A4E99">
        <w:rPr>
          <w:rFonts w:ascii="Times New Roman" w:hAnsi="Times New Roman" w:cs="Times New Roman"/>
          <w:sz w:val="24"/>
          <w:szCs w:val="24"/>
        </w:rPr>
        <w:t xml:space="preserve"> (párr. 1).</w:t>
      </w:r>
    </w:p>
    <w:p w:rsidR="00B208F2" w:rsidRPr="008A4E99" w:rsidRDefault="00B208F2" w:rsidP="008A4E99">
      <w:pPr>
        <w:spacing w:line="480" w:lineRule="auto"/>
        <w:rPr>
          <w:rFonts w:ascii="Times New Roman" w:hAnsi="Times New Roman" w:cs="Times New Roman"/>
          <w:sz w:val="24"/>
          <w:szCs w:val="24"/>
        </w:rPr>
      </w:pPr>
    </w:p>
    <w:p w:rsidR="00B208F2" w:rsidRPr="008A4E99" w:rsidRDefault="00B208F2"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Entonces como primer punto se tiene que el delito sexual como una </w:t>
      </w:r>
      <w:r w:rsidR="00A705CE" w:rsidRPr="008A4E99">
        <w:rPr>
          <w:rFonts w:ascii="Times New Roman" w:hAnsi="Times New Roman" w:cs="Times New Roman"/>
          <w:sz w:val="24"/>
          <w:szCs w:val="24"/>
        </w:rPr>
        <w:t>infracción</w:t>
      </w:r>
      <w:r w:rsidR="00D87986" w:rsidRPr="008A4E99">
        <w:rPr>
          <w:rFonts w:ascii="Times New Roman" w:hAnsi="Times New Roman" w:cs="Times New Roman"/>
          <w:sz w:val="24"/>
          <w:szCs w:val="24"/>
        </w:rPr>
        <w:t xml:space="preserve"> penal, es un acto de carácter sexual en donde no hay una penetración carnal, es cuando un individuo toca a otra en sus partes íntimas, o la obliga a tocarse, a besarle o tocarle a un tercero, no por eso la conducta del sujeto activo es menos grave.</w:t>
      </w:r>
      <w:r w:rsidRPr="008A4E99">
        <w:rPr>
          <w:rFonts w:ascii="Times New Roman" w:hAnsi="Times New Roman" w:cs="Times New Roman"/>
          <w:sz w:val="24"/>
          <w:szCs w:val="24"/>
        </w:rPr>
        <w:br w:type="page"/>
      </w:r>
    </w:p>
    <w:p w:rsidR="00C25AC4" w:rsidRPr="00D103B6" w:rsidRDefault="00554A9D" w:rsidP="008A4E99">
      <w:pPr>
        <w:pStyle w:val="Ttulo1"/>
        <w:numPr>
          <w:ilvl w:val="0"/>
          <w:numId w:val="11"/>
        </w:numPr>
        <w:spacing w:before="0" w:line="480" w:lineRule="auto"/>
        <w:rPr>
          <w:szCs w:val="24"/>
        </w:rPr>
      </w:pPr>
      <w:bookmarkStart w:id="19" w:name="_Toc522448436"/>
      <w:r w:rsidRPr="00D103B6">
        <w:rPr>
          <w:szCs w:val="24"/>
        </w:rPr>
        <w:lastRenderedPageBreak/>
        <w:t>ANÁLISIS DEL CASO</w:t>
      </w:r>
      <w:bookmarkEnd w:id="19"/>
      <w:r w:rsidRPr="00D103B6">
        <w:rPr>
          <w:szCs w:val="24"/>
        </w:rPr>
        <w:t xml:space="preserve"> </w:t>
      </w:r>
    </w:p>
    <w:p w:rsidR="00554A9D" w:rsidRPr="008A4E99" w:rsidRDefault="00554A9D" w:rsidP="008A4E99">
      <w:pPr>
        <w:spacing w:line="480" w:lineRule="auto"/>
        <w:rPr>
          <w:rFonts w:ascii="Times New Roman" w:hAnsi="Times New Roman" w:cs="Times New Roman"/>
          <w:sz w:val="24"/>
          <w:szCs w:val="24"/>
        </w:rPr>
      </w:pPr>
    </w:p>
    <w:p w:rsidR="00465980" w:rsidRPr="008A4E99" w:rsidRDefault="00EB184C" w:rsidP="00D103B6">
      <w:pPr>
        <w:pStyle w:val="Ttulo2"/>
        <w:spacing w:after="0"/>
        <w:ind w:left="709" w:hanging="709"/>
      </w:pPr>
      <w:bookmarkStart w:id="20" w:name="_Toc522448437"/>
      <w:r w:rsidRPr="008A4E99">
        <w:t>Hechos fá</w:t>
      </w:r>
      <w:r w:rsidR="0091470C" w:rsidRPr="008A4E99">
        <w:t>cticos del caso</w:t>
      </w:r>
      <w:r w:rsidRPr="008A4E99">
        <w:t>.</w:t>
      </w:r>
      <w:bookmarkEnd w:id="20"/>
    </w:p>
    <w:p w:rsidR="00D87986" w:rsidRPr="008A4E99" w:rsidRDefault="00D87986" w:rsidP="008A4E99">
      <w:pPr>
        <w:spacing w:line="480" w:lineRule="auto"/>
        <w:ind w:firstLine="709"/>
        <w:jc w:val="both"/>
        <w:rPr>
          <w:rFonts w:ascii="Times New Roman" w:hAnsi="Times New Roman" w:cs="Times New Roman"/>
          <w:sz w:val="24"/>
          <w:szCs w:val="24"/>
        </w:rPr>
      </w:pPr>
    </w:p>
    <w:p w:rsidR="00554A9D" w:rsidRPr="008A4E99" w:rsidRDefault="009F2DEB"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Para proceder al análisis del caso estudiado, se</w:t>
      </w:r>
      <w:r w:rsidR="00B006B8" w:rsidRPr="008A4E99">
        <w:rPr>
          <w:rFonts w:ascii="Times New Roman" w:hAnsi="Times New Roman" w:cs="Times New Roman"/>
          <w:sz w:val="24"/>
          <w:szCs w:val="24"/>
        </w:rPr>
        <w:t xml:space="preserve"> procede a indicar los hechos fá</w:t>
      </w:r>
      <w:r w:rsidRPr="008A4E99">
        <w:rPr>
          <w:rFonts w:ascii="Times New Roman" w:hAnsi="Times New Roman" w:cs="Times New Roman"/>
          <w:sz w:val="24"/>
          <w:szCs w:val="24"/>
        </w:rPr>
        <w:t xml:space="preserve">cticos del mismo, </w:t>
      </w:r>
      <w:r w:rsidR="003060D4" w:rsidRPr="008A4E99">
        <w:rPr>
          <w:rFonts w:ascii="Times New Roman" w:hAnsi="Times New Roman" w:cs="Times New Roman"/>
          <w:sz w:val="24"/>
          <w:szCs w:val="24"/>
        </w:rPr>
        <w:t>para luego trasc</w:t>
      </w:r>
      <w:r w:rsidR="00115CD4" w:rsidRPr="008A4E99">
        <w:rPr>
          <w:rFonts w:ascii="Times New Roman" w:hAnsi="Times New Roman" w:cs="Times New Roman"/>
          <w:sz w:val="24"/>
          <w:szCs w:val="24"/>
        </w:rPr>
        <w:t>ribir los puntos relevantes de la sentencia en donde luego de haberse pasado por las do primeras etapas procesales de dicta sentencia absolutoria que ratifica el Estado de inocencia del procesado.</w:t>
      </w:r>
    </w:p>
    <w:p w:rsidR="00344207" w:rsidRPr="008A4E99" w:rsidRDefault="00344207" w:rsidP="008A4E99">
      <w:pPr>
        <w:spacing w:line="480" w:lineRule="auto"/>
        <w:ind w:firstLine="709"/>
        <w:jc w:val="both"/>
        <w:rPr>
          <w:rFonts w:ascii="Times New Roman" w:hAnsi="Times New Roman" w:cs="Times New Roman"/>
          <w:sz w:val="24"/>
          <w:szCs w:val="24"/>
        </w:rPr>
      </w:pPr>
    </w:p>
    <w:p w:rsidR="00AC716A" w:rsidRPr="008A4E99" w:rsidRDefault="00AC716A"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El caso N° 13283-2017-00875, pertenece a una acción penal pública de carácter reservada en contra de Marco Bedon, por su presunta participación en el delito en contra de la libertad e indemnidad sexual, tipificado y sancionado en el artículo 170 incisos primero y segundo del COIP, en perjuicio de la menor de edad” Amy J”.</w:t>
      </w:r>
    </w:p>
    <w:p w:rsidR="00AC716A" w:rsidRPr="008A4E99" w:rsidRDefault="00AC716A" w:rsidP="008A4E99">
      <w:pPr>
        <w:spacing w:line="480" w:lineRule="auto"/>
        <w:ind w:firstLine="708"/>
        <w:jc w:val="both"/>
        <w:rPr>
          <w:rFonts w:ascii="Times New Roman" w:hAnsi="Times New Roman" w:cs="Times New Roman"/>
          <w:sz w:val="24"/>
          <w:szCs w:val="24"/>
        </w:rPr>
      </w:pPr>
    </w:p>
    <w:p w:rsidR="00AC716A" w:rsidRPr="008A4E99" w:rsidRDefault="00AC716A"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El proceso penal se origina luego de la denuncia presentada por la madre de la menor “Amy” quien le ha señalado a la fiscalía que su hija menor de edad “Amy” le supo manifestar que está siendo víctima de abuso sexual por parte de Bedon, quien es esposo de la hermana del padre de sus hijas. </w:t>
      </w:r>
    </w:p>
    <w:p w:rsidR="00AC716A" w:rsidRPr="008A4E99" w:rsidRDefault="00AC716A" w:rsidP="008A4E99">
      <w:pPr>
        <w:spacing w:line="480" w:lineRule="auto"/>
        <w:ind w:firstLine="708"/>
        <w:jc w:val="both"/>
        <w:rPr>
          <w:rFonts w:ascii="Times New Roman" w:hAnsi="Times New Roman" w:cs="Times New Roman"/>
          <w:sz w:val="24"/>
          <w:szCs w:val="24"/>
        </w:rPr>
      </w:pPr>
    </w:p>
    <w:p w:rsidR="00C67C6E" w:rsidRPr="008A4E99" w:rsidRDefault="00C67C6E"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En la denuncia narra que los hechos comienzan cuando se encontraba en su domicilio, su suegro y abuelo de sus hijas las llamó por teléfono invitándolas a que asistan a su cumpleaños, específicamente invitando a la hija mayor de la señora para que asista al evento.</w:t>
      </w:r>
    </w:p>
    <w:p w:rsidR="00C67C6E" w:rsidRPr="008A4E99" w:rsidRDefault="00C67C6E" w:rsidP="008A4E99">
      <w:pPr>
        <w:spacing w:line="480" w:lineRule="auto"/>
        <w:ind w:firstLine="708"/>
        <w:jc w:val="both"/>
        <w:rPr>
          <w:rFonts w:ascii="Times New Roman" w:hAnsi="Times New Roman" w:cs="Times New Roman"/>
          <w:sz w:val="24"/>
          <w:szCs w:val="24"/>
        </w:rPr>
      </w:pPr>
    </w:p>
    <w:p w:rsidR="00C67C6E" w:rsidRPr="008A4E99" w:rsidRDefault="00C67C6E"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lastRenderedPageBreak/>
        <w:t>Que su hija mayor se negó a ir pese a la insistencia de su abuelo, lo que le llamó la atención por cuanto quiere mucho a su abuelo, que incluso, su hermano llegó a su casa y la niña comenzó a llorar y dijo que no iba a ir donde su abuelo; que la niña comenzó a llorar y ella le preguntó ¿qué le pasaba?, ¿qué le ocurrió? y su hija mayor le dijo “mi tío Marcos me está tocando en mis partes íntimas</w:t>
      </w:r>
      <w:r w:rsidR="00C46A2C">
        <w:rPr>
          <w:rFonts w:ascii="Times New Roman" w:hAnsi="Times New Roman" w:cs="Times New Roman"/>
          <w:sz w:val="24"/>
          <w:szCs w:val="24"/>
        </w:rPr>
        <w:t>”</w:t>
      </w:r>
      <w:r w:rsidRPr="008A4E99">
        <w:rPr>
          <w:rFonts w:ascii="Times New Roman" w:hAnsi="Times New Roman" w:cs="Times New Roman"/>
          <w:sz w:val="24"/>
          <w:szCs w:val="24"/>
        </w:rPr>
        <w:t>.</w:t>
      </w:r>
    </w:p>
    <w:p w:rsidR="00C67C6E" w:rsidRPr="008A4E99" w:rsidRDefault="00C67C6E" w:rsidP="008A4E99">
      <w:pPr>
        <w:spacing w:line="480" w:lineRule="auto"/>
        <w:ind w:firstLine="708"/>
        <w:jc w:val="both"/>
        <w:rPr>
          <w:rFonts w:ascii="Times New Roman" w:hAnsi="Times New Roman" w:cs="Times New Roman"/>
          <w:sz w:val="24"/>
          <w:szCs w:val="24"/>
        </w:rPr>
      </w:pPr>
    </w:p>
    <w:p w:rsidR="00C67C6E" w:rsidRPr="008A4E99" w:rsidRDefault="00C67C6E"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Que su tío Marcos la tocó en más de una ocasión, e incluso la menor le dijo que la llevó al baño y la besó en la boca. Cabe resaltar, que este relato NO fue por parte de la menor víctima materia de la presente causa sino por su hermana mayor.</w:t>
      </w:r>
    </w:p>
    <w:p w:rsidR="00C67C6E" w:rsidRPr="008A4E99" w:rsidRDefault="00C67C6E" w:rsidP="008A4E99">
      <w:pPr>
        <w:spacing w:line="480" w:lineRule="auto"/>
        <w:ind w:firstLine="708"/>
        <w:jc w:val="both"/>
        <w:rPr>
          <w:rFonts w:ascii="Times New Roman" w:hAnsi="Times New Roman" w:cs="Times New Roman"/>
          <w:sz w:val="24"/>
          <w:szCs w:val="24"/>
        </w:rPr>
      </w:pPr>
    </w:p>
    <w:p w:rsidR="00C67C6E" w:rsidRPr="008A4E99" w:rsidRDefault="00C67C6E"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Que ante estas circunstancias, la hermana de la madre de la menor le dijo “si le puede haber pasado a una niña, también le pudo haber pasado a la otra” y fue en ese momento su otra hija de “Amy” de siete años, andada jugando y le preguntaron si le había pasado algo simila</w:t>
      </w:r>
      <w:r w:rsidR="008D668C" w:rsidRPr="008A4E99">
        <w:rPr>
          <w:rFonts w:ascii="Times New Roman" w:hAnsi="Times New Roman" w:cs="Times New Roman"/>
          <w:sz w:val="24"/>
          <w:szCs w:val="24"/>
        </w:rPr>
        <w:t xml:space="preserve">r con su tío Marcos y les dijo que </w:t>
      </w:r>
      <w:r w:rsidR="00C46A2C" w:rsidRPr="008A4E99">
        <w:rPr>
          <w:rFonts w:ascii="Times New Roman" w:hAnsi="Times New Roman" w:cs="Times New Roman"/>
          <w:sz w:val="24"/>
          <w:szCs w:val="24"/>
        </w:rPr>
        <w:t>sí</w:t>
      </w:r>
      <w:r w:rsidR="008D668C" w:rsidRPr="008A4E99">
        <w:rPr>
          <w:rFonts w:ascii="Times New Roman" w:hAnsi="Times New Roman" w:cs="Times New Roman"/>
          <w:sz w:val="24"/>
          <w:szCs w:val="24"/>
        </w:rPr>
        <w:t>.</w:t>
      </w:r>
    </w:p>
    <w:p w:rsidR="008D668C" w:rsidRPr="008A4E99" w:rsidRDefault="008D668C" w:rsidP="008A4E99">
      <w:pPr>
        <w:spacing w:line="480" w:lineRule="auto"/>
        <w:ind w:firstLine="709"/>
        <w:jc w:val="both"/>
        <w:rPr>
          <w:rFonts w:ascii="Times New Roman" w:hAnsi="Times New Roman" w:cs="Times New Roman"/>
          <w:sz w:val="24"/>
          <w:szCs w:val="24"/>
        </w:rPr>
      </w:pPr>
    </w:p>
    <w:p w:rsidR="00AC716A" w:rsidRPr="008A4E99" w:rsidRDefault="00AC716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Con estos antecedentes inicia la investigación, luego de considerar el Fiscal que posee elementos de convicción suficientes formula cargos por el delito de abuso sexual y posteriormente en la etapa de evaluación y preparatoria de juicio emite su dictamen fiscal acusatorio, del cual se dicta auto de llamamiento a ajuicio. Al procesado en esta causa no se le impone medida cautelar de prisión preventiva en su contra.</w:t>
      </w:r>
    </w:p>
    <w:p w:rsidR="008D668C" w:rsidRPr="008A4E99" w:rsidRDefault="008D668C" w:rsidP="008A4E99">
      <w:pPr>
        <w:spacing w:line="480" w:lineRule="auto"/>
        <w:ind w:firstLine="709"/>
        <w:jc w:val="both"/>
        <w:rPr>
          <w:rFonts w:ascii="Times New Roman" w:hAnsi="Times New Roman" w:cs="Times New Roman"/>
          <w:sz w:val="24"/>
          <w:szCs w:val="24"/>
        </w:rPr>
      </w:pPr>
    </w:p>
    <w:p w:rsidR="003D006F" w:rsidRPr="008A4E99" w:rsidRDefault="003B04B4"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El Juez</w:t>
      </w:r>
      <w:r w:rsidR="008D668C" w:rsidRPr="008A4E99">
        <w:rPr>
          <w:rFonts w:ascii="Times New Roman" w:hAnsi="Times New Roman" w:cs="Times New Roman"/>
          <w:sz w:val="24"/>
          <w:szCs w:val="24"/>
        </w:rPr>
        <w:t>, en audiencia de juicio, previo a su análisis y de las</w:t>
      </w:r>
      <w:r w:rsidRPr="008A4E99">
        <w:rPr>
          <w:rFonts w:ascii="Times New Roman" w:hAnsi="Times New Roman" w:cs="Times New Roman"/>
          <w:sz w:val="24"/>
          <w:szCs w:val="24"/>
        </w:rPr>
        <w:t xml:space="preserve"> pruebas, </w:t>
      </w:r>
      <w:r w:rsidR="00AC716A" w:rsidRPr="008A4E99">
        <w:rPr>
          <w:rFonts w:ascii="Times New Roman" w:hAnsi="Times New Roman" w:cs="Times New Roman"/>
          <w:sz w:val="24"/>
          <w:szCs w:val="24"/>
        </w:rPr>
        <w:t xml:space="preserve">decide </w:t>
      </w:r>
      <w:r w:rsidRPr="008A4E99">
        <w:rPr>
          <w:rFonts w:ascii="Times New Roman" w:hAnsi="Times New Roman" w:cs="Times New Roman"/>
          <w:sz w:val="24"/>
          <w:szCs w:val="24"/>
        </w:rPr>
        <w:t>dictaminar en</w:t>
      </w:r>
      <w:r w:rsidR="00AC716A" w:rsidRPr="008A4E99">
        <w:rPr>
          <w:rFonts w:ascii="Times New Roman" w:hAnsi="Times New Roman" w:cs="Times New Roman"/>
          <w:sz w:val="24"/>
          <w:szCs w:val="24"/>
        </w:rPr>
        <w:t xml:space="preserve"> este caso sentencia absolutoria que ratifica el estado de inocencia </w:t>
      </w:r>
      <w:r w:rsidRPr="008A4E99">
        <w:rPr>
          <w:rFonts w:ascii="Times New Roman" w:hAnsi="Times New Roman" w:cs="Times New Roman"/>
          <w:sz w:val="24"/>
          <w:szCs w:val="24"/>
        </w:rPr>
        <w:t>al procesado.</w:t>
      </w:r>
      <w:r w:rsidR="003D006F" w:rsidRPr="008A4E99">
        <w:rPr>
          <w:rFonts w:ascii="Times New Roman" w:hAnsi="Times New Roman" w:cs="Times New Roman"/>
          <w:sz w:val="24"/>
          <w:szCs w:val="24"/>
        </w:rPr>
        <w:t xml:space="preserve"> </w:t>
      </w:r>
      <w:r w:rsidRPr="008A4E99">
        <w:rPr>
          <w:rFonts w:ascii="Times New Roman" w:hAnsi="Times New Roman" w:cs="Times New Roman"/>
          <w:sz w:val="24"/>
          <w:szCs w:val="24"/>
        </w:rPr>
        <w:t>Con esta narración se procede a registra</w:t>
      </w:r>
      <w:r w:rsidR="003D006F" w:rsidRPr="008A4E99">
        <w:rPr>
          <w:rFonts w:ascii="Times New Roman" w:hAnsi="Times New Roman" w:cs="Times New Roman"/>
          <w:sz w:val="24"/>
          <w:szCs w:val="24"/>
        </w:rPr>
        <w:t>r</w:t>
      </w:r>
      <w:r w:rsidRPr="008A4E99">
        <w:rPr>
          <w:rFonts w:ascii="Times New Roman" w:hAnsi="Times New Roman" w:cs="Times New Roman"/>
          <w:sz w:val="24"/>
          <w:szCs w:val="24"/>
        </w:rPr>
        <w:t xml:space="preserve"> los puntos clave de la sentencia, </w:t>
      </w:r>
      <w:r w:rsidRPr="008A4E99">
        <w:rPr>
          <w:rFonts w:ascii="Times New Roman" w:hAnsi="Times New Roman" w:cs="Times New Roman"/>
          <w:sz w:val="24"/>
          <w:szCs w:val="24"/>
        </w:rPr>
        <w:lastRenderedPageBreak/>
        <w:t>para evidenciar cual ha sido el análisis por parte del Juzgador para resolver a favor del Pr</w:t>
      </w:r>
      <w:r w:rsidR="003D006F" w:rsidRPr="008A4E99">
        <w:rPr>
          <w:rFonts w:ascii="Times New Roman" w:hAnsi="Times New Roman" w:cs="Times New Roman"/>
          <w:sz w:val="24"/>
          <w:szCs w:val="24"/>
        </w:rPr>
        <w:t>ocesado.</w:t>
      </w:r>
    </w:p>
    <w:p w:rsidR="003D006F" w:rsidRPr="008A4E99" w:rsidRDefault="003D006F" w:rsidP="008A4E99">
      <w:pPr>
        <w:spacing w:line="480" w:lineRule="auto"/>
        <w:ind w:firstLine="708"/>
        <w:jc w:val="both"/>
        <w:rPr>
          <w:rFonts w:ascii="Times New Roman" w:hAnsi="Times New Roman" w:cs="Times New Roman"/>
          <w:sz w:val="24"/>
          <w:szCs w:val="24"/>
        </w:rPr>
      </w:pPr>
    </w:p>
    <w:p w:rsidR="003D006F" w:rsidRPr="008A4E99" w:rsidRDefault="003D006F"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Las preguntas a responder en este estudio de caso son:</w:t>
      </w:r>
    </w:p>
    <w:p w:rsidR="003D006F" w:rsidRPr="008A4E99" w:rsidRDefault="003D006F" w:rsidP="00D103B6">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 xml:space="preserve"> ¿Cumplió el Fiscal con lo determinado en el artículo 580 del Código Orgánico Integral Penal respecto de la finalidad de la investigación previa en el proceso penal?</w:t>
      </w:r>
    </w:p>
    <w:p w:rsidR="003D006F" w:rsidRPr="008A4E99" w:rsidRDefault="003D006F" w:rsidP="00D103B6">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 xml:space="preserve"> ¿La fiscalía, ha identificado y valorado los elementos de convicción en el proceso investigativo para establecer quien es la víctima en el caso N° 13283-2017-00875?</w:t>
      </w:r>
    </w:p>
    <w:p w:rsidR="003D006F" w:rsidRPr="008A4E99" w:rsidRDefault="003D006F" w:rsidP="00D103B6">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 xml:space="preserve"> ¿Por qué no fueron suficientes las pruebas de la fiscalía?</w:t>
      </w:r>
    </w:p>
    <w:p w:rsidR="009A0629" w:rsidRPr="008A4E99" w:rsidRDefault="009A0629" w:rsidP="008A4E99">
      <w:pPr>
        <w:spacing w:line="480" w:lineRule="auto"/>
        <w:ind w:firstLine="708"/>
        <w:jc w:val="both"/>
        <w:rPr>
          <w:rFonts w:ascii="Times New Roman" w:hAnsi="Times New Roman" w:cs="Times New Roman"/>
          <w:sz w:val="24"/>
          <w:szCs w:val="24"/>
        </w:rPr>
      </w:pPr>
    </w:p>
    <w:p w:rsidR="003D006F" w:rsidRPr="008A4E99" w:rsidRDefault="009A0629"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Cabe hace</w:t>
      </w:r>
      <w:r w:rsidR="00C46A2C">
        <w:rPr>
          <w:rFonts w:ascii="Times New Roman" w:hAnsi="Times New Roman" w:cs="Times New Roman"/>
          <w:sz w:val="24"/>
          <w:szCs w:val="24"/>
        </w:rPr>
        <w:t>r</w:t>
      </w:r>
      <w:r w:rsidRPr="008A4E99">
        <w:rPr>
          <w:rFonts w:ascii="Times New Roman" w:hAnsi="Times New Roman" w:cs="Times New Roman"/>
          <w:sz w:val="24"/>
          <w:szCs w:val="24"/>
        </w:rPr>
        <w:t xml:space="preserve"> mención que a la fecha del desarrollo del presente análisis, la Fiscalía no conforme con la decisión interpuso recurso de apelación. </w:t>
      </w:r>
    </w:p>
    <w:p w:rsidR="00282DC0" w:rsidRPr="008A4E99" w:rsidRDefault="00282DC0" w:rsidP="008A4E99">
      <w:pPr>
        <w:spacing w:line="480" w:lineRule="auto"/>
        <w:ind w:firstLine="708"/>
        <w:jc w:val="both"/>
        <w:rPr>
          <w:rFonts w:ascii="Times New Roman" w:hAnsi="Times New Roman" w:cs="Times New Roman"/>
          <w:sz w:val="24"/>
          <w:szCs w:val="24"/>
        </w:rPr>
      </w:pPr>
    </w:p>
    <w:p w:rsidR="0091470C" w:rsidRPr="008A4E99" w:rsidRDefault="0091470C" w:rsidP="00D103B6">
      <w:pPr>
        <w:pStyle w:val="Ttulo2"/>
        <w:spacing w:after="0"/>
        <w:ind w:left="709" w:hanging="709"/>
      </w:pPr>
      <w:bookmarkStart w:id="21" w:name="_Toc522448438"/>
      <w:r w:rsidRPr="008A4E99">
        <w:t xml:space="preserve">Análisis </w:t>
      </w:r>
      <w:r w:rsidR="00FE5212" w:rsidRPr="008A4E99">
        <w:t xml:space="preserve">de la falta de aplicación del principio de objetividad y su connotación en la </w:t>
      </w:r>
      <w:r w:rsidR="00CC40A5" w:rsidRPr="008A4E99">
        <w:t>Sentencia del caso 13283-2017-00875.</w:t>
      </w:r>
      <w:bookmarkEnd w:id="21"/>
    </w:p>
    <w:p w:rsidR="006E035E" w:rsidRPr="008A4E99" w:rsidRDefault="006E035E" w:rsidP="008A4E99">
      <w:pPr>
        <w:spacing w:line="480" w:lineRule="auto"/>
        <w:ind w:firstLine="709"/>
        <w:jc w:val="both"/>
        <w:rPr>
          <w:rFonts w:ascii="Times New Roman" w:hAnsi="Times New Roman" w:cs="Times New Roman"/>
          <w:sz w:val="24"/>
          <w:szCs w:val="24"/>
          <w:lang w:eastAsia="en-US"/>
        </w:rPr>
      </w:pPr>
    </w:p>
    <w:p w:rsidR="00D351B2" w:rsidRPr="008A4E99" w:rsidRDefault="00AD0B60" w:rsidP="008A4E99">
      <w:pPr>
        <w:spacing w:line="480" w:lineRule="auto"/>
        <w:ind w:firstLine="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Como</w:t>
      </w:r>
      <w:r w:rsidR="00C46A2C">
        <w:rPr>
          <w:rFonts w:ascii="Times New Roman" w:hAnsi="Times New Roman" w:cs="Times New Roman"/>
          <w:sz w:val="24"/>
          <w:szCs w:val="24"/>
          <w:lang w:eastAsia="en-US"/>
        </w:rPr>
        <w:t xml:space="preserve"> se ha indicado en los hechos fá</w:t>
      </w:r>
      <w:r w:rsidRPr="008A4E99">
        <w:rPr>
          <w:rFonts w:ascii="Times New Roman" w:hAnsi="Times New Roman" w:cs="Times New Roman"/>
          <w:sz w:val="24"/>
          <w:szCs w:val="24"/>
          <w:lang w:eastAsia="en-US"/>
        </w:rPr>
        <w:t xml:space="preserve">cticos, esta sentencia fue absolutoria, porque el Juez considera que la fiscalía no contaba con los suficientes elementos de convicción para probar que existió la concurrencia del delito de abuso sexual por el cual fue acusado el procesado. Hay que tener en claro que </w:t>
      </w:r>
      <w:r w:rsidR="00BB242E" w:rsidRPr="008A4E99">
        <w:rPr>
          <w:rFonts w:ascii="Times New Roman" w:hAnsi="Times New Roman" w:cs="Times New Roman"/>
          <w:sz w:val="24"/>
          <w:szCs w:val="24"/>
          <w:lang w:eastAsia="en-US"/>
        </w:rPr>
        <w:t>los elementos de convicción tiene</w:t>
      </w:r>
      <w:r w:rsidRPr="008A4E99">
        <w:rPr>
          <w:rFonts w:ascii="Times New Roman" w:hAnsi="Times New Roman" w:cs="Times New Roman"/>
          <w:sz w:val="24"/>
          <w:szCs w:val="24"/>
          <w:lang w:eastAsia="en-US"/>
        </w:rPr>
        <w:t>n</w:t>
      </w:r>
      <w:r w:rsidR="00BB242E" w:rsidRPr="008A4E99">
        <w:rPr>
          <w:rFonts w:ascii="Times New Roman" w:hAnsi="Times New Roman" w:cs="Times New Roman"/>
          <w:sz w:val="24"/>
          <w:szCs w:val="24"/>
          <w:lang w:eastAsia="en-US"/>
        </w:rPr>
        <w:t xml:space="preserve"> carácter de actividad </w:t>
      </w:r>
      <w:r w:rsidR="00BB242E" w:rsidRPr="008A4E99">
        <w:rPr>
          <w:rFonts w:ascii="Times New Roman" w:hAnsi="Times New Roman" w:cs="Times New Roman"/>
          <w:sz w:val="24"/>
          <w:szCs w:val="24"/>
        </w:rPr>
        <w:t>probatoria</w:t>
      </w:r>
      <w:r w:rsidR="00D351B2" w:rsidRPr="008A4E99">
        <w:rPr>
          <w:rFonts w:ascii="Times New Roman" w:hAnsi="Times New Roman" w:cs="Times New Roman"/>
          <w:sz w:val="24"/>
          <w:szCs w:val="24"/>
        </w:rPr>
        <w:t xml:space="preserve"> </w:t>
      </w:r>
    </w:p>
    <w:p w:rsidR="002B5736" w:rsidRPr="008A4E99" w:rsidRDefault="002B5736" w:rsidP="008A4E99">
      <w:pPr>
        <w:spacing w:line="480" w:lineRule="auto"/>
        <w:jc w:val="both"/>
        <w:rPr>
          <w:rFonts w:ascii="Times New Roman" w:hAnsi="Times New Roman" w:cs="Times New Roman"/>
          <w:sz w:val="24"/>
          <w:szCs w:val="24"/>
        </w:rPr>
      </w:pPr>
    </w:p>
    <w:p w:rsidR="00AD0B60" w:rsidRPr="008A4E99" w:rsidRDefault="00AD0B60"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Antes de analizar la motivación que tuvo el Juez o las razones del porque la sentencia es absolutiza es importante volver a recalcar que bajo el precepto de objetividad el Fiscal de no tener elementos suficientes en su investigación previa, está </w:t>
      </w:r>
      <w:r w:rsidRPr="008A4E99">
        <w:rPr>
          <w:rFonts w:ascii="Times New Roman" w:hAnsi="Times New Roman" w:cs="Times New Roman"/>
          <w:sz w:val="24"/>
          <w:szCs w:val="24"/>
        </w:rPr>
        <w:lastRenderedPageBreak/>
        <w:t xml:space="preserve">en la obligación de </w:t>
      </w:r>
      <w:r w:rsidR="00F4694C" w:rsidRPr="008A4E99">
        <w:rPr>
          <w:rFonts w:ascii="Times New Roman" w:hAnsi="Times New Roman" w:cs="Times New Roman"/>
          <w:sz w:val="24"/>
          <w:szCs w:val="24"/>
        </w:rPr>
        <w:t xml:space="preserve"> </w:t>
      </w:r>
      <w:r w:rsidRPr="008A4E99">
        <w:rPr>
          <w:rFonts w:ascii="Times New Roman" w:hAnsi="Times New Roman" w:cs="Times New Roman"/>
          <w:sz w:val="24"/>
          <w:szCs w:val="24"/>
        </w:rPr>
        <w:t>archivar la misma y no formular cargos, es decir no iniciar el proceso penal.</w:t>
      </w:r>
    </w:p>
    <w:p w:rsidR="008D668C" w:rsidRPr="008A4E99" w:rsidRDefault="008D668C" w:rsidP="008A4E99">
      <w:pPr>
        <w:spacing w:line="480" w:lineRule="auto"/>
        <w:ind w:firstLine="708"/>
        <w:jc w:val="both"/>
        <w:rPr>
          <w:rFonts w:ascii="Times New Roman" w:hAnsi="Times New Roman" w:cs="Times New Roman"/>
          <w:sz w:val="24"/>
          <w:szCs w:val="24"/>
        </w:rPr>
      </w:pPr>
    </w:p>
    <w:p w:rsidR="003E430B" w:rsidRPr="008A4E99" w:rsidRDefault="00AD0B60"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Pues, si no se cuenta con elementos suficientes la fiscalía no logrará probar el cometimiento del delito, pues, como menciona </w:t>
      </w:r>
      <w:r w:rsidR="00F4694C" w:rsidRPr="008A4E99">
        <w:rPr>
          <w:rFonts w:ascii="Times New Roman" w:hAnsi="Times New Roman" w:cs="Times New Roman"/>
          <w:sz w:val="24"/>
          <w:szCs w:val="24"/>
        </w:rPr>
        <w:t xml:space="preserve">Zabala: </w:t>
      </w:r>
      <w:r w:rsidR="00E45929" w:rsidRPr="008A4E99">
        <w:rPr>
          <w:rFonts w:ascii="Times New Roman" w:hAnsi="Times New Roman" w:cs="Times New Roman"/>
          <w:sz w:val="24"/>
          <w:szCs w:val="24"/>
        </w:rPr>
        <w:t>“E</w:t>
      </w:r>
      <w:r w:rsidR="00F4694C" w:rsidRPr="008A4E99">
        <w:rPr>
          <w:rFonts w:ascii="Times New Roman" w:hAnsi="Times New Roman" w:cs="Times New Roman"/>
          <w:sz w:val="24"/>
          <w:szCs w:val="24"/>
        </w:rPr>
        <w:t xml:space="preserve">l indicio es </w:t>
      </w:r>
      <w:r w:rsidR="00D87986" w:rsidRPr="008A4E99">
        <w:rPr>
          <w:rFonts w:ascii="Times New Roman" w:hAnsi="Times New Roman" w:cs="Times New Roman"/>
          <w:sz w:val="24"/>
          <w:szCs w:val="24"/>
        </w:rPr>
        <w:t>el contexto fáctico, real,</w:t>
      </w:r>
      <w:r w:rsidR="00F4694C" w:rsidRPr="008A4E99">
        <w:rPr>
          <w:rFonts w:ascii="Times New Roman" w:hAnsi="Times New Roman" w:cs="Times New Roman"/>
          <w:sz w:val="24"/>
          <w:szCs w:val="24"/>
        </w:rPr>
        <w:t xml:space="preserve"> llevad</w:t>
      </w:r>
      <w:r w:rsidR="00D87986" w:rsidRPr="008A4E99">
        <w:rPr>
          <w:rFonts w:ascii="Times New Roman" w:hAnsi="Times New Roman" w:cs="Times New Roman"/>
          <w:sz w:val="24"/>
          <w:szCs w:val="24"/>
        </w:rPr>
        <w:t>o</w:t>
      </w:r>
      <w:r w:rsidR="00F4694C" w:rsidRPr="008A4E99">
        <w:rPr>
          <w:rFonts w:ascii="Times New Roman" w:hAnsi="Times New Roman" w:cs="Times New Roman"/>
          <w:sz w:val="24"/>
          <w:szCs w:val="24"/>
        </w:rPr>
        <w:t xml:space="preserve"> al proceso </w:t>
      </w:r>
      <w:r w:rsidR="00D87986" w:rsidRPr="008A4E99">
        <w:rPr>
          <w:rFonts w:ascii="Times New Roman" w:hAnsi="Times New Roman" w:cs="Times New Roman"/>
          <w:sz w:val="24"/>
          <w:szCs w:val="24"/>
        </w:rPr>
        <w:t>legítimamente</w:t>
      </w:r>
      <w:r w:rsidR="00F4694C" w:rsidRPr="008A4E99">
        <w:rPr>
          <w:rFonts w:ascii="Times New Roman" w:hAnsi="Times New Roman" w:cs="Times New Roman"/>
          <w:sz w:val="24"/>
          <w:szCs w:val="24"/>
        </w:rPr>
        <w:t xml:space="preserve"> y sólo es indicio cuando </w:t>
      </w:r>
      <w:r w:rsidR="00D87986" w:rsidRPr="008A4E99">
        <w:rPr>
          <w:rFonts w:ascii="Times New Roman" w:hAnsi="Times New Roman" w:cs="Times New Roman"/>
          <w:sz w:val="24"/>
          <w:szCs w:val="24"/>
        </w:rPr>
        <w:t>conserva</w:t>
      </w:r>
      <w:r w:rsidR="00F4694C" w:rsidRPr="008A4E99">
        <w:rPr>
          <w:rFonts w:ascii="Times New Roman" w:hAnsi="Times New Roman" w:cs="Times New Roman"/>
          <w:sz w:val="24"/>
          <w:szCs w:val="24"/>
        </w:rPr>
        <w:t xml:space="preserve"> la doble relación con el objeto del proceso y con los otros indicios</w:t>
      </w:r>
      <w:r w:rsidR="003E430B" w:rsidRPr="008A4E99">
        <w:rPr>
          <w:rFonts w:ascii="Times New Roman" w:hAnsi="Times New Roman" w:cs="Times New Roman"/>
          <w:sz w:val="24"/>
          <w:szCs w:val="24"/>
        </w:rPr>
        <w:t>”</w:t>
      </w:r>
      <w:r w:rsidR="00E45929" w:rsidRPr="008A4E99">
        <w:rPr>
          <w:rFonts w:ascii="Times New Roman" w:hAnsi="Times New Roman" w:cs="Times New Roman"/>
          <w:sz w:val="24"/>
          <w:szCs w:val="24"/>
        </w:rPr>
        <w:t xml:space="preserve"> </w:t>
      </w:r>
      <w:r w:rsidR="003E430B" w:rsidRPr="008A4E99">
        <w:rPr>
          <w:rFonts w:ascii="Times New Roman" w:hAnsi="Times New Roman" w:cs="Times New Roman"/>
          <w:sz w:val="24"/>
          <w:szCs w:val="24"/>
        </w:rPr>
        <w:t>(Zavala</w:t>
      </w:r>
      <w:r w:rsidR="00DE5B7D" w:rsidRPr="008A4E99">
        <w:rPr>
          <w:rFonts w:ascii="Times New Roman" w:hAnsi="Times New Roman" w:cs="Times New Roman"/>
          <w:sz w:val="24"/>
          <w:szCs w:val="24"/>
        </w:rPr>
        <w:t>, 2006, p.228</w:t>
      </w:r>
      <w:r w:rsidR="003E430B" w:rsidRPr="008A4E99">
        <w:rPr>
          <w:rFonts w:ascii="Times New Roman" w:hAnsi="Times New Roman" w:cs="Times New Roman"/>
          <w:sz w:val="24"/>
          <w:szCs w:val="24"/>
        </w:rPr>
        <w:t>)</w:t>
      </w:r>
      <w:r w:rsidR="00D87986" w:rsidRPr="008A4E99">
        <w:rPr>
          <w:rStyle w:val="Refdenotaalpie"/>
          <w:rFonts w:ascii="Times New Roman" w:hAnsi="Times New Roman" w:cs="Times New Roman"/>
          <w:sz w:val="24"/>
          <w:szCs w:val="24"/>
        </w:rPr>
        <w:footnoteReference w:id="19"/>
      </w:r>
      <w:r w:rsidR="00E96725" w:rsidRPr="008A4E99">
        <w:rPr>
          <w:rFonts w:ascii="Times New Roman" w:hAnsi="Times New Roman" w:cs="Times New Roman"/>
          <w:sz w:val="24"/>
          <w:szCs w:val="24"/>
        </w:rPr>
        <w:t>.</w:t>
      </w:r>
    </w:p>
    <w:p w:rsidR="00E96725" w:rsidRPr="008A4E99" w:rsidRDefault="00E96725" w:rsidP="008A4E99">
      <w:pPr>
        <w:spacing w:line="480" w:lineRule="auto"/>
        <w:ind w:firstLine="709"/>
        <w:jc w:val="both"/>
        <w:rPr>
          <w:rFonts w:ascii="Times New Roman" w:hAnsi="Times New Roman" w:cs="Times New Roman"/>
          <w:sz w:val="24"/>
          <w:szCs w:val="24"/>
        </w:rPr>
      </w:pPr>
    </w:p>
    <w:p w:rsidR="00E96725" w:rsidRPr="008A4E99" w:rsidRDefault="00DE5B7D"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Vaca (2001)</w:t>
      </w:r>
      <w:r w:rsidR="00D87986" w:rsidRPr="008A4E99">
        <w:rPr>
          <w:rStyle w:val="Refdenotaalpie"/>
          <w:rFonts w:ascii="Times New Roman" w:hAnsi="Times New Roman" w:cs="Times New Roman"/>
          <w:sz w:val="24"/>
          <w:szCs w:val="24"/>
        </w:rPr>
        <w:footnoteReference w:id="20"/>
      </w:r>
      <w:r w:rsidRPr="008A4E99">
        <w:rPr>
          <w:rFonts w:ascii="Times New Roman" w:hAnsi="Times New Roman" w:cs="Times New Roman"/>
          <w:sz w:val="24"/>
          <w:szCs w:val="24"/>
        </w:rPr>
        <w:t xml:space="preserve"> dice:</w:t>
      </w:r>
    </w:p>
    <w:p w:rsidR="00DE5B7D" w:rsidRPr="008A4E99" w:rsidRDefault="00E96725" w:rsidP="00D103B6">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Los indicios </w:t>
      </w:r>
      <w:r w:rsidR="00D87986" w:rsidRPr="008A4E99">
        <w:rPr>
          <w:rFonts w:ascii="Times New Roman" w:hAnsi="Times New Roman" w:cs="Times New Roman"/>
          <w:sz w:val="24"/>
          <w:szCs w:val="24"/>
        </w:rPr>
        <w:t>corresponden</w:t>
      </w:r>
      <w:r w:rsidRPr="008A4E99">
        <w:rPr>
          <w:rFonts w:ascii="Times New Roman" w:hAnsi="Times New Roman" w:cs="Times New Roman"/>
          <w:sz w:val="24"/>
          <w:szCs w:val="24"/>
        </w:rPr>
        <w:t xml:space="preserve"> al mundo físico, son </w:t>
      </w:r>
      <w:r w:rsidR="00D87986" w:rsidRPr="008A4E99">
        <w:rPr>
          <w:rFonts w:ascii="Times New Roman" w:hAnsi="Times New Roman" w:cs="Times New Roman"/>
          <w:sz w:val="24"/>
          <w:szCs w:val="24"/>
        </w:rPr>
        <w:t>de carácter material</w:t>
      </w:r>
      <w:r w:rsidRPr="008A4E99">
        <w:rPr>
          <w:rFonts w:ascii="Times New Roman" w:hAnsi="Times New Roman" w:cs="Times New Roman"/>
          <w:sz w:val="24"/>
          <w:szCs w:val="24"/>
        </w:rPr>
        <w:t xml:space="preserve">, objetivos y se </w:t>
      </w:r>
      <w:r w:rsidR="00D87986" w:rsidRPr="008A4E99">
        <w:rPr>
          <w:rFonts w:ascii="Times New Roman" w:hAnsi="Times New Roman" w:cs="Times New Roman"/>
          <w:sz w:val="24"/>
          <w:szCs w:val="24"/>
        </w:rPr>
        <w:t>logran</w:t>
      </w:r>
      <w:r w:rsidRPr="008A4E99">
        <w:rPr>
          <w:rFonts w:ascii="Times New Roman" w:hAnsi="Times New Roman" w:cs="Times New Roman"/>
          <w:sz w:val="24"/>
          <w:szCs w:val="24"/>
        </w:rPr>
        <w:t xml:space="preserve"> apreciar por los sentidos; más aún, en algunos casos los indicios son concluyentes ya que son los únicos hechos o circunstancias de las cuales se puede, mediante una operación lógica, inferir la comisión de un delito (p.173)</w:t>
      </w:r>
      <w:r w:rsidR="00DE5B7D" w:rsidRPr="008A4E99">
        <w:rPr>
          <w:rFonts w:ascii="Times New Roman" w:hAnsi="Times New Roman" w:cs="Times New Roman"/>
          <w:sz w:val="24"/>
          <w:szCs w:val="24"/>
        </w:rPr>
        <w:t>.</w:t>
      </w:r>
    </w:p>
    <w:p w:rsidR="00A3193B" w:rsidRPr="008A4E99" w:rsidRDefault="00A3193B" w:rsidP="008A4E99">
      <w:pPr>
        <w:spacing w:line="480" w:lineRule="auto"/>
        <w:ind w:firstLine="709"/>
        <w:jc w:val="both"/>
        <w:rPr>
          <w:rFonts w:ascii="Times New Roman" w:hAnsi="Times New Roman" w:cs="Times New Roman"/>
          <w:sz w:val="24"/>
          <w:szCs w:val="24"/>
        </w:rPr>
      </w:pPr>
    </w:p>
    <w:p w:rsidR="003C73B5" w:rsidRPr="008A4E99" w:rsidRDefault="003C73B5"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Volviendo al análisis de</w:t>
      </w:r>
      <w:r w:rsidR="00870A0C">
        <w:rPr>
          <w:rFonts w:ascii="Times New Roman" w:hAnsi="Times New Roman" w:cs="Times New Roman"/>
          <w:sz w:val="24"/>
          <w:szCs w:val="24"/>
        </w:rPr>
        <w:t>l caso, una vez que se sustanció</w:t>
      </w:r>
      <w:r w:rsidRPr="008A4E99">
        <w:rPr>
          <w:rFonts w:ascii="Times New Roman" w:hAnsi="Times New Roman" w:cs="Times New Roman"/>
          <w:sz w:val="24"/>
          <w:szCs w:val="24"/>
        </w:rPr>
        <w:t xml:space="preserve"> la audiencia d</w:t>
      </w:r>
      <w:r w:rsidR="00870A0C">
        <w:rPr>
          <w:rFonts w:ascii="Times New Roman" w:hAnsi="Times New Roman" w:cs="Times New Roman"/>
          <w:sz w:val="24"/>
          <w:szCs w:val="24"/>
        </w:rPr>
        <w:t>e formulación de cargos y se dio</w:t>
      </w:r>
      <w:r w:rsidRPr="008A4E99">
        <w:rPr>
          <w:rFonts w:ascii="Times New Roman" w:hAnsi="Times New Roman" w:cs="Times New Roman"/>
          <w:sz w:val="24"/>
          <w:szCs w:val="24"/>
        </w:rPr>
        <w:t xml:space="preserve"> por terminada la instrucción fiscal se dicta auto de llamamiento a Juicio en la respectiva audiencia de evaluación preparatoria a juicio en donde se confirma la medida cautelar sustitutiva a la prisión preventiva.</w:t>
      </w:r>
    </w:p>
    <w:p w:rsidR="003C73B5" w:rsidRPr="008A4E99" w:rsidRDefault="003C73B5" w:rsidP="008A4E99">
      <w:pPr>
        <w:spacing w:line="480" w:lineRule="auto"/>
        <w:ind w:firstLine="708"/>
        <w:jc w:val="both"/>
        <w:rPr>
          <w:rFonts w:ascii="Times New Roman" w:hAnsi="Times New Roman" w:cs="Times New Roman"/>
          <w:sz w:val="24"/>
          <w:szCs w:val="24"/>
        </w:rPr>
      </w:pPr>
    </w:p>
    <w:p w:rsidR="0011754F" w:rsidRPr="008A4E99" w:rsidRDefault="003C73B5"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hAnsi="Times New Roman" w:cs="Times New Roman"/>
          <w:sz w:val="24"/>
          <w:szCs w:val="24"/>
        </w:rPr>
        <w:t xml:space="preserve">  </w:t>
      </w:r>
      <w:r w:rsidRPr="008A4E99">
        <w:rPr>
          <w:rFonts w:ascii="Times New Roman" w:eastAsia="Times New Roman" w:hAnsi="Times New Roman" w:cs="Times New Roman"/>
          <w:sz w:val="24"/>
          <w:szCs w:val="24"/>
          <w:lang w:eastAsia="es-EC"/>
        </w:rPr>
        <w:t xml:space="preserve">Ejecutoriado el auto de llamamiento a juicio, </w:t>
      </w:r>
      <w:r w:rsidR="0011754F" w:rsidRPr="008A4E99">
        <w:rPr>
          <w:rFonts w:ascii="Times New Roman" w:eastAsia="Times New Roman" w:hAnsi="Times New Roman" w:cs="Times New Roman"/>
          <w:sz w:val="24"/>
          <w:szCs w:val="24"/>
          <w:lang w:eastAsia="es-EC"/>
        </w:rPr>
        <w:t>se da cumplimento con la última etapa del proceso penal y se convoca a la audiencia de juzgamiento a los sujetos procesales. Una vez que se instala la audiencia tanto la Fiscal, como el Abogado de la Defensa tienen la palabra para anunciar su alegato inicial o teoría del caso.</w:t>
      </w:r>
    </w:p>
    <w:p w:rsidR="00D87986" w:rsidRPr="008A4E99" w:rsidRDefault="0011754F"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La fiscal, como teoría del caso, indicó que en el mes de marzo del año 2017 la señora B.J.CH.M </w:t>
      </w:r>
      <w:r w:rsidR="008D668C" w:rsidRPr="008A4E99">
        <w:rPr>
          <w:rFonts w:ascii="Times New Roman" w:eastAsia="Times New Roman" w:hAnsi="Times New Roman" w:cs="Times New Roman"/>
          <w:sz w:val="24"/>
          <w:szCs w:val="24"/>
          <w:lang w:eastAsia="es-EC"/>
        </w:rPr>
        <w:t>mantiene</w:t>
      </w:r>
      <w:r w:rsidRPr="008A4E99">
        <w:rPr>
          <w:rFonts w:ascii="Times New Roman" w:eastAsia="Times New Roman" w:hAnsi="Times New Roman" w:cs="Times New Roman"/>
          <w:sz w:val="24"/>
          <w:szCs w:val="24"/>
          <w:lang w:eastAsia="es-EC"/>
        </w:rPr>
        <w:t xml:space="preserve"> una conversación con su hija mayor al verla llorando y la menor le dice que su tío Marcos la tocaba, luego de esto le pregunta a su otra hija de iniciales A.J.E.CH. si</w:t>
      </w:r>
      <w:r w:rsidR="00D87986" w:rsidRPr="008A4E99">
        <w:rPr>
          <w:rFonts w:ascii="Times New Roman" w:eastAsia="Times New Roman" w:hAnsi="Times New Roman" w:cs="Times New Roman"/>
          <w:sz w:val="24"/>
          <w:szCs w:val="24"/>
          <w:lang w:eastAsia="es-EC"/>
        </w:rPr>
        <w:t xml:space="preserve"> Marcos le había hecho lo mismo.</w:t>
      </w:r>
    </w:p>
    <w:p w:rsidR="00D87986" w:rsidRPr="008A4E99" w:rsidRDefault="00D87986" w:rsidP="008A4E99">
      <w:pPr>
        <w:spacing w:line="480" w:lineRule="auto"/>
        <w:ind w:firstLine="709"/>
        <w:jc w:val="both"/>
        <w:rPr>
          <w:rFonts w:ascii="Times New Roman" w:eastAsia="Times New Roman" w:hAnsi="Times New Roman" w:cs="Times New Roman"/>
          <w:sz w:val="24"/>
          <w:szCs w:val="24"/>
          <w:lang w:eastAsia="es-EC"/>
        </w:rPr>
      </w:pPr>
    </w:p>
    <w:p w:rsidR="0011754F" w:rsidRPr="008A4E99" w:rsidRDefault="00D87986"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L</w:t>
      </w:r>
      <w:r w:rsidR="0011754F" w:rsidRPr="008A4E99">
        <w:rPr>
          <w:rFonts w:ascii="Times New Roman" w:eastAsia="Times New Roman" w:hAnsi="Times New Roman" w:cs="Times New Roman"/>
          <w:sz w:val="24"/>
          <w:szCs w:val="24"/>
          <w:lang w:eastAsia="es-EC"/>
        </w:rPr>
        <w:t>a menor le indicó que Marcos una vez le tocó sus partes íntimas diciéndole que quería revisarla, estos hechos ocurrieron cuando tenía 5 años de edad y fueron en el domicilio de José Espinoza, acusando al procesado como autor directo del delito tipificado en el artículo 170 inciso segundo del COIP</w:t>
      </w:r>
      <w:r w:rsidR="00870A0C">
        <w:rPr>
          <w:rFonts w:ascii="Times New Roman" w:eastAsia="Times New Roman" w:hAnsi="Times New Roman" w:cs="Times New Roman"/>
          <w:sz w:val="24"/>
          <w:szCs w:val="24"/>
          <w:lang w:eastAsia="es-EC"/>
        </w:rPr>
        <w:t>.</w:t>
      </w:r>
    </w:p>
    <w:p w:rsidR="0011754F" w:rsidRPr="008A4E99" w:rsidRDefault="0011754F" w:rsidP="008A4E99">
      <w:pPr>
        <w:spacing w:line="480" w:lineRule="auto"/>
        <w:ind w:firstLine="708"/>
        <w:jc w:val="both"/>
        <w:rPr>
          <w:rFonts w:ascii="Times New Roman" w:eastAsia="Times New Roman" w:hAnsi="Times New Roman" w:cs="Times New Roman"/>
          <w:sz w:val="24"/>
          <w:szCs w:val="24"/>
          <w:lang w:eastAsia="es-EC"/>
        </w:rPr>
      </w:pPr>
    </w:p>
    <w:p w:rsidR="00D87986" w:rsidRPr="008A4E99" w:rsidRDefault="0011754F"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El procesado, por intermedio del defensor privado, manifestó que ha existido un móvil espurio en la madre de la menor, toda vez que en el año 2011 esta señora mantuvo una relación sentimental extramarital con el </w:t>
      </w:r>
      <w:r w:rsidR="008D668C" w:rsidRPr="008A4E99">
        <w:rPr>
          <w:rFonts w:ascii="Times New Roman" w:eastAsia="Times New Roman" w:hAnsi="Times New Roman" w:cs="Times New Roman"/>
          <w:sz w:val="24"/>
          <w:szCs w:val="24"/>
          <w:lang w:eastAsia="es-EC"/>
        </w:rPr>
        <w:t>procesado</w:t>
      </w:r>
      <w:r w:rsidRPr="008A4E99">
        <w:rPr>
          <w:rFonts w:ascii="Times New Roman" w:eastAsia="Times New Roman" w:hAnsi="Times New Roman" w:cs="Times New Roman"/>
          <w:sz w:val="24"/>
          <w:szCs w:val="24"/>
          <w:lang w:eastAsia="es-EC"/>
        </w:rPr>
        <w:t xml:space="preserve">, razones por las cuales el testimonio de la menor ha sido inducido. </w:t>
      </w:r>
    </w:p>
    <w:p w:rsidR="00D87986" w:rsidRPr="008A4E99" w:rsidRDefault="00D87986" w:rsidP="008A4E99">
      <w:pPr>
        <w:spacing w:line="480" w:lineRule="auto"/>
        <w:ind w:firstLine="709"/>
        <w:jc w:val="both"/>
        <w:rPr>
          <w:rFonts w:ascii="Times New Roman" w:eastAsia="Times New Roman" w:hAnsi="Times New Roman" w:cs="Times New Roman"/>
          <w:sz w:val="24"/>
          <w:szCs w:val="24"/>
          <w:lang w:eastAsia="es-EC"/>
        </w:rPr>
      </w:pPr>
    </w:p>
    <w:p w:rsidR="00BE12F1" w:rsidRPr="008A4E99" w:rsidRDefault="0011754F" w:rsidP="008A4E99">
      <w:pPr>
        <w:spacing w:line="480" w:lineRule="auto"/>
        <w:ind w:firstLine="709"/>
        <w:jc w:val="both"/>
        <w:rPr>
          <w:rFonts w:ascii="Times New Roman" w:hAnsi="Times New Roman" w:cs="Times New Roman"/>
          <w:sz w:val="24"/>
          <w:szCs w:val="24"/>
        </w:rPr>
      </w:pPr>
      <w:r w:rsidRPr="008A4E99">
        <w:rPr>
          <w:rFonts w:ascii="Times New Roman" w:eastAsia="Times New Roman" w:hAnsi="Times New Roman" w:cs="Times New Roman"/>
          <w:sz w:val="24"/>
          <w:szCs w:val="24"/>
          <w:lang w:eastAsia="es-EC"/>
        </w:rPr>
        <w:t>Indicó además, que existen dos pericias realizadas por l</w:t>
      </w:r>
      <w:r w:rsidR="00870A0C">
        <w:rPr>
          <w:rFonts w:ascii="Times New Roman" w:eastAsia="Times New Roman" w:hAnsi="Times New Roman" w:cs="Times New Roman"/>
          <w:sz w:val="24"/>
          <w:szCs w:val="24"/>
          <w:lang w:eastAsia="es-EC"/>
        </w:rPr>
        <w:t>os doctores Eduardo Xavier Roldó</w:t>
      </w:r>
      <w:r w:rsidRPr="008A4E99">
        <w:rPr>
          <w:rFonts w:ascii="Times New Roman" w:eastAsia="Times New Roman" w:hAnsi="Times New Roman" w:cs="Times New Roman"/>
          <w:sz w:val="24"/>
          <w:szCs w:val="24"/>
          <w:lang w:eastAsia="es-EC"/>
        </w:rPr>
        <w:t>s Arosemena y José Ignacio Rodríguez Calle que desacreditan la pericia realizada por la psicóloga Posligua Ronquillo y el testimonio de la menor “Amy” por lo que solicita se ratifique la presunción de inocencia del procesado</w:t>
      </w:r>
      <w:r w:rsidR="00072295" w:rsidRPr="008A4E99">
        <w:rPr>
          <w:rFonts w:ascii="Times New Roman" w:eastAsia="Times New Roman" w:hAnsi="Times New Roman" w:cs="Times New Roman"/>
          <w:sz w:val="24"/>
          <w:szCs w:val="24"/>
          <w:lang w:eastAsia="es-EC"/>
        </w:rPr>
        <w:t>.</w:t>
      </w:r>
    </w:p>
    <w:p w:rsidR="002451CA" w:rsidRPr="008A4E99" w:rsidRDefault="002451CA" w:rsidP="008A4E99">
      <w:pPr>
        <w:spacing w:line="480" w:lineRule="auto"/>
        <w:ind w:firstLine="709"/>
        <w:jc w:val="both"/>
        <w:rPr>
          <w:rFonts w:ascii="Times New Roman" w:eastAsia="Times New Roman" w:hAnsi="Times New Roman" w:cs="Times New Roman"/>
          <w:sz w:val="24"/>
          <w:szCs w:val="24"/>
        </w:rPr>
      </w:pPr>
    </w:p>
    <w:p w:rsidR="00494FE7" w:rsidRPr="008A4E99" w:rsidRDefault="00072295" w:rsidP="008A4E99">
      <w:pPr>
        <w:spacing w:line="480" w:lineRule="auto"/>
        <w:ind w:firstLine="709"/>
        <w:jc w:val="both"/>
        <w:rPr>
          <w:rFonts w:ascii="Times New Roman" w:hAnsi="Times New Roman" w:cs="Times New Roman"/>
          <w:sz w:val="24"/>
          <w:szCs w:val="24"/>
          <w:lang w:eastAsia="en-US"/>
        </w:rPr>
      </w:pPr>
      <w:r w:rsidRPr="008A4E99">
        <w:rPr>
          <w:rFonts w:ascii="Times New Roman" w:eastAsia="Times New Roman" w:hAnsi="Times New Roman" w:cs="Times New Roman"/>
          <w:sz w:val="24"/>
          <w:szCs w:val="24"/>
          <w:lang w:eastAsia="es-EC"/>
        </w:rPr>
        <w:t xml:space="preserve">De conformidad con el artículo 615 numeral </w:t>
      </w:r>
      <w:r w:rsidR="00D87986" w:rsidRPr="008A4E99">
        <w:rPr>
          <w:rFonts w:ascii="Times New Roman" w:eastAsia="Times New Roman" w:hAnsi="Times New Roman" w:cs="Times New Roman"/>
          <w:sz w:val="24"/>
          <w:szCs w:val="24"/>
          <w:lang w:eastAsia="es-EC"/>
        </w:rPr>
        <w:t>Código Orgánico Integral Penal (COIP)</w:t>
      </w:r>
      <w:r w:rsidRPr="008A4E99">
        <w:rPr>
          <w:rFonts w:ascii="Times New Roman" w:eastAsia="Times New Roman" w:hAnsi="Times New Roman" w:cs="Times New Roman"/>
          <w:sz w:val="24"/>
          <w:szCs w:val="24"/>
          <w:lang w:eastAsia="es-EC"/>
        </w:rPr>
        <w:t>, en audiencia se procedió a la presentación y práctica de la prueba anunciada en la etapa de evaluación y preparatoria a juicio por los sujetos procesales, correspondiendo en primer lugar a la fiscalía, que, previo al juramento respectivo presentó los siguientes testimonios:</w:t>
      </w:r>
    </w:p>
    <w:p w:rsidR="00D87986" w:rsidRPr="008A4E99" w:rsidRDefault="009E17C1" w:rsidP="00D103B6">
      <w:pPr>
        <w:spacing w:line="276" w:lineRule="auto"/>
        <w:ind w:left="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 a).- B.J.CH.M. (Madre de la presunta víctima A.J.E.CH.), indicó, que desconoce lo que el abogado de la parte acusada ha dicho, nunca mantuvo ninguna relación sentimental con el procesado. Indicó, que un día sábado por la mañana el padre de sus hijas y ella que tienen una buena relación, se comunicaron por WhatsApp, el papá de las niñas le escribe diciéndole que el abuelo cumplía años, ella marcó al número convencional del abuelo de las niñas, su hija le dice hola papi, feliz cumpleaños, tuvieron una conversación normal de nieta a abuelito, él le dice a la niña mija me van hacer una comida para que vengas, la niña le dijo que su papi </w:t>
      </w:r>
      <w:r w:rsidR="00D87986" w:rsidRPr="008A4E99">
        <w:rPr>
          <w:rFonts w:ascii="Times New Roman" w:eastAsia="Times New Roman" w:hAnsi="Times New Roman" w:cs="Times New Roman"/>
          <w:sz w:val="24"/>
          <w:szCs w:val="24"/>
          <w:lang w:eastAsia="es-EC"/>
        </w:rPr>
        <w:t>José</w:t>
      </w:r>
      <w:r w:rsidRPr="008A4E99">
        <w:rPr>
          <w:rFonts w:ascii="Times New Roman" w:eastAsia="Times New Roman" w:hAnsi="Times New Roman" w:cs="Times New Roman"/>
          <w:sz w:val="24"/>
          <w:szCs w:val="24"/>
          <w:lang w:eastAsia="es-EC"/>
        </w:rPr>
        <w:t xml:space="preserve"> no está en Portoviejo que por eso no puede ir, el abuelo le dice que va a haber comida y juegos con los primos, pero la niña a pesar de esto no quiso ir y se negó, lo que le llamó la atención a ella porque quiere mucho a su abuelo, a ella (deponente) le dio pena, cogió el teléfono y se disculpó con Don José y eso le sembró cierta duda, como su hermano trabajaba por donde vive don José le dijo al abuelo de las niñas que si su hermano o esposo llegaban las mandaba a las niñas. Indicó, que su hermano llegó a su casa y la niña comenzó a llorar y le dijo que no iba a ir; indicó que la niña comenzó a llorar y le preguntó qué le pasaba, qué le ocurrió y le dijo “mi tío Marcos me está tocando en mis partes íntimas”, ella se quedó desconcertada porque nunca se imaginó que la familia le vaya a hacer daño a la niña. Indicó, que se encontraba su hermana en la casa y comenzaron a interrogar a la niña preguntándole si estaba segura de lo que decía, y la niña le dice que su tío Marcos la tocó en más de una ocasión, e incluso le dijo que la llev</w:t>
      </w:r>
      <w:r w:rsidR="00D87986" w:rsidRPr="008A4E99">
        <w:rPr>
          <w:rFonts w:ascii="Times New Roman" w:eastAsia="Times New Roman" w:hAnsi="Times New Roman" w:cs="Times New Roman"/>
          <w:sz w:val="24"/>
          <w:szCs w:val="24"/>
          <w:lang w:eastAsia="es-EC"/>
        </w:rPr>
        <w:t>ó al baño y la besó en la boca</w:t>
      </w:r>
      <w:sdt>
        <w:sdtPr>
          <w:rPr>
            <w:rFonts w:ascii="Times New Roman" w:eastAsia="Times New Roman" w:hAnsi="Times New Roman" w:cs="Times New Roman"/>
            <w:sz w:val="24"/>
            <w:szCs w:val="24"/>
            <w:lang w:eastAsia="es-EC"/>
          </w:rPr>
          <w:id w:val="22520980"/>
          <w:citation/>
        </w:sdtPr>
        <w:sdtEndPr/>
        <w:sdtContent>
          <w:r w:rsidR="00D87986" w:rsidRPr="008A4E99">
            <w:rPr>
              <w:rFonts w:ascii="Times New Roman" w:eastAsia="Times New Roman" w:hAnsi="Times New Roman" w:cs="Times New Roman"/>
              <w:sz w:val="24"/>
              <w:szCs w:val="24"/>
              <w:lang w:eastAsia="es-EC"/>
            </w:rPr>
            <w:fldChar w:fldCharType="begin"/>
          </w:r>
          <w:r w:rsidR="00D87986" w:rsidRPr="008A4E99">
            <w:rPr>
              <w:rFonts w:ascii="Times New Roman" w:eastAsia="Times New Roman" w:hAnsi="Times New Roman" w:cs="Times New Roman"/>
              <w:sz w:val="24"/>
              <w:szCs w:val="24"/>
              <w:lang w:eastAsia="es-EC"/>
            </w:rPr>
            <w:instrText xml:space="preserve"> CITATION Abu17 \l 12298 </w:instrText>
          </w:r>
          <w:r w:rsidR="00D87986" w:rsidRPr="008A4E99">
            <w:rPr>
              <w:rFonts w:ascii="Times New Roman" w:eastAsia="Times New Roman" w:hAnsi="Times New Roman" w:cs="Times New Roman"/>
              <w:sz w:val="24"/>
              <w:szCs w:val="24"/>
              <w:lang w:eastAsia="es-EC"/>
            </w:rPr>
            <w:fldChar w:fldCharType="separate"/>
          </w:r>
          <w:r w:rsidR="00D87986" w:rsidRPr="008A4E99">
            <w:rPr>
              <w:rFonts w:ascii="Times New Roman" w:eastAsia="Times New Roman" w:hAnsi="Times New Roman" w:cs="Times New Roman"/>
              <w:noProof/>
              <w:sz w:val="24"/>
              <w:szCs w:val="24"/>
              <w:lang w:eastAsia="es-EC"/>
            </w:rPr>
            <w:t xml:space="preserve"> (Abuso Sexual, 2017)</w:t>
          </w:r>
          <w:r w:rsidR="00D87986" w:rsidRPr="008A4E99">
            <w:rPr>
              <w:rFonts w:ascii="Times New Roman" w:eastAsia="Times New Roman" w:hAnsi="Times New Roman" w:cs="Times New Roman"/>
              <w:sz w:val="24"/>
              <w:szCs w:val="24"/>
              <w:lang w:eastAsia="es-EC"/>
            </w:rPr>
            <w:fldChar w:fldCharType="end"/>
          </w:r>
        </w:sdtContent>
      </w:sdt>
    </w:p>
    <w:p w:rsidR="00D87986" w:rsidRPr="008A4E99" w:rsidRDefault="00D87986" w:rsidP="008A4E99">
      <w:pPr>
        <w:spacing w:line="480" w:lineRule="auto"/>
        <w:jc w:val="both"/>
        <w:rPr>
          <w:rFonts w:ascii="Times New Roman" w:eastAsia="Times New Roman" w:hAnsi="Times New Roman" w:cs="Times New Roman"/>
          <w:sz w:val="24"/>
          <w:szCs w:val="24"/>
          <w:lang w:eastAsia="es-EC"/>
        </w:rPr>
      </w:pPr>
    </w:p>
    <w:p w:rsidR="00D87986" w:rsidRPr="008A4E99" w:rsidRDefault="00D87986" w:rsidP="008A4E99">
      <w:pPr>
        <w:spacing w:line="480" w:lineRule="auto"/>
        <w:ind w:firstLine="709"/>
        <w:jc w:val="both"/>
        <w:rPr>
          <w:rFonts w:ascii="Times New Roman" w:eastAsia="Times New Roman" w:hAnsi="Times New Roman" w:cs="Times New Roman"/>
          <w:sz w:val="24"/>
          <w:szCs w:val="24"/>
          <w:lang w:eastAsia="es-EC"/>
        </w:rPr>
      </w:pPr>
    </w:p>
    <w:p w:rsidR="00D87986" w:rsidRPr="008A4E99" w:rsidRDefault="00D87986"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Es importante el registro de este testimonio, tal cual se anota en la sentencia por cuanto la madre de la menor aclara en el siguiente punto que quien le supo indicar sobre el supuesto abuso fue la hija mayor y no la que está como víctima en este proceso. Más adelante en el mismo punto indica:</w:t>
      </w:r>
    </w:p>
    <w:p w:rsidR="009E17C1" w:rsidRPr="008A4E99" w:rsidRDefault="00D87986" w:rsidP="00D103B6">
      <w:pPr>
        <w:spacing w:line="276" w:lineRule="auto"/>
        <w:ind w:left="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 </w:t>
      </w:r>
      <w:r w:rsidR="009E17C1" w:rsidRPr="008A4E99">
        <w:rPr>
          <w:rFonts w:ascii="Times New Roman" w:eastAsia="Times New Roman" w:hAnsi="Times New Roman" w:cs="Times New Roman"/>
          <w:sz w:val="24"/>
          <w:szCs w:val="24"/>
          <w:lang w:eastAsia="es-EC"/>
        </w:rPr>
        <w:t xml:space="preserve">Indicando la deponente que se quebró en ese momento, </w:t>
      </w:r>
      <w:r w:rsidR="009E17C1" w:rsidRPr="008A4E99">
        <w:rPr>
          <w:rFonts w:ascii="Times New Roman" w:eastAsia="Times New Roman" w:hAnsi="Times New Roman" w:cs="Times New Roman"/>
          <w:b/>
          <w:sz w:val="24"/>
          <w:szCs w:val="24"/>
          <w:lang w:eastAsia="es-EC"/>
        </w:rPr>
        <w:t xml:space="preserve">aclarando que esto fue con respecto a su hija mayor. Indicó, que su hermana le dijo “si le puede haber pasado a una niña, también le pudo haber pasado a la otra” en ese momento </w:t>
      </w:r>
      <w:r w:rsidR="009E17C1" w:rsidRPr="008A4E99">
        <w:rPr>
          <w:rFonts w:ascii="Times New Roman" w:eastAsia="Times New Roman" w:hAnsi="Times New Roman" w:cs="Times New Roman"/>
          <w:b/>
          <w:sz w:val="24"/>
          <w:szCs w:val="24"/>
          <w:u w:val="single"/>
          <w:lang w:eastAsia="es-EC"/>
        </w:rPr>
        <w:t>su otra hija (la víctima en este proceso)</w:t>
      </w:r>
      <w:r w:rsidR="009E17C1" w:rsidRPr="008A4E99">
        <w:rPr>
          <w:rFonts w:ascii="Times New Roman" w:eastAsia="Times New Roman" w:hAnsi="Times New Roman" w:cs="Times New Roman"/>
          <w:sz w:val="24"/>
          <w:szCs w:val="24"/>
          <w:lang w:eastAsia="es-EC"/>
        </w:rPr>
        <w:t xml:space="preserve"> andada jugando por ahí y le preguntaron, diciéndoles “mi tío Marcos me tocó, pero solo fue una vez, cuando estaba jugando en el cuarto con su primo que se llama Jean Marcos, y su tío le metió la mano y le tocó en la vagina”. Indicó, que ella lo que hizo fue llamar al papá de las niñas para pedirle el número del señor Bedon, porque no tenía el número de ninguno de los familiares, luego ella llamó al procesado y este le dijo “hola en qué te puedo ayudar” ella le dijo “desgraciado tú sabes por qué te llamo, </w:t>
      </w:r>
      <w:r w:rsidR="009E17C1" w:rsidRPr="008A4E99">
        <w:rPr>
          <w:rFonts w:ascii="Times New Roman" w:eastAsia="Times New Roman" w:hAnsi="Times New Roman" w:cs="Times New Roman"/>
          <w:sz w:val="24"/>
          <w:szCs w:val="24"/>
          <w:lang w:eastAsia="es-EC"/>
        </w:rPr>
        <w:lastRenderedPageBreak/>
        <w:t xml:space="preserve">por mis hijas” él le dijo que estaba donde don José, por eso llamaron de nuevo a la esposa de él y le dijo a la esposa de Marcos que había abusado de sus hijas, contestándole la esposa del procesado que ya venía y llegó con el procesado. Indicó, que el procesado se negaba y se negaba, que la esposa del señor Bedon le dijo que quería que la niña le contara, y la niña exactamente le volvió a decir lo que le dijo a ella. Indicó, que ella estaba sorprendida, que ninguna de las niñas le dijo cuándo fue el hecho, pero presumen que la niña tenía cinco años por cuanto dijo en la cámara de Gesell que estudiaba en la escuela Pacheco y que estaba de vacaciones, sin saber cuándo pasó. Que luego de esto, se acercó a poner la denuncia y de ahí comenzó esta agonía para ella. Indicó, que ella no tiene afán de hacerle daño a nadie, solo quiere que esto no vuelva a ocurrir. Indicó, que se siente muy afectada por sus hijas, para ella es duro, que las iniciales de su hija menor son A.J.E.CH. de 8 años de edad en la actualidad, que el papá de las niñas trabaja en el cantón El Carmen y venía varios fines de semana y siempre que venía iba a ver a sus hijas. Manifestó, que ella siente que esto le pasó por confiada ya que quería que sus hijas compartieran el vínculo con la familia paterna a pesar de estar separada del padre. Manifestó, que en el año 2015 no sabe quiénes vivían en la casa del abuelo paterno de las niñas, que ella se separó del papá de las niñas en enero del año 2012, ella no sabe quiénes vivían en dicha casa. Indicó, que recibió llamadas de parte del procesado ofreciéndole 10.000 dólares para que no siga con el trámite. </w:t>
      </w:r>
      <w:sdt>
        <w:sdtPr>
          <w:rPr>
            <w:rFonts w:ascii="Times New Roman" w:eastAsia="Times New Roman" w:hAnsi="Times New Roman" w:cs="Times New Roman"/>
            <w:sz w:val="24"/>
            <w:szCs w:val="24"/>
            <w:lang w:eastAsia="es-EC"/>
          </w:rPr>
          <w:id w:val="-1547370977"/>
          <w:citation/>
        </w:sdtPr>
        <w:sdtEndPr/>
        <w:sdtContent>
          <w:r w:rsidR="009E17C1" w:rsidRPr="008A4E99">
            <w:rPr>
              <w:rFonts w:ascii="Times New Roman" w:eastAsia="Times New Roman" w:hAnsi="Times New Roman" w:cs="Times New Roman"/>
              <w:sz w:val="24"/>
              <w:szCs w:val="24"/>
              <w:lang w:eastAsia="es-EC"/>
            </w:rPr>
            <w:fldChar w:fldCharType="begin"/>
          </w:r>
          <w:r w:rsidR="009E17C1" w:rsidRPr="008A4E99">
            <w:rPr>
              <w:rFonts w:ascii="Times New Roman" w:eastAsia="Times New Roman" w:hAnsi="Times New Roman" w:cs="Times New Roman"/>
              <w:sz w:val="24"/>
              <w:szCs w:val="24"/>
              <w:lang w:eastAsia="es-EC"/>
            </w:rPr>
            <w:instrText xml:space="preserve"> CITATION Abu17 \l 12298 </w:instrText>
          </w:r>
          <w:r w:rsidR="009E17C1" w:rsidRPr="008A4E99">
            <w:rPr>
              <w:rFonts w:ascii="Times New Roman" w:eastAsia="Times New Roman" w:hAnsi="Times New Roman" w:cs="Times New Roman"/>
              <w:sz w:val="24"/>
              <w:szCs w:val="24"/>
              <w:lang w:eastAsia="es-EC"/>
            </w:rPr>
            <w:fldChar w:fldCharType="separate"/>
          </w:r>
          <w:r w:rsidR="009E17C1" w:rsidRPr="008A4E99">
            <w:rPr>
              <w:rFonts w:ascii="Times New Roman" w:eastAsia="Times New Roman" w:hAnsi="Times New Roman" w:cs="Times New Roman"/>
              <w:noProof/>
              <w:sz w:val="24"/>
              <w:szCs w:val="24"/>
              <w:lang w:eastAsia="es-EC"/>
            </w:rPr>
            <w:t>(Abuso Sexual, 2017)</w:t>
          </w:r>
          <w:r w:rsidR="009E17C1" w:rsidRPr="008A4E99">
            <w:rPr>
              <w:rFonts w:ascii="Times New Roman" w:eastAsia="Times New Roman" w:hAnsi="Times New Roman" w:cs="Times New Roman"/>
              <w:sz w:val="24"/>
              <w:szCs w:val="24"/>
              <w:lang w:eastAsia="es-EC"/>
            </w:rPr>
            <w:fldChar w:fldCharType="end"/>
          </w:r>
        </w:sdtContent>
      </w:sdt>
      <w:r w:rsidR="009E17C1" w:rsidRPr="008A4E99">
        <w:rPr>
          <w:rFonts w:ascii="Times New Roman" w:eastAsia="Times New Roman" w:hAnsi="Times New Roman" w:cs="Times New Roman"/>
          <w:sz w:val="24"/>
          <w:szCs w:val="24"/>
          <w:lang w:eastAsia="es-EC"/>
        </w:rPr>
        <w:t>.</w:t>
      </w:r>
    </w:p>
    <w:p w:rsidR="000A3B39" w:rsidRPr="008A4E99" w:rsidRDefault="000A3B39" w:rsidP="008A4E99">
      <w:pPr>
        <w:spacing w:line="480" w:lineRule="auto"/>
        <w:ind w:firstLine="709"/>
        <w:jc w:val="both"/>
        <w:rPr>
          <w:rFonts w:ascii="Times New Roman" w:eastAsia="Times New Roman" w:hAnsi="Times New Roman" w:cs="Times New Roman"/>
          <w:sz w:val="24"/>
          <w:szCs w:val="24"/>
          <w:lang w:eastAsia="es-EC"/>
        </w:rPr>
      </w:pPr>
    </w:p>
    <w:p w:rsidR="006247C6"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De los testimonios más relevantes</w:t>
      </w:r>
      <w:r w:rsidR="006247C6" w:rsidRPr="008A4E99">
        <w:rPr>
          <w:rFonts w:ascii="Times New Roman" w:eastAsia="Times New Roman" w:hAnsi="Times New Roman" w:cs="Times New Roman"/>
          <w:sz w:val="24"/>
          <w:szCs w:val="24"/>
          <w:lang w:eastAsia="es-EC"/>
        </w:rPr>
        <w:t xml:space="preserve">, ya registrado el de la madre de la menor, se registra también los testimonios de los peritos en el caso, pues, al final, el Juez se basa en éstos para emitir su fallo en el que declara la, </w:t>
      </w:r>
      <w:r w:rsidR="000A3B39" w:rsidRPr="008A4E99">
        <w:rPr>
          <w:rFonts w:ascii="Times New Roman" w:eastAsia="Times New Roman" w:hAnsi="Times New Roman" w:cs="Times New Roman"/>
          <w:sz w:val="24"/>
          <w:szCs w:val="24"/>
          <w:lang w:eastAsia="es-EC"/>
        </w:rPr>
        <w:t xml:space="preserve">ratificación de </w:t>
      </w:r>
      <w:r w:rsidR="006247C6" w:rsidRPr="008A4E99">
        <w:rPr>
          <w:rFonts w:ascii="Times New Roman" w:eastAsia="Times New Roman" w:hAnsi="Times New Roman" w:cs="Times New Roman"/>
          <w:sz w:val="24"/>
          <w:szCs w:val="24"/>
          <w:lang w:eastAsia="es-EC"/>
        </w:rPr>
        <w:t>inocencia del procesado</w:t>
      </w:r>
      <w:r w:rsidR="000A3B39" w:rsidRPr="008A4E99">
        <w:rPr>
          <w:rFonts w:ascii="Times New Roman" w:eastAsia="Times New Roman" w:hAnsi="Times New Roman" w:cs="Times New Roman"/>
          <w:sz w:val="24"/>
          <w:szCs w:val="24"/>
          <w:lang w:eastAsia="es-EC"/>
        </w:rPr>
        <w:t xml:space="preserve"> en esta causa.</w:t>
      </w:r>
    </w:p>
    <w:p w:rsidR="006247C6" w:rsidRPr="008A4E99" w:rsidRDefault="006247C6" w:rsidP="008A4E99">
      <w:pPr>
        <w:spacing w:line="480" w:lineRule="auto"/>
        <w:jc w:val="both"/>
        <w:rPr>
          <w:rFonts w:ascii="Times New Roman" w:eastAsia="Times New Roman" w:hAnsi="Times New Roman" w:cs="Times New Roman"/>
          <w:sz w:val="24"/>
          <w:szCs w:val="24"/>
          <w:lang w:eastAsia="es-EC"/>
        </w:rPr>
      </w:pPr>
    </w:p>
    <w:p w:rsidR="008D668C"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 </w:t>
      </w:r>
      <w:r w:rsidR="008D668C" w:rsidRPr="008A4E99">
        <w:rPr>
          <w:rFonts w:ascii="Times New Roman" w:eastAsia="Times New Roman" w:hAnsi="Times New Roman" w:cs="Times New Roman"/>
          <w:sz w:val="24"/>
          <w:szCs w:val="24"/>
          <w:lang w:eastAsia="es-EC"/>
        </w:rPr>
        <w:t>La Dra. Marcela</w:t>
      </w:r>
      <w:r w:rsidRPr="008A4E99">
        <w:rPr>
          <w:rFonts w:ascii="Times New Roman" w:eastAsia="Times New Roman" w:hAnsi="Times New Roman" w:cs="Times New Roman"/>
          <w:sz w:val="24"/>
          <w:szCs w:val="24"/>
          <w:lang w:eastAsia="es-EC"/>
        </w:rPr>
        <w:t xml:space="preserve"> </w:t>
      </w:r>
      <w:r w:rsidR="008D668C" w:rsidRPr="008A4E99">
        <w:rPr>
          <w:rFonts w:ascii="Times New Roman" w:eastAsia="Times New Roman" w:hAnsi="Times New Roman" w:cs="Times New Roman"/>
          <w:sz w:val="24"/>
          <w:szCs w:val="24"/>
          <w:lang w:eastAsia="es-EC"/>
        </w:rPr>
        <w:t>Santa Vélez</w:t>
      </w:r>
      <w:r w:rsidRPr="008A4E99">
        <w:rPr>
          <w:rFonts w:ascii="Times New Roman" w:eastAsia="Times New Roman" w:hAnsi="Times New Roman" w:cs="Times New Roman"/>
          <w:sz w:val="24"/>
          <w:szCs w:val="24"/>
          <w:lang w:eastAsia="es-EC"/>
        </w:rPr>
        <w:t xml:space="preserve">, </w:t>
      </w:r>
      <w:r w:rsidR="008D668C" w:rsidRPr="008A4E99">
        <w:rPr>
          <w:rFonts w:ascii="Times New Roman" w:eastAsia="Times New Roman" w:hAnsi="Times New Roman" w:cs="Times New Roman"/>
          <w:sz w:val="24"/>
          <w:szCs w:val="24"/>
          <w:lang w:eastAsia="es-EC"/>
        </w:rPr>
        <w:t xml:space="preserve">médico legista que labora en la Fiscalía y </w:t>
      </w:r>
      <w:r w:rsidRPr="008A4E99">
        <w:rPr>
          <w:rFonts w:ascii="Times New Roman" w:eastAsia="Times New Roman" w:hAnsi="Times New Roman" w:cs="Times New Roman"/>
          <w:sz w:val="24"/>
          <w:szCs w:val="24"/>
          <w:lang w:eastAsia="es-EC"/>
        </w:rPr>
        <w:t>es perito acreditado por el Consejo de la Judicatura. Sobre los hechos, indicó que</w:t>
      </w:r>
      <w:r w:rsidR="00C13103" w:rsidRPr="008A4E99">
        <w:rPr>
          <w:rFonts w:ascii="Times New Roman" w:eastAsia="Times New Roman" w:hAnsi="Times New Roman" w:cs="Times New Roman"/>
          <w:sz w:val="24"/>
          <w:szCs w:val="24"/>
          <w:lang w:eastAsia="es-EC"/>
        </w:rPr>
        <w:t>, e</w:t>
      </w:r>
      <w:r w:rsidRPr="008A4E99">
        <w:rPr>
          <w:rFonts w:ascii="Times New Roman" w:eastAsia="Times New Roman" w:hAnsi="Times New Roman" w:cs="Times New Roman"/>
          <w:sz w:val="24"/>
          <w:szCs w:val="24"/>
          <w:lang w:eastAsia="es-EC"/>
        </w:rPr>
        <w:t xml:space="preserve">l 20 de marzo de 2017 realizó una pericia a la menor de iniciales A.J.E.CH., la cual estaba acompañada de su madre. </w:t>
      </w:r>
      <w:r w:rsidR="00C13103"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Indicó, que se le solicitó una valoración ginecológica y encontró un himen que no presentaba lesión antigua ni reciente, no t</w:t>
      </w:r>
      <w:r w:rsidR="008D668C" w:rsidRPr="008A4E99">
        <w:rPr>
          <w:rFonts w:ascii="Times New Roman" w:eastAsia="Times New Roman" w:hAnsi="Times New Roman" w:cs="Times New Roman"/>
          <w:sz w:val="24"/>
          <w:szCs w:val="24"/>
          <w:lang w:eastAsia="es-EC"/>
        </w:rPr>
        <w:t>enía lesiones en la región anal</w:t>
      </w:r>
      <w:sdt>
        <w:sdtPr>
          <w:rPr>
            <w:rFonts w:ascii="Times New Roman" w:eastAsia="Times New Roman" w:hAnsi="Times New Roman" w:cs="Times New Roman"/>
            <w:sz w:val="24"/>
            <w:szCs w:val="24"/>
            <w:lang w:eastAsia="es-EC"/>
          </w:rPr>
          <w:id w:val="-1865431617"/>
          <w:citation/>
        </w:sdtPr>
        <w:sdtEndPr/>
        <w:sdtContent>
          <w:r w:rsidR="008D668C" w:rsidRPr="008A4E99">
            <w:rPr>
              <w:rFonts w:ascii="Times New Roman" w:eastAsia="Times New Roman" w:hAnsi="Times New Roman" w:cs="Times New Roman"/>
              <w:sz w:val="24"/>
              <w:szCs w:val="24"/>
              <w:lang w:eastAsia="es-EC"/>
            </w:rPr>
            <w:fldChar w:fldCharType="begin"/>
          </w:r>
          <w:r w:rsidR="008D668C" w:rsidRPr="008A4E99">
            <w:rPr>
              <w:rFonts w:ascii="Times New Roman" w:eastAsia="Times New Roman" w:hAnsi="Times New Roman" w:cs="Times New Roman"/>
              <w:sz w:val="24"/>
              <w:szCs w:val="24"/>
              <w:lang w:eastAsia="es-EC"/>
            </w:rPr>
            <w:instrText xml:space="preserve"> CITATION Abu17 \l 12298 </w:instrText>
          </w:r>
          <w:r w:rsidR="008D668C" w:rsidRPr="008A4E99">
            <w:rPr>
              <w:rFonts w:ascii="Times New Roman" w:eastAsia="Times New Roman" w:hAnsi="Times New Roman" w:cs="Times New Roman"/>
              <w:sz w:val="24"/>
              <w:szCs w:val="24"/>
              <w:lang w:eastAsia="es-EC"/>
            </w:rPr>
            <w:fldChar w:fldCharType="separate"/>
          </w:r>
          <w:r w:rsidR="008D668C" w:rsidRPr="008A4E99">
            <w:rPr>
              <w:rFonts w:ascii="Times New Roman" w:eastAsia="Times New Roman" w:hAnsi="Times New Roman" w:cs="Times New Roman"/>
              <w:noProof/>
              <w:sz w:val="24"/>
              <w:szCs w:val="24"/>
              <w:lang w:eastAsia="es-EC"/>
            </w:rPr>
            <w:t xml:space="preserve"> (Abuso Sexual, 2017)</w:t>
          </w:r>
          <w:r w:rsidR="008D668C" w:rsidRPr="008A4E99">
            <w:rPr>
              <w:rFonts w:ascii="Times New Roman" w:eastAsia="Times New Roman" w:hAnsi="Times New Roman" w:cs="Times New Roman"/>
              <w:sz w:val="24"/>
              <w:szCs w:val="24"/>
              <w:lang w:eastAsia="es-EC"/>
            </w:rPr>
            <w:fldChar w:fldCharType="end"/>
          </w:r>
        </w:sdtContent>
      </w:sdt>
      <w:r w:rsidR="008D668C" w:rsidRPr="008A4E99">
        <w:rPr>
          <w:rFonts w:ascii="Times New Roman" w:eastAsia="Times New Roman" w:hAnsi="Times New Roman" w:cs="Times New Roman"/>
          <w:sz w:val="24"/>
          <w:szCs w:val="24"/>
          <w:lang w:eastAsia="es-EC"/>
        </w:rPr>
        <w:t>.</w:t>
      </w:r>
      <w:r w:rsidRPr="008A4E99">
        <w:rPr>
          <w:rFonts w:ascii="Times New Roman" w:eastAsia="Times New Roman" w:hAnsi="Times New Roman" w:cs="Times New Roman"/>
          <w:sz w:val="24"/>
          <w:szCs w:val="24"/>
          <w:lang w:eastAsia="es-EC"/>
        </w:rPr>
        <w:t xml:space="preserve"> </w:t>
      </w:r>
    </w:p>
    <w:p w:rsidR="002E6332" w:rsidRPr="008A4E99" w:rsidRDefault="008D668C"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Po</w:t>
      </w:r>
      <w:r w:rsidR="00C13103" w:rsidRPr="008A4E99">
        <w:rPr>
          <w:rFonts w:ascii="Times New Roman" w:eastAsia="Times New Roman" w:hAnsi="Times New Roman" w:cs="Times New Roman"/>
          <w:sz w:val="24"/>
          <w:szCs w:val="24"/>
          <w:lang w:eastAsia="es-EC"/>
        </w:rPr>
        <w:t>r</w:t>
      </w:r>
      <w:r w:rsidRPr="008A4E99">
        <w:rPr>
          <w:rFonts w:ascii="Times New Roman" w:eastAsia="Times New Roman" w:hAnsi="Times New Roman" w:cs="Times New Roman"/>
          <w:sz w:val="24"/>
          <w:szCs w:val="24"/>
          <w:lang w:eastAsia="es-EC"/>
        </w:rPr>
        <w:t xml:space="preserve"> su parte, la</w:t>
      </w:r>
      <w:r w:rsidR="009E17C1" w:rsidRPr="008A4E99">
        <w:rPr>
          <w:rFonts w:ascii="Times New Roman" w:eastAsia="Times New Roman" w:hAnsi="Times New Roman" w:cs="Times New Roman"/>
          <w:sz w:val="24"/>
          <w:szCs w:val="24"/>
          <w:lang w:eastAsia="es-EC"/>
        </w:rPr>
        <w:t xml:space="preserve"> Licenciada en Trabajo Social, </w:t>
      </w:r>
      <w:r w:rsidRPr="008A4E99">
        <w:rPr>
          <w:rFonts w:ascii="Times New Roman" w:eastAsia="Times New Roman" w:hAnsi="Times New Roman" w:cs="Times New Roman"/>
          <w:sz w:val="24"/>
          <w:szCs w:val="24"/>
          <w:lang w:eastAsia="es-EC"/>
        </w:rPr>
        <w:t xml:space="preserve">que </w:t>
      </w:r>
      <w:r w:rsidR="009E17C1" w:rsidRPr="008A4E99">
        <w:rPr>
          <w:rFonts w:ascii="Times New Roman" w:eastAsia="Times New Roman" w:hAnsi="Times New Roman" w:cs="Times New Roman"/>
          <w:sz w:val="24"/>
          <w:szCs w:val="24"/>
          <w:lang w:eastAsia="es-EC"/>
        </w:rPr>
        <w:t>labora en la Fiscalía, indicó que</w:t>
      </w:r>
      <w:r w:rsidR="002E6332" w:rsidRPr="008A4E99">
        <w:rPr>
          <w:rFonts w:ascii="Times New Roman" w:eastAsia="Times New Roman" w:hAnsi="Times New Roman" w:cs="Times New Roman"/>
          <w:sz w:val="24"/>
          <w:szCs w:val="24"/>
          <w:lang w:eastAsia="es-EC"/>
        </w:rPr>
        <w:t xml:space="preserve"> r</w:t>
      </w:r>
      <w:r w:rsidR="009E17C1" w:rsidRPr="008A4E99">
        <w:rPr>
          <w:rFonts w:ascii="Times New Roman" w:eastAsia="Times New Roman" w:hAnsi="Times New Roman" w:cs="Times New Roman"/>
          <w:sz w:val="24"/>
          <w:szCs w:val="24"/>
          <w:lang w:eastAsia="es-EC"/>
        </w:rPr>
        <w:t xml:space="preserve">ealizó un informe social en el caso de la menor </w:t>
      </w:r>
      <w:r w:rsidRPr="008A4E99">
        <w:rPr>
          <w:rFonts w:ascii="Times New Roman" w:eastAsia="Times New Roman" w:hAnsi="Times New Roman" w:cs="Times New Roman"/>
          <w:sz w:val="24"/>
          <w:szCs w:val="24"/>
          <w:lang w:eastAsia="es-EC"/>
        </w:rPr>
        <w:t>“Amy”</w:t>
      </w:r>
      <w:r w:rsidR="009E17C1" w:rsidRPr="008A4E99">
        <w:rPr>
          <w:rFonts w:ascii="Times New Roman" w:eastAsia="Times New Roman" w:hAnsi="Times New Roman" w:cs="Times New Roman"/>
          <w:sz w:val="24"/>
          <w:szCs w:val="24"/>
          <w:lang w:eastAsia="es-EC"/>
        </w:rPr>
        <w:t xml:space="preserve"> de 7 años de edad, llegando a las conclusiones que la menor proviene de entorno familiar con cultura anacrónica con respecto a las vulneraciones de derechos, lo que la coloca</w:t>
      </w:r>
      <w:r w:rsidR="002E6332" w:rsidRPr="008A4E99">
        <w:rPr>
          <w:rFonts w:ascii="Times New Roman" w:eastAsia="Times New Roman" w:hAnsi="Times New Roman" w:cs="Times New Roman"/>
          <w:sz w:val="24"/>
          <w:szCs w:val="24"/>
          <w:lang w:eastAsia="es-EC"/>
        </w:rPr>
        <w:t xml:space="preserve"> en situación de vulnerabilidad.</w:t>
      </w:r>
    </w:p>
    <w:p w:rsidR="002E6332" w:rsidRPr="008A4E99" w:rsidRDefault="002E6332" w:rsidP="008A4E99">
      <w:pPr>
        <w:spacing w:line="480" w:lineRule="auto"/>
        <w:ind w:firstLine="709"/>
        <w:jc w:val="both"/>
        <w:rPr>
          <w:rFonts w:ascii="Times New Roman" w:eastAsia="Times New Roman" w:hAnsi="Times New Roman" w:cs="Times New Roman"/>
          <w:sz w:val="24"/>
          <w:szCs w:val="24"/>
          <w:lang w:eastAsia="es-EC"/>
        </w:rPr>
      </w:pPr>
    </w:p>
    <w:p w:rsidR="002E6332" w:rsidRPr="008A4E99" w:rsidRDefault="002E6332"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En el informe además dice que</w:t>
      </w:r>
      <w:r w:rsidR="009E17C1" w:rsidRPr="008A4E99">
        <w:rPr>
          <w:rFonts w:ascii="Times New Roman" w:eastAsia="Times New Roman" w:hAnsi="Times New Roman" w:cs="Times New Roman"/>
          <w:sz w:val="24"/>
          <w:szCs w:val="24"/>
          <w:lang w:eastAsia="es-EC"/>
        </w:rPr>
        <w:t xml:space="preserve"> la familia es sustentada por ambas partes por lo que es un</w:t>
      </w:r>
      <w:r w:rsidR="00870A0C">
        <w:rPr>
          <w:rFonts w:ascii="Times New Roman" w:eastAsia="Times New Roman" w:hAnsi="Times New Roman" w:cs="Times New Roman"/>
          <w:sz w:val="24"/>
          <w:szCs w:val="24"/>
          <w:lang w:eastAsia="es-EC"/>
        </w:rPr>
        <w:t xml:space="preserve"> nivel económico estable; indicó</w:t>
      </w:r>
      <w:r w:rsidR="009E17C1" w:rsidRPr="008A4E99">
        <w:rPr>
          <w:rFonts w:ascii="Times New Roman" w:eastAsia="Times New Roman" w:hAnsi="Times New Roman" w:cs="Times New Roman"/>
          <w:sz w:val="24"/>
          <w:szCs w:val="24"/>
          <w:lang w:eastAsia="es-EC"/>
        </w:rPr>
        <w:t xml:space="preserve">, que existe coherencia sobre los presuntos hechos denunciados, hechos suscitados en el entorno paterno y que la menor frecuentaba el domicilio del abuelo al igual que el denunciante. </w:t>
      </w:r>
    </w:p>
    <w:p w:rsidR="002E6332" w:rsidRPr="008A4E99" w:rsidRDefault="002E6332" w:rsidP="008A4E99">
      <w:pPr>
        <w:spacing w:line="480" w:lineRule="auto"/>
        <w:ind w:firstLine="709"/>
        <w:jc w:val="both"/>
        <w:rPr>
          <w:rFonts w:ascii="Times New Roman" w:eastAsia="Times New Roman" w:hAnsi="Times New Roman" w:cs="Times New Roman"/>
          <w:sz w:val="24"/>
          <w:szCs w:val="24"/>
          <w:lang w:eastAsia="es-EC"/>
        </w:rPr>
      </w:pPr>
    </w:p>
    <w:p w:rsidR="001A15BE"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Indicó, que ella se trasladó al domicilio ubicado en la calle Portoviejo, en el sector de la casa de José Espinoza que es el abuelo en línea paterna de la menor. Manifestó, que le refirieron que </w:t>
      </w:r>
      <w:r w:rsidR="001A15BE" w:rsidRPr="008A4E99">
        <w:rPr>
          <w:rFonts w:ascii="Times New Roman" w:eastAsia="Times New Roman" w:hAnsi="Times New Roman" w:cs="Times New Roman"/>
          <w:sz w:val="24"/>
          <w:szCs w:val="24"/>
          <w:lang w:eastAsia="es-EC"/>
        </w:rPr>
        <w:t>el procesado</w:t>
      </w:r>
      <w:r w:rsidRPr="008A4E99">
        <w:rPr>
          <w:rFonts w:ascii="Times New Roman" w:eastAsia="Times New Roman" w:hAnsi="Times New Roman" w:cs="Times New Roman"/>
          <w:sz w:val="24"/>
          <w:szCs w:val="24"/>
          <w:lang w:eastAsia="es-EC"/>
        </w:rPr>
        <w:t xml:space="preserve"> consume alcohol, que esto se lo manifestó el abuelo de la menor, que según lo narrado por este señor cuando el señor Marco Bedon estaba borracho le hacía problemas a la esposa y había violencia, pero ella no entrevistó al señor procesado, indicó que ella no puede contrastar ya que no es testigo que es lo </w:t>
      </w:r>
      <w:r w:rsidR="001A15BE" w:rsidRPr="008A4E99">
        <w:rPr>
          <w:rFonts w:ascii="Times New Roman" w:eastAsia="Times New Roman" w:hAnsi="Times New Roman" w:cs="Times New Roman"/>
          <w:sz w:val="24"/>
          <w:szCs w:val="24"/>
          <w:lang w:eastAsia="es-EC"/>
        </w:rPr>
        <w:t>que le manifestó el señor José</w:t>
      </w:r>
      <w:sdt>
        <w:sdtPr>
          <w:rPr>
            <w:rFonts w:ascii="Times New Roman" w:eastAsia="Times New Roman" w:hAnsi="Times New Roman" w:cs="Times New Roman"/>
            <w:sz w:val="24"/>
            <w:szCs w:val="24"/>
            <w:lang w:eastAsia="es-EC"/>
          </w:rPr>
          <w:id w:val="-1076350835"/>
          <w:citation/>
        </w:sdtPr>
        <w:sdtEndPr/>
        <w:sdtContent>
          <w:r w:rsidR="001A15BE" w:rsidRPr="008A4E99">
            <w:rPr>
              <w:rFonts w:ascii="Times New Roman" w:eastAsia="Times New Roman" w:hAnsi="Times New Roman" w:cs="Times New Roman"/>
              <w:sz w:val="24"/>
              <w:szCs w:val="24"/>
              <w:lang w:eastAsia="es-EC"/>
            </w:rPr>
            <w:fldChar w:fldCharType="begin"/>
          </w:r>
          <w:r w:rsidR="001A15BE" w:rsidRPr="008A4E99">
            <w:rPr>
              <w:rFonts w:ascii="Times New Roman" w:eastAsia="Times New Roman" w:hAnsi="Times New Roman" w:cs="Times New Roman"/>
              <w:sz w:val="24"/>
              <w:szCs w:val="24"/>
              <w:lang w:eastAsia="es-EC"/>
            </w:rPr>
            <w:instrText xml:space="preserve"> CITATION Abu17 \l 12298 </w:instrText>
          </w:r>
          <w:r w:rsidR="001A15BE" w:rsidRPr="008A4E99">
            <w:rPr>
              <w:rFonts w:ascii="Times New Roman" w:eastAsia="Times New Roman" w:hAnsi="Times New Roman" w:cs="Times New Roman"/>
              <w:sz w:val="24"/>
              <w:szCs w:val="24"/>
              <w:lang w:eastAsia="es-EC"/>
            </w:rPr>
            <w:fldChar w:fldCharType="separate"/>
          </w:r>
          <w:r w:rsidR="001A15BE" w:rsidRPr="008A4E99">
            <w:rPr>
              <w:rFonts w:ascii="Times New Roman" w:eastAsia="Times New Roman" w:hAnsi="Times New Roman" w:cs="Times New Roman"/>
              <w:noProof/>
              <w:sz w:val="24"/>
              <w:szCs w:val="24"/>
              <w:lang w:eastAsia="es-EC"/>
            </w:rPr>
            <w:t xml:space="preserve"> (Abuso Sexual, 2017)</w:t>
          </w:r>
          <w:r w:rsidR="001A15BE" w:rsidRPr="008A4E99">
            <w:rPr>
              <w:rFonts w:ascii="Times New Roman" w:eastAsia="Times New Roman" w:hAnsi="Times New Roman" w:cs="Times New Roman"/>
              <w:sz w:val="24"/>
              <w:szCs w:val="24"/>
              <w:lang w:eastAsia="es-EC"/>
            </w:rPr>
            <w:fldChar w:fldCharType="end"/>
          </w:r>
        </w:sdtContent>
      </w:sdt>
      <w:r w:rsidR="001A15BE" w:rsidRPr="008A4E99">
        <w:rPr>
          <w:rFonts w:ascii="Times New Roman" w:eastAsia="Times New Roman" w:hAnsi="Times New Roman" w:cs="Times New Roman"/>
          <w:sz w:val="24"/>
          <w:szCs w:val="24"/>
          <w:lang w:eastAsia="es-EC"/>
        </w:rPr>
        <w:t>.</w:t>
      </w:r>
    </w:p>
    <w:p w:rsidR="001A15BE" w:rsidRPr="008A4E99" w:rsidRDefault="001A15BE" w:rsidP="008A4E99">
      <w:pPr>
        <w:spacing w:line="480" w:lineRule="auto"/>
        <w:ind w:left="768"/>
        <w:jc w:val="both"/>
        <w:rPr>
          <w:rFonts w:ascii="Times New Roman" w:eastAsia="Times New Roman" w:hAnsi="Times New Roman" w:cs="Times New Roman"/>
          <w:sz w:val="24"/>
          <w:szCs w:val="24"/>
          <w:lang w:eastAsia="es-EC"/>
        </w:rPr>
      </w:pPr>
    </w:p>
    <w:p w:rsidR="007E48ED" w:rsidRPr="008A4E99" w:rsidRDefault="00FA046A"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Siguiendo con los testimonios prueba de la fiscalía, la psicóloga clínica de la institución, i</w:t>
      </w:r>
      <w:r w:rsidR="009E17C1" w:rsidRPr="008A4E99">
        <w:rPr>
          <w:rFonts w:ascii="Times New Roman" w:eastAsia="Times New Roman" w:hAnsi="Times New Roman" w:cs="Times New Roman"/>
          <w:sz w:val="24"/>
          <w:szCs w:val="24"/>
          <w:lang w:eastAsia="es-EC"/>
        </w:rPr>
        <w:t>ndicó</w:t>
      </w:r>
      <w:r w:rsidR="007E48ED" w:rsidRPr="008A4E99">
        <w:rPr>
          <w:rFonts w:ascii="Times New Roman" w:eastAsia="Times New Roman" w:hAnsi="Times New Roman" w:cs="Times New Roman"/>
          <w:sz w:val="24"/>
          <w:szCs w:val="24"/>
          <w:lang w:eastAsia="es-EC"/>
        </w:rPr>
        <w:t>, q</w:t>
      </w:r>
      <w:r w:rsidRPr="008A4E99">
        <w:rPr>
          <w:rFonts w:ascii="Times New Roman" w:eastAsia="Times New Roman" w:hAnsi="Times New Roman" w:cs="Times New Roman"/>
          <w:sz w:val="24"/>
          <w:szCs w:val="24"/>
          <w:lang w:eastAsia="es-EC"/>
        </w:rPr>
        <w:t>ue</w:t>
      </w:r>
      <w:r w:rsidR="009E17C1" w:rsidRPr="008A4E99">
        <w:rPr>
          <w:rFonts w:ascii="Times New Roman" w:eastAsia="Times New Roman" w:hAnsi="Times New Roman" w:cs="Times New Roman"/>
          <w:sz w:val="24"/>
          <w:szCs w:val="24"/>
          <w:lang w:eastAsia="es-EC"/>
        </w:rPr>
        <w:t xml:space="preserve"> </w:t>
      </w:r>
      <w:r w:rsidR="007E48ED" w:rsidRPr="008A4E99">
        <w:rPr>
          <w:rFonts w:ascii="Times New Roman" w:eastAsia="Times New Roman" w:hAnsi="Times New Roman" w:cs="Times New Roman"/>
          <w:sz w:val="24"/>
          <w:szCs w:val="24"/>
          <w:lang w:eastAsia="es-EC"/>
        </w:rPr>
        <w:t xml:space="preserve">ella </w:t>
      </w:r>
      <w:r w:rsidR="009E17C1" w:rsidRPr="008A4E99">
        <w:rPr>
          <w:rFonts w:ascii="Times New Roman" w:eastAsia="Times New Roman" w:hAnsi="Times New Roman" w:cs="Times New Roman"/>
          <w:sz w:val="24"/>
          <w:szCs w:val="24"/>
          <w:lang w:eastAsia="es-EC"/>
        </w:rPr>
        <w:t xml:space="preserve">realizó una pericia psicológica a la menor A.J.E.CH. de 7 años de edad,  indicó, que el oficio era para determinar si había afectación en la menor, llegando a la conclusión que la niña presentaba inmadurez cognitiva y presentaba impacto psicológico asociado a un cuadro compatible con el ZC61.5 del ECI10. </w:t>
      </w:r>
    </w:p>
    <w:p w:rsidR="007E48ED" w:rsidRPr="008A4E99" w:rsidRDefault="007E48ED" w:rsidP="008A4E99">
      <w:pPr>
        <w:spacing w:line="480" w:lineRule="auto"/>
        <w:ind w:firstLine="708"/>
        <w:jc w:val="both"/>
        <w:rPr>
          <w:rFonts w:ascii="Times New Roman" w:eastAsia="Times New Roman" w:hAnsi="Times New Roman" w:cs="Times New Roman"/>
          <w:sz w:val="24"/>
          <w:szCs w:val="24"/>
          <w:lang w:eastAsia="es-EC"/>
        </w:rPr>
      </w:pPr>
    </w:p>
    <w:p w:rsidR="007E48ED"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Indicó, que la menor le manifestó que el tío Marcos era la persona que la abusaba, que ella aplicó el test de credibilidad, dando como resultado que es creíble lo que la niña manifestó. Manifestó la perito, que la niña le relató que una sola vez le habían hecho algo, en la vagina, en la casa de sus abuelos, sin decirle a los cuantos años sucedió esto. </w:t>
      </w:r>
    </w:p>
    <w:p w:rsidR="007E48ED" w:rsidRPr="008A4E99" w:rsidRDefault="007E48ED" w:rsidP="008A4E99">
      <w:pPr>
        <w:spacing w:line="480" w:lineRule="auto"/>
        <w:ind w:firstLine="709"/>
        <w:jc w:val="both"/>
        <w:rPr>
          <w:rFonts w:ascii="Times New Roman" w:eastAsia="Times New Roman" w:hAnsi="Times New Roman" w:cs="Times New Roman"/>
          <w:sz w:val="24"/>
          <w:szCs w:val="24"/>
          <w:lang w:eastAsia="es-EC"/>
        </w:rPr>
      </w:pPr>
    </w:p>
    <w:p w:rsidR="00922675"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Indicó, que de las entrevistas realizadas con la madre de la menor saca las conclusiones que la niña tiene buenas relaciones interpersonales con los profesores, compañeros de la escuela, buen rendimiento escolar, se caracteriza por ser activa, alegre, que esto lo verificó y contrastó a través de la historia clínica y de la madre</w:t>
      </w:r>
      <w:sdt>
        <w:sdtPr>
          <w:rPr>
            <w:rFonts w:ascii="Times New Roman" w:eastAsia="Times New Roman" w:hAnsi="Times New Roman" w:cs="Times New Roman"/>
            <w:sz w:val="24"/>
            <w:szCs w:val="24"/>
            <w:lang w:eastAsia="es-EC"/>
          </w:rPr>
          <w:id w:val="138005748"/>
          <w:citation/>
        </w:sdtPr>
        <w:sdtEndPr/>
        <w:sdtContent>
          <w:r w:rsidR="00922675" w:rsidRPr="008A4E99">
            <w:rPr>
              <w:rFonts w:ascii="Times New Roman" w:eastAsia="Times New Roman" w:hAnsi="Times New Roman" w:cs="Times New Roman"/>
              <w:sz w:val="24"/>
              <w:szCs w:val="24"/>
              <w:lang w:eastAsia="es-EC"/>
            </w:rPr>
            <w:fldChar w:fldCharType="begin"/>
          </w:r>
          <w:r w:rsidR="00922675" w:rsidRPr="008A4E99">
            <w:rPr>
              <w:rFonts w:ascii="Times New Roman" w:eastAsia="Times New Roman" w:hAnsi="Times New Roman" w:cs="Times New Roman"/>
              <w:sz w:val="24"/>
              <w:szCs w:val="24"/>
              <w:lang w:eastAsia="es-EC"/>
            </w:rPr>
            <w:instrText xml:space="preserve"> CITATION Abu17 \l 12298 </w:instrText>
          </w:r>
          <w:r w:rsidR="00922675" w:rsidRPr="008A4E99">
            <w:rPr>
              <w:rFonts w:ascii="Times New Roman" w:eastAsia="Times New Roman" w:hAnsi="Times New Roman" w:cs="Times New Roman"/>
              <w:sz w:val="24"/>
              <w:szCs w:val="24"/>
              <w:lang w:eastAsia="es-EC"/>
            </w:rPr>
            <w:fldChar w:fldCharType="separate"/>
          </w:r>
          <w:r w:rsidR="00922675" w:rsidRPr="008A4E99">
            <w:rPr>
              <w:rFonts w:ascii="Times New Roman" w:eastAsia="Times New Roman" w:hAnsi="Times New Roman" w:cs="Times New Roman"/>
              <w:noProof/>
              <w:sz w:val="24"/>
              <w:szCs w:val="24"/>
              <w:lang w:eastAsia="es-EC"/>
            </w:rPr>
            <w:t xml:space="preserve"> (Abuso Sexual, 2017)</w:t>
          </w:r>
          <w:r w:rsidR="00922675" w:rsidRPr="008A4E99">
            <w:rPr>
              <w:rFonts w:ascii="Times New Roman" w:eastAsia="Times New Roman" w:hAnsi="Times New Roman" w:cs="Times New Roman"/>
              <w:sz w:val="24"/>
              <w:szCs w:val="24"/>
              <w:lang w:eastAsia="es-EC"/>
            </w:rPr>
            <w:fldChar w:fldCharType="end"/>
          </w:r>
        </w:sdtContent>
      </w:sdt>
      <w:r w:rsidRPr="008A4E99">
        <w:rPr>
          <w:rFonts w:ascii="Times New Roman" w:eastAsia="Times New Roman" w:hAnsi="Times New Roman" w:cs="Times New Roman"/>
          <w:sz w:val="24"/>
          <w:szCs w:val="24"/>
          <w:lang w:eastAsia="es-EC"/>
        </w:rPr>
        <w:t xml:space="preserve"> </w:t>
      </w:r>
    </w:p>
    <w:p w:rsidR="00922675" w:rsidRPr="008A4E99" w:rsidRDefault="00922675" w:rsidP="008A4E99">
      <w:pPr>
        <w:spacing w:line="480" w:lineRule="auto"/>
        <w:jc w:val="both"/>
        <w:rPr>
          <w:rFonts w:ascii="Times New Roman" w:eastAsia="Times New Roman" w:hAnsi="Times New Roman" w:cs="Times New Roman"/>
          <w:sz w:val="24"/>
          <w:szCs w:val="24"/>
          <w:lang w:eastAsia="es-EC"/>
        </w:rPr>
      </w:pPr>
    </w:p>
    <w:p w:rsidR="006001D6" w:rsidRPr="008A4E99" w:rsidRDefault="0092267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Menciona además esta psicóloga de la Fiscalía que</w:t>
      </w:r>
      <w:r w:rsidR="009E17C1" w:rsidRPr="008A4E99">
        <w:rPr>
          <w:rFonts w:ascii="Times New Roman" w:eastAsia="Times New Roman" w:hAnsi="Times New Roman" w:cs="Times New Roman"/>
          <w:sz w:val="24"/>
          <w:szCs w:val="24"/>
          <w:lang w:eastAsia="es-EC"/>
        </w:rPr>
        <w:t xml:space="preserve"> NO encontró síntomas de fracaso escolar en la menor, insomnio, masturbación, agresividad, precocidad sexual, cambios de humor; que estos signos son típicos de menores abusados y son síntomas que se encuentran en la mayoría de los casos. </w:t>
      </w:r>
    </w:p>
    <w:p w:rsidR="006001D6" w:rsidRPr="008A4E99" w:rsidRDefault="006001D6" w:rsidP="008A4E99">
      <w:pPr>
        <w:spacing w:line="480" w:lineRule="auto"/>
        <w:ind w:firstLine="708"/>
        <w:jc w:val="both"/>
        <w:rPr>
          <w:rFonts w:ascii="Times New Roman" w:eastAsia="Times New Roman" w:hAnsi="Times New Roman" w:cs="Times New Roman"/>
          <w:sz w:val="24"/>
          <w:szCs w:val="24"/>
          <w:lang w:eastAsia="es-EC"/>
        </w:rPr>
      </w:pPr>
    </w:p>
    <w:p w:rsidR="000D40E7" w:rsidRPr="008A4E99" w:rsidRDefault="00E45DB4"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Eduardo </w:t>
      </w:r>
      <w:r w:rsidR="00870A0C" w:rsidRPr="008A4E99">
        <w:rPr>
          <w:rFonts w:ascii="Times New Roman" w:eastAsia="Times New Roman" w:hAnsi="Times New Roman" w:cs="Times New Roman"/>
          <w:sz w:val="24"/>
          <w:szCs w:val="24"/>
          <w:lang w:eastAsia="es-EC"/>
        </w:rPr>
        <w:t>Roldós</w:t>
      </w:r>
      <w:r w:rsidR="009E17C1" w:rsidRPr="008A4E99">
        <w:rPr>
          <w:rFonts w:ascii="Times New Roman" w:eastAsia="Times New Roman" w:hAnsi="Times New Roman" w:cs="Times New Roman"/>
          <w:sz w:val="24"/>
          <w:szCs w:val="24"/>
          <w:lang w:eastAsia="es-EC"/>
        </w:rPr>
        <w:t xml:space="preserve">, psicólogo clínico, labora en la unidad de flagrancias de la ciudad de Guayaquil, perito acreditado por el Consejo de la Judicatura. Indicó, que se ha llevado a una menor a un examen ginecológico y proctológico médico sin ninguna razón, lo cual le hace daño, claro que si existe una denuncia de violación se debe descartar. </w:t>
      </w:r>
    </w:p>
    <w:p w:rsidR="000D40E7" w:rsidRPr="008A4E99" w:rsidRDefault="000D40E7" w:rsidP="008A4E99">
      <w:pPr>
        <w:spacing w:line="480" w:lineRule="auto"/>
        <w:ind w:firstLine="709"/>
        <w:jc w:val="both"/>
        <w:rPr>
          <w:rFonts w:ascii="Times New Roman" w:eastAsia="Times New Roman" w:hAnsi="Times New Roman" w:cs="Times New Roman"/>
          <w:sz w:val="24"/>
          <w:szCs w:val="24"/>
          <w:lang w:eastAsia="es-EC"/>
        </w:rPr>
      </w:pPr>
    </w:p>
    <w:p w:rsidR="00E45DB4"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Al referirse a la versión de la madre de la víctima, indicó que según el relato el agresor le metió la mano en la vagina de la niña, pero que en ese momento también </w:t>
      </w:r>
      <w:r w:rsidRPr="008A4E99">
        <w:rPr>
          <w:rFonts w:ascii="Times New Roman" w:eastAsia="Times New Roman" w:hAnsi="Times New Roman" w:cs="Times New Roman"/>
          <w:sz w:val="24"/>
          <w:szCs w:val="24"/>
          <w:lang w:eastAsia="es-EC"/>
        </w:rPr>
        <w:lastRenderedPageBreak/>
        <w:t xml:space="preserve">estaba el primito que es hijo del denunciado lo cual no es muy creíble que alguien abuse de una niña con su propio hijo al lado. </w:t>
      </w:r>
    </w:p>
    <w:p w:rsidR="00E45DB4" w:rsidRPr="008A4E99" w:rsidRDefault="00E45DB4" w:rsidP="008A4E99">
      <w:pPr>
        <w:spacing w:line="480" w:lineRule="auto"/>
        <w:ind w:firstLine="708"/>
        <w:jc w:val="both"/>
        <w:rPr>
          <w:rFonts w:ascii="Times New Roman" w:eastAsia="Times New Roman" w:hAnsi="Times New Roman" w:cs="Times New Roman"/>
          <w:sz w:val="24"/>
          <w:szCs w:val="24"/>
          <w:lang w:eastAsia="es-EC"/>
        </w:rPr>
      </w:pPr>
    </w:p>
    <w:p w:rsidR="000D40E7"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Manifestó, </w:t>
      </w:r>
      <w:r w:rsidR="000D40E7" w:rsidRPr="008A4E99">
        <w:rPr>
          <w:rFonts w:ascii="Times New Roman" w:eastAsia="Times New Roman" w:hAnsi="Times New Roman" w:cs="Times New Roman"/>
          <w:sz w:val="24"/>
          <w:szCs w:val="24"/>
          <w:lang w:eastAsia="es-EC"/>
        </w:rPr>
        <w:t>este  perito además que e</w:t>
      </w:r>
      <w:r w:rsidRPr="008A4E99">
        <w:rPr>
          <w:rFonts w:ascii="Times New Roman" w:eastAsia="Times New Roman" w:hAnsi="Times New Roman" w:cs="Times New Roman"/>
          <w:sz w:val="24"/>
          <w:szCs w:val="24"/>
          <w:lang w:eastAsia="es-EC"/>
        </w:rPr>
        <w:t>n lo relacionado al informe de la psicóloga que atendió a la menor se encuentran múltiples errores y contradicciones, primero se habla en ese informe que la menor proviene de una familia desestructurada es decir que los roles maternos y paternos no existen, no dice que proviene de un hogar de padres separados y además indica que la menor tiene buenas relaciones afectivas, lo cual no sucede en una familia desestructurada existiendo una contradicción</w:t>
      </w:r>
      <w:sdt>
        <w:sdtPr>
          <w:rPr>
            <w:rFonts w:ascii="Times New Roman" w:eastAsia="Times New Roman" w:hAnsi="Times New Roman" w:cs="Times New Roman"/>
            <w:sz w:val="24"/>
            <w:szCs w:val="24"/>
            <w:lang w:eastAsia="es-EC"/>
          </w:rPr>
          <w:id w:val="-2063474921"/>
          <w:citation/>
        </w:sdtPr>
        <w:sdtEndPr/>
        <w:sdtContent>
          <w:r w:rsidR="000D40E7" w:rsidRPr="008A4E99">
            <w:rPr>
              <w:rFonts w:ascii="Times New Roman" w:eastAsia="Times New Roman" w:hAnsi="Times New Roman" w:cs="Times New Roman"/>
              <w:sz w:val="24"/>
              <w:szCs w:val="24"/>
              <w:lang w:eastAsia="es-EC"/>
            </w:rPr>
            <w:fldChar w:fldCharType="begin"/>
          </w:r>
          <w:r w:rsidR="000D40E7" w:rsidRPr="008A4E99">
            <w:rPr>
              <w:rFonts w:ascii="Times New Roman" w:eastAsia="Times New Roman" w:hAnsi="Times New Roman" w:cs="Times New Roman"/>
              <w:sz w:val="24"/>
              <w:szCs w:val="24"/>
              <w:lang w:eastAsia="es-EC"/>
            </w:rPr>
            <w:instrText xml:space="preserve"> CITATION Abu17 \l 12298 </w:instrText>
          </w:r>
          <w:r w:rsidR="000D40E7" w:rsidRPr="008A4E99">
            <w:rPr>
              <w:rFonts w:ascii="Times New Roman" w:eastAsia="Times New Roman" w:hAnsi="Times New Roman" w:cs="Times New Roman"/>
              <w:sz w:val="24"/>
              <w:szCs w:val="24"/>
              <w:lang w:eastAsia="es-EC"/>
            </w:rPr>
            <w:fldChar w:fldCharType="separate"/>
          </w:r>
          <w:r w:rsidR="000D40E7" w:rsidRPr="008A4E99">
            <w:rPr>
              <w:rFonts w:ascii="Times New Roman" w:eastAsia="Times New Roman" w:hAnsi="Times New Roman" w:cs="Times New Roman"/>
              <w:noProof/>
              <w:sz w:val="24"/>
              <w:szCs w:val="24"/>
              <w:lang w:eastAsia="es-EC"/>
            </w:rPr>
            <w:t xml:space="preserve"> (Abuso Sexual, 2017)</w:t>
          </w:r>
          <w:r w:rsidR="000D40E7" w:rsidRPr="008A4E99">
            <w:rPr>
              <w:rFonts w:ascii="Times New Roman" w:eastAsia="Times New Roman" w:hAnsi="Times New Roman" w:cs="Times New Roman"/>
              <w:sz w:val="24"/>
              <w:szCs w:val="24"/>
              <w:lang w:eastAsia="es-EC"/>
            </w:rPr>
            <w:fldChar w:fldCharType="end"/>
          </w:r>
        </w:sdtContent>
      </w:sdt>
      <w:r w:rsidRPr="008A4E99">
        <w:rPr>
          <w:rFonts w:ascii="Times New Roman" w:eastAsia="Times New Roman" w:hAnsi="Times New Roman" w:cs="Times New Roman"/>
          <w:sz w:val="24"/>
          <w:szCs w:val="24"/>
          <w:lang w:eastAsia="es-EC"/>
        </w:rPr>
        <w:t xml:space="preserve">. </w:t>
      </w:r>
    </w:p>
    <w:p w:rsidR="000D40E7" w:rsidRPr="008A4E99" w:rsidRDefault="000D40E7" w:rsidP="008A4E99">
      <w:pPr>
        <w:spacing w:line="480" w:lineRule="auto"/>
        <w:jc w:val="both"/>
        <w:rPr>
          <w:rFonts w:ascii="Times New Roman" w:eastAsia="Times New Roman" w:hAnsi="Times New Roman" w:cs="Times New Roman"/>
          <w:sz w:val="24"/>
          <w:szCs w:val="24"/>
          <w:lang w:eastAsia="es-EC"/>
        </w:rPr>
      </w:pPr>
    </w:p>
    <w:p w:rsidR="000D40E7"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Indicó, que </w:t>
      </w:r>
      <w:r w:rsidR="000D40E7" w:rsidRPr="008A4E99">
        <w:rPr>
          <w:rFonts w:ascii="Times New Roman" w:eastAsia="Times New Roman" w:hAnsi="Times New Roman" w:cs="Times New Roman"/>
          <w:sz w:val="24"/>
          <w:szCs w:val="24"/>
          <w:lang w:eastAsia="es-EC"/>
        </w:rPr>
        <w:t>“</w:t>
      </w:r>
      <w:r w:rsidRPr="008A4E99">
        <w:rPr>
          <w:rFonts w:ascii="Times New Roman" w:eastAsia="Times New Roman" w:hAnsi="Times New Roman" w:cs="Times New Roman"/>
          <w:sz w:val="24"/>
          <w:szCs w:val="24"/>
          <w:lang w:eastAsia="es-EC"/>
        </w:rPr>
        <w:t>la psicóloga indica que la niña es sana, con buena adaptación, que mantiene buenas relaciones interpersonales, rendimiento escolar bueno, cariñosa, alegre, activa, no explicándose cómo llegó a saber eso si la psicóloga no hizo investigación de campo, más allá del f</w:t>
      </w:r>
      <w:r w:rsidR="000D40E7" w:rsidRPr="008A4E99">
        <w:rPr>
          <w:rFonts w:ascii="Times New Roman" w:eastAsia="Times New Roman" w:hAnsi="Times New Roman" w:cs="Times New Roman"/>
          <w:sz w:val="24"/>
          <w:szCs w:val="24"/>
          <w:lang w:eastAsia="es-EC"/>
        </w:rPr>
        <w:t>undamento que la madre refiere”</w:t>
      </w:r>
      <w:sdt>
        <w:sdtPr>
          <w:rPr>
            <w:rFonts w:ascii="Times New Roman" w:eastAsia="Times New Roman" w:hAnsi="Times New Roman" w:cs="Times New Roman"/>
            <w:sz w:val="24"/>
            <w:szCs w:val="24"/>
            <w:lang w:eastAsia="es-EC"/>
          </w:rPr>
          <w:id w:val="-1693069324"/>
          <w:citation/>
        </w:sdtPr>
        <w:sdtEndPr/>
        <w:sdtContent>
          <w:r w:rsidR="000D40E7" w:rsidRPr="008A4E99">
            <w:rPr>
              <w:rFonts w:ascii="Times New Roman" w:eastAsia="Times New Roman" w:hAnsi="Times New Roman" w:cs="Times New Roman"/>
              <w:sz w:val="24"/>
              <w:szCs w:val="24"/>
              <w:lang w:eastAsia="es-EC"/>
            </w:rPr>
            <w:fldChar w:fldCharType="begin"/>
          </w:r>
          <w:r w:rsidR="000D40E7" w:rsidRPr="008A4E99">
            <w:rPr>
              <w:rFonts w:ascii="Times New Roman" w:eastAsia="Times New Roman" w:hAnsi="Times New Roman" w:cs="Times New Roman"/>
              <w:sz w:val="24"/>
              <w:szCs w:val="24"/>
              <w:lang w:eastAsia="es-EC"/>
            </w:rPr>
            <w:instrText xml:space="preserve"> CITATION Abu17 \l 12298 </w:instrText>
          </w:r>
          <w:r w:rsidR="000D40E7" w:rsidRPr="008A4E99">
            <w:rPr>
              <w:rFonts w:ascii="Times New Roman" w:eastAsia="Times New Roman" w:hAnsi="Times New Roman" w:cs="Times New Roman"/>
              <w:sz w:val="24"/>
              <w:szCs w:val="24"/>
              <w:lang w:eastAsia="es-EC"/>
            </w:rPr>
            <w:fldChar w:fldCharType="separate"/>
          </w:r>
          <w:r w:rsidR="000D40E7" w:rsidRPr="008A4E99">
            <w:rPr>
              <w:rFonts w:ascii="Times New Roman" w:eastAsia="Times New Roman" w:hAnsi="Times New Roman" w:cs="Times New Roman"/>
              <w:noProof/>
              <w:sz w:val="24"/>
              <w:szCs w:val="24"/>
              <w:lang w:eastAsia="es-EC"/>
            </w:rPr>
            <w:t xml:space="preserve"> (Abuso Sexual, 2017)</w:t>
          </w:r>
          <w:r w:rsidR="000D40E7" w:rsidRPr="008A4E99">
            <w:rPr>
              <w:rFonts w:ascii="Times New Roman" w:eastAsia="Times New Roman" w:hAnsi="Times New Roman" w:cs="Times New Roman"/>
              <w:sz w:val="24"/>
              <w:szCs w:val="24"/>
              <w:lang w:eastAsia="es-EC"/>
            </w:rPr>
            <w:fldChar w:fldCharType="end"/>
          </w:r>
        </w:sdtContent>
      </w:sdt>
      <w:r w:rsidR="000D40E7" w:rsidRPr="008A4E99">
        <w:rPr>
          <w:rFonts w:ascii="Times New Roman" w:eastAsia="Times New Roman" w:hAnsi="Times New Roman" w:cs="Times New Roman"/>
          <w:sz w:val="24"/>
          <w:szCs w:val="24"/>
          <w:lang w:eastAsia="es-EC"/>
        </w:rPr>
        <w:t>.</w:t>
      </w:r>
    </w:p>
    <w:p w:rsidR="000D40E7" w:rsidRPr="008A4E99" w:rsidRDefault="000D40E7" w:rsidP="008A4E99">
      <w:pPr>
        <w:spacing w:line="480" w:lineRule="auto"/>
        <w:jc w:val="both"/>
        <w:rPr>
          <w:rFonts w:ascii="Times New Roman" w:eastAsia="Times New Roman" w:hAnsi="Times New Roman" w:cs="Times New Roman"/>
          <w:sz w:val="24"/>
          <w:szCs w:val="24"/>
          <w:lang w:eastAsia="es-EC"/>
        </w:rPr>
      </w:pPr>
    </w:p>
    <w:p w:rsidR="000D40E7" w:rsidRPr="008A4E99" w:rsidRDefault="000D40E7"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Indicó</w:t>
      </w:r>
      <w:r w:rsidR="009E17C1" w:rsidRPr="008A4E99">
        <w:rPr>
          <w:rFonts w:ascii="Times New Roman" w:eastAsia="Times New Roman" w:hAnsi="Times New Roman" w:cs="Times New Roman"/>
          <w:sz w:val="24"/>
          <w:szCs w:val="24"/>
          <w:lang w:eastAsia="es-EC"/>
        </w:rPr>
        <w:t xml:space="preserve">, que una persona sana, con buena adaptación, que mantiene buenas relaciones interpersonales, rendimiento escolar bueno, cariñosa, alegre, activa no son síntomas de una persona abusada. Una persona abusada tiene problemas con otros niños, no se adapta, se orina en la cama, toca a otros niños en sus partes íntimas, se toca en sus partes íntimas. Según la psicóloga, la menor presentó tranquilidad, tono de voz alto, buen desarrollo lingüístico, buen sentido del humor y todos estos síntomas, según la experiencia del perito, son de una persona sana, no son síntomas de haber pasado momentos estresantes o traumáticos. </w:t>
      </w:r>
    </w:p>
    <w:p w:rsidR="000D40E7"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Manifestó, que le llamó mucho la atención, que la perito psicóloga haya utilizado el test de Bender que es un test especializado neurocognitivo que se usa en psicología educativa y en rehabilitación para ver disfunciones cognitivas y se utiliza para niños con autismo, con híper actividad escolar, explicando que</w:t>
      </w:r>
      <w:r w:rsidR="000D40E7" w:rsidRPr="008A4E99">
        <w:rPr>
          <w:rFonts w:ascii="Times New Roman" w:eastAsia="Times New Roman" w:hAnsi="Times New Roman" w:cs="Times New Roman"/>
          <w:sz w:val="24"/>
          <w:szCs w:val="24"/>
          <w:lang w:eastAsia="es-EC"/>
        </w:rPr>
        <w:t>:</w:t>
      </w:r>
    </w:p>
    <w:p w:rsidR="00292DCA" w:rsidRPr="008A4E99" w:rsidRDefault="000D40E7" w:rsidP="00D103B6">
      <w:pPr>
        <w:spacing w:line="276" w:lineRule="auto"/>
        <w:ind w:left="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 </w:t>
      </w:r>
      <w:r w:rsidR="009E17C1" w:rsidRPr="008A4E99">
        <w:rPr>
          <w:rFonts w:ascii="Times New Roman" w:eastAsia="Times New Roman" w:hAnsi="Times New Roman" w:cs="Times New Roman"/>
          <w:sz w:val="24"/>
          <w:szCs w:val="24"/>
          <w:lang w:eastAsia="es-EC"/>
        </w:rPr>
        <w:t>este test no tiene que ver con lo emocional porque es un test que busca causas biológicas para rasgos neuropsicológicos, es decir, que si la motricidad va de acuerdo a la edad, si existe motricidad fina o gruesa, si visualmente coordina ojos y manos, indicando como ejemplo que no quiere decir que si una persona no puede escribir bien sea por una frustración emocional, sino porque tiene un problema neuropsicológico en el sistema nervioso del cerebro y escribe mal. Indicó, que lo que ha indicado la psicóloga Posligua en su informe es que la menor tiene inestabilidad emocional y el test de Bender no registra estabilidades emocionales, que para esto se utiliza un test proyectivo. Indicó, que él no puede dar credibilidad a esta parte del informe ya que el test de Bender no da un diagnóstico de estabilidad emocional como lo hizo conocer la psicóloga. Indicó, que el test de Bender es para detectar circunstanc</w:t>
      </w:r>
      <w:r w:rsidR="00292DCA" w:rsidRPr="008A4E99">
        <w:rPr>
          <w:rFonts w:ascii="Times New Roman" w:eastAsia="Times New Roman" w:hAnsi="Times New Roman" w:cs="Times New Roman"/>
          <w:sz w:val="24"/>
          <w:szCs w:val="24"/>
          <w:lang w:eastAsia="es-EC"/>
        </w:rPr>
        <w:t>ias biológicas, no emocionales</w:t>
      </w:r>
      <w:sdt>
        <w:sdtPr>
          <w:rPr>
            <w:rFonts w:ascii="Times New Roman" w:eastAsia="Times New Roman" w:hAnsi="Times New Roman" w:cs="Times New Roman"/>
            <w:sz w:val="24"/>
            <w:szCs w:val="24"/>
            <w:lang w:eastAsia="es-EC"/>
          </w:rPr>
          <w:id w:val="-1185127479"/>
          <w:citation/>
        </w:sdtPr>
        <w:sdtEndPr/>
        <w:sdtContent>
          <w:r w:rsidR="00292DCA" w:rsidRPr="008A4E99">
            <w:rPr>
              <w:rFonts w:ascii="Times New Roman" w:eastAsia="Times New Roman" w:hAnsi="Times New Roman" w:cs="Times New Roman"/>
              <w:sz w:val="24"/>
              <w:szCs w:val="24"/>
              <w:lang w:eastAsia="es-EC"/>
            </w:rPr>
            <w:fldChar w:fldCharType="begin"/>
          </w:r>
          <w:r w:rsidR="00292DCA" w:rsidRPr="008A4E99">
            <w:rPr>
              <w:rFonts w:ascii="Times New Roman" w:eastAsia="Times New Roman" w:hAnsi="Times New Roman" w:cs="Times New Roman"/>
              <w:sz w:val="24"/>
              <w:szCs w:val="24"/>
              <w:lang w:eastAsia="es-EC"/>
            </w:rPr>
            <w:instrText xml:space="preserve"> CITATION Abu17 \l 12298 </w:instrText>
          </w:r>
          <w:r w:rsidR="00292DCA" w:rsidRPr="008A4E99">
            <w:rPr>
              <w:rFonts w:ascii="Times New Roman" w:eastAsia="Times New Roman" w:hAnsi="Times New Roman" w:cs="Times New Roman"/>
              <w:sz w:val="24"/>
              <w:szCs w:val="24"/>
              <w:lang w:eastAsia="es-EC"/>
            </w:rPr>
            <w:fldChar w:fldCharType="separate"/>
          </w:r>
          <w:r w:rsidR="00292DCA" w:rsidRPr="008A4E99">
            <w:rPr>
              <w:rFonts w:ascii="Times New Roman" w:eastAsia="Times New Roman" w:hAnsi="Times New Roman" w:cs="Times New Roman"/>
              <w:noProof/>
              <w:sz w:val="24"/>
              <w:szCs w:val="24"/>
              <w:lang w:eastAsia="es-EC"/>
            </w:rPr>
            <w:t xml:space="preserve"> (Abuso Sexual, 2017)</w:t>
          </w:r>
          <w:r w:rsidR="00292DCA" w:rsidRPr="008A4E99">
            <w:rPr>
              <w:rFonts w:ascii="Times New Roman" w:eastAsia="Times New Roman" w:hAnsi="Times New Roman" w:cs="Times New Roman"/>
              <w:sz w:val="24"/>
              <w:szCs w:val="24"/>
              <w:lang w:eastAsia="es-EC"/>
            </w:rPr>
            <w:fldChar w:fldCharType="end"/>
          </w:r>
        </w:sdtContent>
      </w:sdt>
      <w:r w:rsidR="00292DCA" w:rsidRPr="008A4E99">
        <w:rPr>
          <w:rFonts w:ascii="Times New Roman" w:eastAsia="Times New Roman" w:hAnsi="Times New Roman" w:cs="Times New Roman"/>
          <w:sz w:val="24"/>
          <w:szCs w:val="24"/>
          <w:lang w:eastAsia="es-EC"/>
        </w:rPr>
        <w:t>.</w:t>
      </w:r>
    </w:p>
    <w:p w:rsidR="000D40E7" w:rsidRPr="008A4E99" w:rsidRDefault="000D40E7" w:rsidP="008A4E99">
      <w:pPr>
        <w:spacing w:line="480" w:lineRule="auto"/>
        <w:ind w:firstLine="709"/>
        <w:jc w:val="both"/>
        <w:rPr>
          <w:rFonts w:ascii="Times New Roman" w:eastAsia="Times New Roman" w:hAnsi="Times New Roman" w:cs="Times New Roman"/>
          <w:sz w:val="24"/>
          <w:szCs w:val="24"/>
          <w:lang w:eastAsia="es-EC"/>
        </w:rPr>
      </w:pPr>
    </w:p>
    <w:p w:rsidR="000D40E7" w:rsidRDefault="009202B2"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En otras palabras, lo que indica el testimonio de este perito que también es acreditado por el Consejo de la Judicatura es que la psicóloga no uso un test adecuado para el caso, y por ello este</w:t>
      </w:r>
      <w:r w:rsidR="009E17C1" w:rsidRPr="008A4E99">
        <w:rPr>
          <w:rFonts w:ascii="Times New Roman" w:eastAsia="Times New Roman" w:hAnsi="Times New Roman" w:cs="Times New Roman"/>
          <w:sz w:val="24"/>
          <w:szCs w:val="24"/>
          <w:lang w:eastAsia="es-EC"/>
        </w:rPr>
        <w:t xml:space="preserve"> informe psicológico no goza de credibilidad. </w:t>
      </w:r>
    </w:p>
    <w:p w:rsidR="00D103B6" w:rsidRPr="008A4E99" w:rsidRDefault="00D103B6" w:rsidP="008A4E99">
      <w:pPr>
        <w:spacing w:line="480" w:lineRule="auto"/>
        <w:ind w:firstLine="709"/>
        <w:jc w:val="both"/>
        <w:rPr>
          <w:rFonts w:ascii="Times New Roman" w:eastAsia="Times New Roman" w:hAnsi="Times New Roman" w:cs="Times New Roman"/>
          <w:sz w:val="24"/>
          <w:szCs w:val="24"/>
          <w:lang w:eastAsia="es-EC"/>
        </w:rPr>
      </w:pPr>
    </w:p>
    <w:p w:rsidR="009202B2"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Indicó, que en el informe psicológico la perito indicó “los criterios reflejan características específicas que diferencian los testimonios verdaderos de los inventados”, sin embargo, revisado Google se puede encontrar exactamente la misma frase dentro de un trabajo que se encuentra en la web mentiraprevia.com sobre este método de credibilidad CBCA, es idéntico, copia y pega, pero en el informe de la psicóloga no encontró que se haya citado la fuente, lo que causa un problema. </w:t>
      </w:r>
    </w:p>
    <w:p w:rsidR="009202B2" w:rsidRPr="008A4E99" w:rsidRDefault="009202B2" w:rsidP="008A4E99">
      <w:pPr>
        <w:spacing w:line="480" w:lineRule="auto"/>
        <w:jc w:val="both"/>
        <w:rPr>
          <w:rFonts w:ascii="Times New Roman" w:eastAsia="Times New Roman" w:hAnsi="Times New Roman" w:cs="Times New Roman"/>
          <w:sz w:val="24"/>
          <w:szCs w:val="24"/>
          <w:lang w:eastAsia="es-EC"/>
        </w:rPr>
      </w:pPr>
    </w:p>
    <w:p w:rsidR="005E0BBD"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Al referirse al testimonio anticipado, indicó que le hicieron preguntas inductivas a la menor, lo que causa que se contamine el discurso en la menor, es decir le llenaron </w:t>
      </w:r>
      <w:r w:rsidRPr="008A4E99">
        <w:rPr>
          <w:rFonts w:ascii="Times New Roman" w:eastAsia="Times New Roman" w:hAnsi="Times New Roman" w:cs="Times New Roman"/>
          <w:sz w:val="24"/>
          <w:szCs w:val="24"/>
          <w:lang w:eastAsia="es-EC"/>
        </w:rPr>
        <w:lastRenderedPageBreak/>
        <w:t xml:space="preserve">un espacio a la menor. Que en la mayoría de las respuestas encuentra confusión en la menor, cuando la menor responde “P.- Cómo te llevas con el denunciado?, R.- La verdad no lo sé, hace meses que no lo veo” lo que indica confusión al decir que no sabe cómo se lleva con el denunciado, si se supone que él hizo algo malo conmigo a los siete años una niña puede identificar y dar una respuesta coherente a esta pregunta, sin embargo da una respuesta de confusión como “no lo sé”. </w:t>
      </w:r>
    </w:p>
    <w:p w:rsidR="005E0BBD" w:rsidRPr="008A4E99" w:rsidRDefault="005E0BBD" w:rsidP="008A4E99">
      <w:pPr>
        <w:spacing w:line="480" w:lineRule="auto"/>
        <w:ind w:firstLine="708"/>
        <w:jc w:val="both"/>
        <w:rPr>
          <w:rFonts w:ascii="Times New Roman" w:eastAsia="Times New Roman" w:hAnsi="Times New Roman" w:cs="Times New Roman"/>
          <w:sz w:val="24"/>
          <w:szCs w:val="24"/>
          <w:lang w:eastAsia="es-EC"/>
        </w:rPr>
      </w:pPr>
    </w:p>
    <w:p w:rsidR="005E0BBD" w:rsidRPr="008A4E99" w:rsidRDefault="009E17C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Indicó, que él revisó unas fotografías de una fiesta infantil donde están los niños en la familia, lo que indica que ha existido contacto. Indicó, que le preguntaron a la niña “tienes miedo” lo que sería una inducción; que le preguntaron “cuando tu tío Marcos te tocó, cómo te sentiste?, R.- no se la verdad”, lo que indica confusión, la niña se está confundiendo porque le están haciendo preguntas que la victimizan; que después hay un discurso en el cual la niña indica que cuando ella fue abusada su papá estaba en el patio, pero si el presunto agresor vivía en un cuarto en la casa del abuelo de la menor y el papá de la niña estaba en el patio, quiere decir que estaba siendo abusada mientras el padre estaba cruzando la puerta o estaba al lado de la pared o con el papá en la casa, es decir no es imposible pero es poco creíble. </w:t>
      </w:r>
    </w:p>
    <w:p w:rsidR="005E0BBD" w:rsidRPr="008A4E99" w:rsidRDefault="005E0BBD" w:rsidP="008A4E99">
      <w:pPr>
        <w:spacing w:line="480" w:lineRule="auto"/>
        <w:ind w:firstLine="708"/>
        <w:jc w:val="both"/>
        <w:rPr>
          <w:rFonts w:ascii="Times New Roman" w:eastAsia="Times New Roman" w:hAnsi="Times New Roman" w:cs="Times New Roman"/>
          <w:sz w:val="24"/>
          <w:szCs w:val="24"/>
          <w:lang w:eastAsia="es-EC"/>
        </w:rPr>
      </w:pPr>
    </w:p>
    <w:p w:rsidR="005E0BBD" w:rsidRDefault="005E0BBD"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el testimonio anticipado a la menor le preguntaron: </w:t>
      </w:r>
      <w:r w:rsidR="009E17C1" w:rsidRPr="008A4E99">
        <w:rPr>
          <w:rFonts w:ascii="Times New Roman" w:eastAsia="Times New Roman" w:hAnsi="Times New Roman" w:cs="Times New Roman"/>
          <w:sz w:val="24"/>
          <w:szCs w:val="24"/>
          <w:lang w:eastAsia="es-EC"/>
        </w:rPr>
        <w:t xml:space="preserve">“P.- el día que esto pasó, tu tío Marcos vivía con tu abuelito?, R.- No” entonces, no solo que no vivía la menor en ese lugar, tampoco vivía el acusado, pero según el relato el hecho se dio en el cuarto que vivía el acusado, teniendo que haber una explicación del por qué se encontraba el acusado en ese momento y en ese lugar cuando ya no vivía ahí, estaba tomando una siesta?, fue de visita? Y esto lo puede resolver fácilmente el dueño de casa diciendo por </w:t>
      </w:r>
      <w:r w:rsidR="009E17C1" w:rsidRPr="008A4E99">
        <w:rPr>
          <w:rFonts w:ascii="Times New Roman" w:eastAsia="Times New Roman" w:hAnsi="Times New Roman" w:cs="Times New Roman"/>
          <w:sz w:val="24"/>
          <w:szCs w:val="24"/>
          <w:lang w:eastAsia="es-EC"/>
        </w:rPr>
        <w:lastRenderedPageBreak/>
        <w:t xml:space="preserve">ejemplo que si ese día estuvo el agresor en la casa porque estaba viendo el partido, o porque le dio sueño y fue a tomar una siesta. </w:t>
      </w:r>
    </w:p>
    <w:p w:rsidR="00D103B6" w:rsidRPr="008A4E99" w:rsidRDefault="00D103B6" w:rsidP="008A4E99">
      <w:pPr>
        <w:spacing w:line="480" w:lineRule="auto"/>
        <w:ind w:firstLine="709"/>
        <w:jc w:val="both"/>
        <w:rPr>
          <w:rFonts w:ascii="Times New Roman" w:eastAsia="Times New Roman" w:hAnsi="Times New Roman" w:cs="Times New Roman"/>
          <w:sz w:val="24"/>
          <w:szCs w:val="24"/>
          <w:lang w:eastAsia="es-EC"/>
        </w:rPr>
      </w:pPr>
    </w:p>
    <w:p w:rsidR="000D3AC5" w:rsidRPr="008A4E99" w:rsidRDefault="00A13B90"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A</w:t>
      </w:r>
      <w:r w:rsidR="009E17C1" w:rsidRPr="008A4E99">
        <w:rPr>
          <w:rFonts w:ascii="Times New Roman" w:eastAsia="Times New Roman" w:hAnsi="Times New Roman" w:cs="Times New Roman"/>
          <w:sz w:val="24"/>
          <w:szCs w:val="24"/>
          <w:lang w:eastAsia="es-EC"/>
        </w:rPr>
        <w:t xml:space="preserve"> otra pregunta la menor i “P.- A parte de tu tío Marcos, otra persona te tocó tus partes íntimas, R.- Sí, mi primo Justin, todos los días que iba me tocaba ahí”, indicando que aquí existe un problema que se llama desplazamiento y no puede saber si esto pasó, pero existe un mecanismo de defensa que se llama desplazamiento el cual es incontrolable cuando eres muy pequeñ</w:t>
      </w:r>
      <w:r w:rsidR="000D3AC5" w:rsidRPr="008A4E99">
        <w:rPr>
          <w:rFonts w:ascii="Times New Roman" w:eastAsia="Times New Roman" w:hAnsi="Times New Roman" w:cs="Times New Roman"/>
          <w:sz w:val="24"/>
          <w:szCs w:val="24"/>
          <w:lang w:eastAsia="es-EC"/>
        </w:rPr>
        <w:t>o o tienes un trastorno mental.</w:t>
      </w:r>
    </w:p>
    <w:p w:rsidR="000D3AC5" w:rsidRPr="008A4E99" w:rsidRDefault="000D3AC5" w:rsidP="008A4E99">
      <w:pPr>
        <w:spacing w:line="480" w:lineRule="auto"/>
        <w:ind w:firstLine="709"/>
        <w:jc w:val="both"/>
        <w:rPr>
          <w:rFonts w:ascii="Times New Roman" w:eastAsia="Times New Roman" w:hAnsi="Times New Roman" w:cs="Times New Roman"/>
          <w:sz w:val="24"/>
          <w:szCs w:val="24"/>
          <w:lang w:eastAsia="es-EC"/>
        </w:rPr>
      </w:pPr>
    </w:p>
    <w:p w:rsidR="00292E3D" w:rsidRPr="008A4E99" w:rsidRDefault="000D3AC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Lo que sustenta este perito es </w:t>
      </w:r>
      <w:r w:rsidR="009E17C1" w:rsidRPr="008A4E99">
        <w:rPr>
          <w:rFonts w:ascii="Times New Roman" w:eastAsia="Times New Roman" w:hAnsi="Times New Roman" w:cs="Times New Roman"/>
          <w:sz w:val="24"/>
          <w:szCs w:val="24"/>
          <w:lang w:eastAsia="es-EC"/>
        </w:rPr>
        <w:t>que</w:t>
      </w:r>
      <w:r w:rsidRPr="008A4E99">
        <w:rPr>
          <w:rFonts w:ascii="Times New Roman" w:eastAsia="Times New Roman" w:hAnsi="Times New Roman" w:cs="Times New Roman"/>
          <w:sz w:val="24"/>
          <w:szCs w:val="24"/>
          <w:lang w:eastAsia="es-EC"/>
        </w:rPr>
        <w:t>,</w:t>
      </w:r>
      <w:r w:rsidR="009E17C1" w:rsidRPr="008A4E99">
        <w:rPr>
          <w:rFonts w:ascii="Times New Roman" w:eastAsia="Times New Roman" w:hAnsi="Times New Roman" w:cs="Times New Roman"/>
          <w:sz w:val="24"/>
          <w:szCs w:val="24"/>
          <w:lang w:eastAsia="es-EC"/>
        </w:rPr>
        <w:t xml:space="preserve"> al ser muy pequeño se juegan dos factores que son la identificación y el desplazamiento existiendo la posibilidad que el primo si tenga esta conducta con la niña y que en el momento del estrés sucedan dos cosas, como la hermana de la niña también tiene el mismo problema sobre el mismo abuso con el denunciado, la niña A.J.E.CH. puede que se haya identificado con su hermana y haya desplazado una conducta que le sucedió con el primo Justin a el tío, esto es probable, y se debió identificar a nivel psicológico. </w:t>
      </w:r>
    </w:p>
    <w:p w:rsidR="00292E3D" w:rsidRPr="008A4E99" w:rsidRDefault="00292E3D" w:rsidP="008A4E99">
      <w:pPr>
        <w:spacing w:line="480" w:lineRule="auto"/>
        <w:jc w:val="both"/>
        <w:rPr>
          <w:rFonts w:ascii="Times New Roman" w:eastAsia="Times New Roman" w:hAnsi="Times New Roman" w:cs="Times New Roman"/>
          <w:sz w:val="24"/>
          <w:szCs w:val="24"/>
          <w:lang w:eastAsia="es-EC"/>
        </w:rPr>
      </w:pPr>
    </w:p>
    <w:p w:rsidR="00BD7E41" w:rsidRPr="008A4E99" w:rsidRDefault="00292E3D"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El Juez para resolver acoge lo alegado por la defensa del procesado, obviamente </w:t>
      </w:r>
      <w:r w:rsidR="00BD7E41" w:rsidRPr="008A4E99">
        <w:rPr>
          <w:rFonts w:ascii="Times New Roman" w:eastAsia="Times New Roman" w:hAnsi="Times New Roman" w:cs="Times New Roman"/>
          <w:sz w:val="24"/>
          <w:szCs w:val="24"/>
          <w:lang w:eastAsia="es-EC"/>
        </w:rPr>
        <w:t>luego</w:t>
      </w:r>
      <w:r w:rsidRPr="008A4E99">
        <w:rPr>
          <w:rFonts w:ascii="Times New Roman" w:eastAsia="Times New Roman" w:hAnsi="Times New Roman" w:cs="Times New Roman"/>
          <w:sz w:val="24"/>
          <w:szCs w:val="24"/>
          <w:lang w:eastAsia="es-EC"/>
        </w:rPr>
        <w:t xml:space="preserve"> de la valoración de las pruebas, </w:t>
      </w:r>
      <w:r w:rsidR="00BD7E41" w:rsidRPr="008A4E99">
        <w:rPr>
          <w:rFonts w:ascii="Times New Roman" w:eastAsia="Times New Roman" w:hAnsi="Times New Roman" w:cs="Times New Roman"/>
          <w:sz w:val="24"/>
          <w:szCs w:val="24"/>
          <w:lang w:eastAsia="es-EC"/>
        </w:rPr>
        <w:t xml:space="preserve">en un punto de la resolución se menciona que </w:t>
      </w:r>
      <w:r w:rsidRPr="008A4E99">
        <w:rPr>
          <w:rFonts w:ascii="Times New Roman" w:eastAsia="Times New Roman" w:hAnsi="Times New Roman" w:cs="Times New Roman"/>
          <w:sz w:val="24"/>
          <w:szCs w:val="24"/>
          <w:lang w:eastAsia="es-EC"/>
        </w:rPr>
        <w:t>la defensa le exhibió unas fotografías y esas mismas fotos fueron las fotos que la perito Proaño manifestó que habían sido extraídas del teléfono del señor Bedon e indicó que dichas fotos eran del mes de octubre de 2016, es decir 4 meses antes que la señora propusiera la denuncia, en la que se dice que las niñas tenían miedo de acercarse al señor Bedon</w:t>
      </w:r>
      <w:r w:rsidR="00BD7E41" w:rsidRPr="008A4E99">
        <w:rPr>
          <w:rFonts w:ascii="Times New Roman" w:eastAsia="Times New Roman" w:hAnsi="Times New Roman" w:cs="Times New Roman"/>
          <w:sz w:val="24"/>
          <w:szCs w:val="24"/>
          <w:lang w:eastAsia="es-EC"/>
        </w:rPr>
        <w:t>, por lo que ello</w:t>
      </w:r>
      <w:r w:rsidRPr="008A4E99">
        <w:rPr>
          <w:rFonts w:ascii="Times New Roman" w:eastAsia="Times New Roman" w:hAnsi="Times New Roman" w:cs="Times New Roman"/>
          <w:sz w:val="24"/>
          <w:szCs w:val="24"/>
          <w:lang w:eastAsia="es-EC"/>
        </w:rPr>
        <w:t xml:space="preserve"> destruye la tesis de que las niña</w:t>
      </w:r>
      <w:r w:rsidR="00870A0C">
        <w:rPr>
          <w:rFonts w:ascii="Times New Roman" w:eastAsia="Times New Roman" w:hAnsi="Times New Roman" w:cs="Times New Roman"/>
          <w:sz w:val="24"/>
          <w:szCs w:val="24"/>
          <w:lang w:eastAsia="es-EC"/>
        </w:rPr>
        <w:t>s sientan temor del señor Bedon.</w:t>
      </w:r>
      <w:r w:rsidRPr="008A4E99">
        <w:rPr>
          <w:rFonts w:ascii="Times New Roman" w:eastAsia="Times New Roman" w:hAnsi="Times New Roman" w:cs="Times New Roman"/>
          <w:sz w:val="24"/>
          <w:szCs w:val="24"/>
          <w:lang w:eastAsia="es-EC"/>
        </w:rPr>
        <w:t xml:space="preserve"> </w:t>
      </w:r>
    </w:p>
    <w:p w:rsidR="00BD7E41" w:rsidRPr="008A4E99" w:rsidRDefault="00BD7E41" w:rsidP="008A4E99">
      <w:pPr>
        <w:spacing w:line="480" w:lineRule="auto"/>
        <w:ind w:firstLine="708"/>
        <w:jc w:val="both"/>
        <w:rPr>
          <w:rFonts w:ascii="Times New Roman" w:eastAsia="Times New Roman" w:hAnsi="Times New Roman" w:cs="Times New Roman"/>
          <w:sz w:val="24"/>
          <w:szCs w:val="24"/>
          <w:lang w:eastAsia="es-EC"/>
        </w:rPr>
      </w:pPr>
    </w:p>
    <w:p w:rsidR="000D3AC5" w:rsidRPr="008A4E99" w:rsidRDefault="006D742B" w:rsidP="008A4E99">
      <w:pPr>
        <w:spacing w:line="480" w:lineRule="auto"/>
        <w:ind w:firstLine="709"/>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lastRenderedPageBreak/>
        <w:t>El</w:t>
      </w:r>
      <w:r w:rsidR="00BD7E41" w:rsidRPr="008A4E99">
        <w:rPr>
          <w:rFonts w:ascii="Times New Roman" w:eastAsia="Times New Roman" w:hAnsi="Times New Roman" w:cs="Times New Roman"/>
          <w:sz w:val="24"/>
          <w:szCs w:val="24"/>
        </w:rPr>
        <w:t xml:space="preserve"> Juez considera que el testimonio de “Amy” no ha sido corroborado por una pericia científica, por el contrario existen dos testimonios de peritos psicólogos y psiquiatras (ROLDOS  y RODRÍGUEZ) que generan fisuras en su relato, en su credibilidad y en la posibilidad de que haya generado un desplazamiento hacia otra persona, e incluso que el relato brindado haya sido para complacer a su madre asignando la responsabilidad a otra persona simplemente por llenar un vacío (según el perito </w:t>
      </w:r>
      <w:r w:rsidR="00870A0C" w:rsidRPr="008A4E99">
        <w:rPr>
          <w:rFonts w:ascii="Times New Roman" w:eastAsia="Times New Roman" w:hAnsi="Times New Roman" w:cs="Times New Roman"/>
          <w:sz w:val="24"/>
          <w:szCs w:val="24"/>
        </w:rPr>
        <w:t>Roldós</w:t>
      </w:r>
      <w:r w:rsidR="00BD7E41" w:rsidRPr="008A4E99">
        <w:rPr>
          <w:rFonts w:ascii="Times New Roman" w:eastAsia="Times New Roman" w:hAnsi="Times New Roman" w:cs="Times New Roman"/>
          <w:sz w:val="24"/>
          <w:szCs w:val="24"/>
        </w:rPr>
        <w:t xml:space="preserve"> Arosemena</w:t>
      </w:r>
      <w:r w:rsidR="000D3AC5" w:rsidRPr="008A4E99">
        <w:rPr>
          <w:rFonts w:ascii="Times New Roman" w:eastAsia="Times New Roman" w:hAnsi="Times New Roman" w:cs="Times New Roman"/>
          <w:sz w:val="24"/>
          <w:szCs w:val="24"/>
        </w:rPr>
        <w:t>).</w:t>
      </w:r>
    </w:p>
    <w:p w:rsidR="000D3AC5" w:rsidRPr="008A4E99" w:rsidRDefault="000D3AC5" w:rsidP="008A4E99">
      <w:pPr>
        <w:spacing w:line="480" w:lineRule="auto"/>
        <w:ind w:firstLine="709"/>
        <w:jc w:val="both"/>
        <w:rPr>
          <w:rFonts w:ascii="Times New Roman" w:eastAsia="Times New Roman" w:hAnsi="Times New Roman" w:cs="Times New Roman"/>
          <w:sz w:val="24"/>
          <w:szCs w:val="24"/>
        </w:rPr>
      </w:pPr>
    </w:p>
    <w:p w:rsidR="00BD7E41" w:rsidRPr="008A4E99" w:rsidRDefault="00870A0C" w:rsidP="008A4E99">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Roldó</w:t>
      </w:r>
      <w:r w:rsidR="000D3AC5" w:rsidRPr="008A4E99">
        <w:rPr>
          <w:rFonts w:ascii="Times New Roman" w:eastAsia="Times New Roman" w:hAnsi="Times New Roman" w:cs="Times New Roman"/>
          <w:sz w:val="24"/>
          <w:szCs w:val="24"/>
        </w:rPr>
        <w:t>s como profesional asegura que</w:t>
      </w:r>
      <w:r w:rsidR="00BD7E41" w:rsidRPr="008A4E99">
        <w:rPr>
          <w:rFonts w:ascii="Times New Roman" w:eastAsia="Times New Roman" w:hAnsi="Times New Roman" w:cs="Times New Roman"/>
          <w:sz w:val="24"/>
          <w:szCs w:val="24"/>
        </w:rPr>
        <w:t xml:space="preserve"> si el niño siente que el padre o la madre que ama se va a tranquilizar si se le asigna la responsabilidad a un enemigo el niño en ese momento puede inconscientemente complacer a la madre; la niña si tiene un hueco de quien fue, en ese momento lo puede llenar con un culpable inclusive sin la intención manifiesta), circunstancias que generan una duda en estos juzgadores, al existir varias posibilidades plausibles ante el mismo relato de la menor. </w:t>
      </w:r>
    </w:p>
    <w:p w:rsidR="00BD7E41" w:rsidRPr="008A4E99" w:rsidRDefault="00BD7E41" w:rsidP="008A4E99">
      <w:pPr>
        <w:spacing w:line="480" w:lineRule="auto"/>
        <w:ind w:firstLine="566"/>
        <w:jc w:val="both"/>
        <w:rPr>
          <w:rFonts w:ascii="Times New Roman" w:eastAsia="Times New Roman" w:hAnsi="Times New Roman" w:cs="Times New Roman"/>
          <w:sz w:val="24"/>
          <w:szCs w:val="24"/>
        </w:rPr>
      </w:pPr>
    </w:p>
    <w:p w:rsidR="00BD7E41" w:rsidRPr="008A4E99" w:rsidRDefault="000D3AC5" w:rsidP="008A4E99">
      <w:pPr>
        <w:spacing w:line="480" w:lineRule="auto"/>
        <w:ind w:firstLine="709"/>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t>El Juez considera que s</w:t>
      </w:r>
      <w:r w:rsidR="00BD7E41" w:rsidRPr="008A4E99">
        <w:rPr>
          <w:rFonts w:ascii="Times New Roman" w:eastAsia="Times New Roman" w:hAnsi="Times New Roman" w:cs="Times New Roman"/>
          <w:sz w:val="24"/>
          <w:szCs w:val="24"/>
        </w:rPr>
        <w:t xml:space="preserve">e ha probado que las niñas y especialmente “Amy” luego de ocurrido los presuntos hechos denunciados (año 2015) tuvieron cierto tipo de interacción y aproximación física con el procesado, sin que se haya evidenciado miedo, temor, rechazo, de la menor hacia el procesado. Esto se prueba con fotos de reuniones en esas fechas que se encuentran en el expediente. </w:t>
      </w:r>
    </w:p>
    <w:p w:rsidR="00BD7E41" w:rsidRPr="008A4E99" w:rsidRDefault="00BD7E41" w:rsidP="008A4E99">
      <w:pPr>
        <w:spacing w:line="480" w:lineRule="auto"/>
        <w:ind w:firstLine="566"/>
        <w:jc w:val="both"/>
        <w:rPr>
          <w:rFonts w:ascii="Times New Roman" w:eastAsia="Times New Roman" w:hAnsi="Times New Roman" w:cs="Times New Roman"/>
          <w:sz w:val="24"/>
          <w:szCs w:val="24"/>
        </w:rPr>
      </w:pPr>
    </w:p>
    <w:p w:rsidR="000D3AC5" w:rsidRPr="008A4E99" w:rsidRDefault="00BD7E41" w:rsidP="008A4E99">
      <w:pPr>
        <w:spacing w:line="480" w:lineRule="auto"/>
        <w:ind w:firstLine="709"/>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t>Manifiesta el Juez que el Fiscal se basa en el testimonio de la menor y en los informes periciales, pero que en el presente caso, como se lo ha explicado, el testimonio de “Amy” no cumple con un estándar mínimo para llegar al convencimiento más allá de toda duda razonable y desvirtuar la presunción de inoc</w:t>
      </w:r>
      <w:r w:rsidR="000D3AC5" w:rsidRPr="008A4E99">
        <w:rPr>
          <w:rFonts w:ascii="Times New Roman" w:eastAsia="Times New Roman" w:hAnsi="Times New Roman" w:cs="Times New Roman"/>
          <w:sz w:val="24"/>
          <w:szCs w:val="24"/>
        </w:rPr>
        <w:t>encia que le asiste al acusado.</w:t>
      </w:r>
    </w:p>
    <w:p w:rsidR="000D3AC5" w:rsidRPr="008A4E99" w:rsidRDefault="000D3AC5" w:rsidP="008A4E99">
      <w:pPr>
        <w:spacing w:line="480" w:lineRule="auto"/>
        <w:ind w:firstLine="709"/>
        <w:jc w:val="both"/>
        <w:rPr>
          <w:rFonts w:ascii="Times New Roman" w:eastAsia="Times New Roman" w:hAnsi="Times New Roman" w:cs="Times New Roman"/>
          <w:sz w:val="24"/>
          <w:szCs w:val="24"/>
        </w:rPr>
      </w:pPr>
      <w:r w:rsidRPr="008A4E99">
        <w:rPr>
          <w:rFonts w:ascii="Times New Roman" w:eastAsia="Times New Roman" w:hAnsi="Times New Roman" w:cs="Times New Roman"/>
          <w:sz w:val="24"/>
          <w:szCs w:val="24"/>
        </w:rPr>
        <w:lastRenderedPageBreak/>
        <w:t>El Juez,</w:t>
      </w:r>
      <w:r w:rsidR="00BD7E41" w:rsidRPr="008A4E99">
        <w:rPr>
          <w:rFonts w:ascii="Times New Roman" w:eastAsia="Times New Roman" w:hAnsi="Times New Roman" w:cs="Times New Roman"/>
          <w:sz w:val="24"/>
          <w:szCs w:val="24"/>
        </w:rPr>
        <w:t xml:space="preserve"> resuelve señalando que la prueba de la fiscalía no ha sido suficiente para generar en convencimiento necesario, siendo importante precisar, que las dudas que tenga el juzgador en la valoración de la prueba, deben ser resueltas a favor del procesado en atención al artículo 5 numeral 3 </w:t>
      </w:r>
      <w:r w:rsidRPr="008A4E99">
        <w:rPr>
          <w:rFonts w:ascii="Times New Roman" w:eastAsia="Times New Roman" w:hAnsi="Times New Roman" w:cs="Times New Roman"/>
          <w:sz w:val="24"/>
          <w:szCs w:val="24"/>
        </w:rPr>
        <w:t>del Código Orgánico Integral Penal (COIP).</w:t>
      </w:r>
    </w:p>
    <w:p w:rsidR="006D742B" w:rsidRPr="008A4E99" w:rsidRDefault="006D742B" w:rsidP="008A4E99">
      <w:pPr>
        <w:spacing w:line="480" w:lineRule="auto"/>
        <w:ind w:firstLine="567"/>
        <w:jc w:val="both"/>
        <w:rPr>
          <w:rFonts w:ascii="Times New Roman" w:hAnsi="Times New Roman" w:cs="Times New Roman"/>
          <w:sz w:val="24"/>
          <w:szCs w:val="24"/>
        </w:rPr>
      </w:pPr>
    </w:p>
    <w:p w:rsidR="00BD7E41" w:rsidRPr="008A4E99" w:rsidRDefault="00BD7E41" w:rsidP="008A4E99">
      <w:pPr>
        <w:spacing w:line="480" w:lineRule="auto"/>
        <w:ind w:firstLine="567"/>
        <w:jc w:val="both"/>
        <w:rPr>
          <w:rFonts w:ascii="Times New Roman" w:hAnsi="Times New Roman" w:cs="Times New Roman"/>
          <w:sz w:val="24"/>
          <w:szCs w:val="24"/>
        </w:rPr>
      </w:pPr>
      <w:r w:rsidRPr="008A4E99">
        <w:rPr>
          <w:rFonts w:ascii="Times New Roman" w:hAnsi="Times New Roman" w:cs="Times New Roman"/>
          <w:sz w:val="24"/>
          <w:szCs w:val="24"/>
        </w:rPr>
        <w:t xml:space="preserve">Una vez que he analizado este proceso, se puede indicar que la problemática </w:t>
      </w:r>
      <w:r w:rsidR="000D3AC5" w:rsidRPr="008A4E99">
        <w:rPr>
          <w:rFonts w:ascii="Times New Roman" w:hAnsi="Times New Roman" w:cs="Times New Roman"/>
          <w:sz w:val="24"/>
          <w:szCs w:val="24"/>
        </w:rPr>
        <w:t>que se ha encontrado con el análisis personal y con criterio jurídico a saber, surge por varias razones, estas razones han sido enumeradas por esta investigadora quien expone lo siguiente:</w:t>
      </w:r>
    </w:p>
    <w:p w:rsidR="00BD7E41" w:rsidRPr="008A4E99" w:rsidRDefault="00BD7E41" w:rsidP="008A4E99">
      <w:pPr>
        <w:spacing w:line="480" w:lineRule="auto"/>
        <w:ind w:firstLine="709"/>
        <w:jc w:val="both"/>
        <w:rPr>
          <w:rFonts w:ascii="Times New Roman" w:hAnsi="Times New Roman" w:cs="Times New Roman"/>
          <w:sz w:val="24"/>
          <w:szCs w:val="24"/>
        </w:rPr>
      </w:pPr>
    </w:p>
    <w:p w:rsidR="009F7D94" w:rsidRPr="008A4E99" w:rsidRDefault="00BD7E41"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Primero: Por parte de la Fiscalía, quien inicia una investigación previa, una instrucción fiscal, formula cargos y emite su dictamen acusatorio sin identificar al sujeto pasivo, pues, acusa por un delito en contra de la menor “Amy” basándose en lo relatado por su hermana “Emily”. </w:t>
      </w:r>
    </w:p>
    <w:p w:rsidR="009F7D94" w:rsidRPr="008A4E99" w:rsidRDefault="009F7D94" w:rsidP="008A4E99">
      <w:pPr>
        <w:spacing w:line="480" w:lineRule="auto"/>
        <w:ind w:firstLine="709"/>
        <w:jc w:val="both"/>
        <w:rPr>
          <w:rFonts w:ascii="Times New Roman" w:hAnsi="Times New Roman" w:cs="Times New Roman"/>
          <w:sz w:val="24"/>
          <w:szCs w:val="24"/>
        </w:rPr>
      </w:pPr>
    </w:p>
    <w:p w:rsidR="000D3AC5" w:rsidRPr="008A4E99" w:rsidRDefault="00BD7E41"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El Fiscal, como dueño de la investigación procesal y pre procesal de la acción penal realiza actos investigativos, en donde le corresponde revisar si en una investigación se cuentan con todos los elementos de convicción p</w:t>
      </w:r>
      <w:r w:rsidR="000D3AC5" w:rsidRPr="008A4E99">
        <w:rPr>
          <w:rFonts w:ascii="Times New Roman" w:hAnsi="Times New Roman" w:cs="Times New Roman"/>
          <w:sz w:val="24"/>
          <w:szCs w:val="24"/>
        </w:rPr>
        <w:t>ara proceder a formular cargos.</w:t>
      </w:r>
    </w:p>
    <w:p w:rsidR="000D3AC5" w:rsidRPr="008A4E99" w:rsidRDefault="000D3AC5" w:rsidP="008A4E99">
      <w:pPr>
        <w:spacing w:line="480" w:lineRule="auto"/>
        <w:ind w:firstLine="709"/>
        <w:jc w:val="both"/>
        <w:rPr>
          <w:rFonts w:ascii="Times New Roman" w:hAnsi="Times New Roman" w:cs="Times New Roman"/>
          <w:sz w:val="24"/>
          <w:szCs w:val="24"/>
        </w:rPr>
      </w:pPr>
    </w:p>
    <w:p w:rsidR="00BD7E41" w:rsidRDefault="000D3AC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Lo antedicho en razón de que, e</w:t>
      </w:r>
      <w:r w:rsidR="00BD7E41" w:rsidRPr="008A4E99">
        <w:rPr>
          <w:rFonts w:ascii="Times New Roman" w:hAnsi="Times New Roman" w:cs="Times New Roman"/>
          <w:sz w:val="24"/>
          <w:szCs w:val="24"/>
        </w:rPr>
        <w:t xml:space="preserve">l objetivo de la investigación previa es revisar y clasificar los elementos de convicción, no solo los de carga sino también los de descarga, es decir, los que sirven para acusar y para no acusar, para ello debe identificar los elementos, como en este caso específico por ejemplo para determinar si </w:t>
      </w:r>
      <w:r w:rsidR="009F7D94" w:rsidRPr="008A4E99">
        <w:rPr>
          <w:rFonts w:ascii="Times New Roman" w:hAnsi="Times New Roman" w:cs="Times New Roman"/>
          <w:sz w:val="24"/>
          <w:szCs w:val="24"/>
        </w:rPr>
        <w:t>se ha ofendido solo a “Amy” o a</w:t>
      </w:r>
      <w:r w:rsidR="00BD7E41" w:rsidRPr="008A4E99">
        <w:rPr>
          <w:rFonts w:ascii="Times New Roman" w:hAnsi="Times New Roman" w:cs="Times New Roman"/>
          <w:sz w:val="24"/>
          <w:szCs w:val="24"/>
        </w:rPr>
        <w:t xml:space="preserve"> “Emily” o a ambas,  y si las dos responden a los mismos actos, si estos </w:t>
      </w:r>
      <w:r w:rsidR="00BD7E41" w:rsidRPr="008A4E99">
        <w:rPr>
          <w:rFonts w:ascii="Times New Roman" w:hAnsi="Times New Roman" w:cs="Times New Roman"/>
          <w:sz w:val="24"/>
          <w:szCs w:val="24"/>
        </w:rPr>
        <w:lastRenderedPageBreak/>
        <w:t xml:space="preserve">actos han sido continuados o no continuados, ya que inicia la acción únicamente por una menor. </w:t>
      </w:r>
    </w:p>
    <w:p w:rsidR="00D103B6" w:rsidRPr="008A4E99" w:rsidRDefault="00D103B6" w:rsidP="008A4E99">
      <w:pPr>
        <w:spacing w:line="480" w:lineRule="auto"/>
        <w:ind w:firstLine="709"/>
        <w:jc w:val="both"/>
        <w:rPr>
          <w:rFonts w:ascii="Times New Roman" w:hAnsi="Times New Roman" w:cs="Times New Roman"/>
          <w:sz w:val="24"/>
          <w:szCs w:val="24"/>
        </w:rPr>
      </w:pPr>
    </w:p>
    <w:p w:rsidR="00C31ACE" w:rsidRPr="008A4E99" w:rsidRDefault="00BD7E41"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Segundo.- Por parte de la actuación del Juez, quien ha permitido que se mueva todo el aparataje judicial cuando pudo h</w:t>
      </w:r>
      <w:r w:rsidR="000D3AC5" w:rsidRPr="008A4E99">
        <w:rPr>
          <w:rFonts w:ascii="Times New Roman" w:hAnsi="Times New Roman" w:cs="Times New Roman"/>
          <w:sz w:val="24"/>
          <w:szCs w:val="24"/>
        </w:rPr>
        <w:t>aber dictado un sobreseimiento, el mismo que en la etapa procesal concerniente como se evidencia en los audios que constan en el expediente fue solicitado por la defensa técnica del procesado.</w:t>
      </w:r>
    </w:p>
    <w:p w:rsidR="000D3AC5" w:rsidRPr="008A4E99" w:rsidRDefault="000D3AC5" w:rsidP="008A4E99">
      <w:pPr>
        <w:spacing w:line="480" w:lineRule="auto"/>
        <w:ind w:firstLine="708"/>
        <w:jc w:val="both"/>
        <w:rPr>
          <w:rFonts w:ascii="Times New Roman" w:hAnsi="Times New Roman" w:cs="Times New Roman"/>
          <w:sz w:val="24"/>
          <w:szCs w:val="24"/>
        </w:rPr>
      </w:pPr>
    </w:p>
    <w:p w:rsidR="000D3AC5" w:rsidRPr="008A4E99" w:rsidRDefault="00C31AC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Respecto del delito de abuso sexual que no </w:t>
      </w:r>
      <w:r w:rsidR="000D3AC5" w:rsidRPr="008A4E99">
        <w:rPr>
          <w:rFonts w:ascii="Times New Roman" w:eastAsia="Times New Roman" w:hAnsi="Times New Roman" w:cs="Times New Roman"/>
          <w:sz w:val="24"/>
          <w:szCs w:val="24"/>
          <w:lang w:eastAsia="es-EC"/>
        </w:rPr>
        <w:t>se</w:t>
      </w:r>
      <w:r w:rsidRPr="008A4E99">
        <w:rPr>
          <w:rFonts w:ascii="Times New Roman" w:eastAsia="Times New Roman" w:hAnsi="Times New Roman" w:cs="Times New Roman"/>
          <w:sz w:val="24"/>
          <w:szCs w:val="24"/>
          <w:lang w:eastAsia="es-EC"/>
        </w:rPr>
        <w:t xml:space="preserve"> ha comprobado es importante realizar también como punto de partida de análisis de los elementos normativos del tipo pe</w:t>
      </w:r>
      <w:r w:rsidR="00783356" w:rsidRPr="008A4E99">
        <w:rPr>
          <w:rFonts w:ascii="Times New Roman" w:eastAsia="Times New Roman" w:hAnsi="Times New Roman" w:cs="Times New Roman"/>
          <w:sz w:val="24"/>
          <w:szCs w:val="24"/>
          <w:lang w:eastAsia="es-EC"/>
        </w:rPr>
        <w:t xml:space="preserve">nal motivo de acusación fiscal y que se tipifica en el </w:t>
      </w:r>
      <w:r w:rsidRPr="008A4E99">
        <w:rPr>
          <w:rFonts w:ascii="Times New Roman" w:eastAsia="Times New Roman" w:hAnsi="Times New Roman" w:cs="Times New Roman"/>
          <w:sz w:val="24"/>
          <w:szCs w:val="24"/>
          <w:lang w:eastAsia="es-EC"/>
        </w:rPr>
        <w:t xml:space="preserve"> Artículo 170 </w:t>
      </w:r>
      <w:r w:rsidR="00783356" w:rsidRPr="008A4E99">
        <w:rPr>
          <w:rFonts w:ascii="Times New Roman" w:eastAsia="Times New Roman" w:hAnsi="Times New Roman" w:cs="Times New Roman"/>
          <w:sz w:val="24"/>
          <w:szCs w:val="24"/>
          <w:lang w:eastAsia="es-EC"/>
        </w:rPr>
        <w:t xml:space="preserve">del </w:t>
      </w:r>
      <w:r w:rsidR="000D3AC5" w:rsidRPr="008A4E99">
        <w:rPr>
          <w:rFonts w:ascii="Times New Roman" w:eastAsia="Times New Roman" w:hAnsi="Times New Roman" w:cs="Times New Roman"/>
          <w:sz w:val="24"/>
          <w:szCs w:val="24"/>
          <w:lang w:eastAsia="es-EC"/>
        </w:rPr>
        <w:t>Código Orgánico Integral Penal (COIP)</w:t>
      </w:r>
    </w:p>
    <w:p w:rsidR="00016FF0" w:rsidRPr="008A4E99" w:rsidRDefault="00016FF0" w:rsidP="008A4E99">
      <w:pPr>
        <w:spacing w:line="480" w:lineRule="auto"/>
        <w:jc w:val="both"/>
        <w:rPr>
          <w:rFonts w:ascii="Times New Roman" w:eastAsia="Times New Roman" w:hAnsi="Times New Roman" w:cs="Times New Roman"/>
          <w:sz w:val="24"/>
          <w:szCs w:val="24"/>
          <w:lang w:eastAsia="es-EC"/>
        </w:rPr>
      </w:pPr>
    </w:p>
    <w:p w:rsidR="003F692A" w:rsidRPr="008A4E99" w:rsidRDefault="00C31ACE" w:rsidP="008A4E99">
      <w:pPr>
        <w:spacing w:line="480" w:lineRule="auto"/>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Respecto a este tipo penal, </w:t>
      </w:r>
      <w:r w:rsidR="003F692A" w:rsidRPr="008A4E99">
        <w:rPr>
          <w:rFonts w:ascii="Times New Roman" w:eastAsia="Times New Roman" w:hAnsi="Times New Roman" w:cs="Times New Roman"/>
          <w:sz w:val="24"/>
          <w:szCs w:val="24"/>
          <w:lang w:eastAsia="es-EC"/>
        </w:rPr>
        <w:t>El profesor español</w:t>
      </w:r>
      <w:r w:rsidR="005D1E13" w:rsidRPr="008A4E99">
        <w:rPr>
          <w:rFonts w:ascii="Times New Roman" w:eastAsia="Times New Roman" w:hAnsi="Times New Roman" w:cs="Times New Roman"/>
          <w:sz w:val="24"/>
          <w:szCs w:val="24"/>
          <w:lang w:eastAsia="es-EC"/>
        </w:rPr>
        <w:t xml:space="preserve"> Serrano</w:t>
      </w:r>
      <w:r w:rsidR="00016FF0" w:rsidRPr="008A4E99">
        <w:rPr>
          <w:rFonts w:ascii="Times New Roman" w:eastAsia="Times New Roman" w:hAnsi="Times New Roman" w:cs="Times New Roman"/>
          <w:sz w:val="24"/>
          <w:szCs w:val="24"/>
          <w:lang w:eastAsia="es-EC"/>
        </w:rPr>
        <w:t xml:space="preserve"> (2008) </w:t>
      </w:r>
      <w:r w:rsidR="003F692A" w:rsidRPr="008A4E99">
        <w:rPr>
          <w:rFonts w:ascii="Times New Roman" w:eastAsia="Times New Roman" w:hAnsi="Times New Roman" w:cs="Times New Roman"/>
          <w:sz w:val="24"/>
          <w:szCs w:val="24"/>
          <w:lang w:eastAsia="es-EC"/>
        </w:rPr>
        <w:t>menciona que:</w:t>
      </w:r>
    </w:p>
    <w:p w:rsidR="003F692A" w:rsidRPr="008A4E99" w:rsidRDefault="003F692A" w:rsidP="00D103B6">
      <w:pPr>
        <w:spacing w:line="276" w:lineRule="auto"/>
        <w:ind w:left="709" w:firstLine="62"/>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E</w:t>
      </w:r>
      <w:r w:rsidR="00C31ACE" w:rsidRPr="008A4E99">
        <w:rPr>
          <w:rFonts w:ascii="Times New Roman" w:eastAsia="Times New Roman" w:hAnsi="Times New Roman" w:cs="Times New Roman"/>
          <w:sz w:val="24"/>
          <w:szCs w:val="24"/>
          <w:lang w:eastAsia="es-EC"/>
        </w:rPr>
        <w:t>s necesario que concurran elementos objetivos y subjetivos. Los primeros consisten en la  conducta de carácter sexual realizada en el cuerpo de otra persona sin su consentimiento. Además, es necesario un elemento subjetivo del injusto caracterizado por la finalidad que persigue el sujeto activo, el animus libidinoso. Este animus, en principio se presume en todo caso, de lo que se desprende que es suficiente con que el sujeto conozca que realiza un acto sexual sin c</w:t>
      </w:r>
      <w:r w:rsidRPr="008A4E99">
        <w:rPr>
          <w:rFonts w:ascii="Times New Roman" w:eastAsia="Times New Roman" w:hAnsi="Times New Roman" w:cs="Times New Roman"/>
          <w:sz w:val="24"/>
          <w:szCs w:val="24"/>
          <w:lang w:eastAsia="es-EC"/>
        </w:rPr>
        <w:t>onsentimiento del sujeto pasivo</w:t>
      </w:r>
      <w:r w:rsidR="00016FF0" w:rsidRPr="008A4E99">
        <w:rPr>
          <w:rStyle w:val="Refdenotaalpie"/>
          <w:rFonts w:ascii="Times New Roman" w:eastAsia="Times New Roman" w:hAnsi="Times New Roman" w:cs="Times New Roman"/>
          <w:sz w:val="24"/>
          <w:szCs w:val="24"/>
          <w:lang w:eastAsia="es-EC"/>
        </w:rPr>
        <w:footnoteReference w:id="21"/>
      </w:r>
      <w:r w:rsidR="00016FF0"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 xml:space="preserve"> (p.217) </w:t>
      </w:r>
      <w:r w:rsidR="00C31ACE" w:rsidRPr="008A4E99">
        <w:rPr>
          <w:rFonts w:ascii="Times New Roman" w:eastAsia="Times New Roman" w:hAnsi="Times New Roman" w:cs="Times New Roman"/>
          <w:sz w:val="24"/>
          <w:szCs w:val="24"/>
          <w:lang w:eastAsia="es-EC"/>
        </w:rPr>
        <w:t xml:space="preserve"> </w:t>
      </w:r>
    </w:p>
    <w:p w:rsidR="005D1E13" w:rsidRPr="008A4E99" w:rsidRDefault="005D1E13" w:rsidP="008A4E99">
      <w:pPr>
        <w:spacing w:line="480" w:lineRule="auto"/>
        <w:ind w:firstLine="709"/>
        <w:jc w:val="both"/>
        <w:rPr>
          <w:rFonts w:ascii="Times New Roman" w:eastAsia="Times New Roman" w:hAnsi="Times New Roman" w:cs="Times New Roman"/>
          <w:sz w:val="24"/>
          <w:szCs w:val="24"/>
          <w:lang w:eastAsia="es-EC"/>
        </w:rPr>
      </w:pPr>
    </w:p>
    <w:p w:rsidR="005D1E13" w:rsidRPr="008A4E99" w:rsidRDefault="00E3243A"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Entonces, de lo manifestado por el doctor citado,  se tiene que, primero el </w:t>
      </w:r>
      <w:r w:rsidR="00C31ACE" w:rsidRPr="008A4E99">
        <w:rPr>
          <w:rFonts w:ascii="Times New Roman" w:eastAsia="Times New Roman" w:hAnsi="Times New Roman" w:cs="Times New Roman"/>
          <w:sz w:val="24"/>
          <w:szCs w:val="24"/>
          <w:lang w:eastAsia="es-EC"/>
        </w:rPr>
        <w:t xml:space="preserve">núcleo o verbo rector </w:t>
      </w:r>
      <w:r w:rsidRPr="008A4E99">
        <w:rPr>
          <w:rFonts w:ascii="Times New Roman" w:eastAsia="Times New Roman" w:hAnsi="Times New Roman" w:cs="Times New Roman"/>
          <w:sz w:val="24"/>
          <w:szCs w:val="24"/>
          <w:lang w:eastAsia="es-EC"/>
        </w:rPr>
        <w:t xml:space="preserve">de este delito tal como lo tipifica el </w:t>
      </w:r>
      <w:r w:rsidR="005D1E13" w:rsidRPr="008A4E99">
        <w:rPr>
          <w:rFonts w:ascii="Times New Roman" w:eastAsia="Times New Roman" w:hAnsi="Times New Roman" w:cs="Times New Roman"/>
          <w:sz w:val="24"/>
          <w:szCs w:val="24"/>
          <w:lang w:eastAsia="es-EC"/>
        </w:rPr>
        <w:t>Código Orgánico Integral Penal (COIP)</w:t>
      </w:r>
      <w:r w:rsidRPr="008A4E99">
        <w:rPr>
          <w:rFonts w:ascii="Times New Roman" w:eastAsia="Times New Roman" w:hAnsi="Times New Roman" w:cs="Times New Roman"/>
          <w:sz w:val="24"/>
          <w:szCs w:val="24"/>
          <w:lang w:eastAsia="es-EC"/>
        </w:rPr>
        <w:t>, es el</w:t>
      </w:r>
      <w:r w:rsidR="00C31ACE" w:rsidRPr="008A4E99">
        <w:rPr>
          <w:rFonts w:ascii="Times New Roman" w:eastAsia="Times New Roman" w:hAnsi="Times New Roman" w:cs="Times New Roman"/>
          <w:sz w:val="24"/>
          <w:szCs w:val="24"/>
          <w:lang w:eastAsia="es-EC"/>
        </w:rPr>
        <w:t xml:space="preserve"> obligar a </w:t>
      </w:r>
      <w:r w:rsidR="002D77AE" w:rsidRPr="008A4E99">
        <w:rPr>
          <w:rFonts w:ascii="Times New Roman" w:eastAsia="Times New Roman" w:hAnsi="Times New Roman" w:cs="Times New Roman"/>
          <w:sz w:val="24"/>
          <w:szCs w:val="24"/>
          <w:lang w:eastAsia="es-EC"/>
        </w:rPr>
        <w:t xml:space="preserve">alguien a </w:t>
      </w:r>
      <w:r w:rsidR="00C31ACE" w:rsidRPr="008A4E99">
        <w:rPr>
          <w:rFonts w:ascii="Times New Roman" w:eastAsia="Times New Roman" w:hAnsi="Times New Roman" w:cs="Times New Roman"/>
          <w:sz w:val="24"/>
          <w:szCs w:val="24"/>
          <w:lang w:eastAsia="es-EC"/>
        </w:rPr>
        <w:t>realizar actos de naturaleza sexual, para tales efectos es preciso indicar que todo acto no querido, no consentido, y rechazado por la víctima, signi</w:t>
      </w:r>
      <w:r w:rsidR="005D1E13" w:rsidRPr="008A4E99">
        <w:rPr>
          <w:rFonts w:ascii="Times New Roman" w:eastAsia="Times New Roman" w:hAnsi="Times New Roman" w:cs="Times New Roman"/>
          <w:sz w:val="24"/>
          <w:szCs w:val="24"/>
          <w:lang w:eastAsia="es-EC"/>
        </w:rPr>
        <w:t>fica un menoscabo a su voluntad.</w:t>
      </w:r>
    </w:p>
    <w:p w:rsidR="00990011" w:rsidRPr="008A4E99" w:rsidRDefault="005D1E13"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P</w:t>
      </w:r>
      <w:r w:rsidR="00C31ACE" w:rsidRPr="008A4E99">
        <w:rPr>
          <w:rFonts w:ascii="Times New Roman" w:eastAsia="Times New Roman" w:hAnsi="Times New Roman" w:cs="Times New Roman"/>
          <w:sz w:val="24"/>
          <w:szCs w:val="24"/>
          <w:lang w:eastAsia="es-EC"/>
        </w:rPr>
        <w:t xml:space="preserve">udiendo ser múltiples la formas en que puede obligarse a una persona a realizar actos de naturaleza sexual, como la violencia, amenaza o intimidación, siempre que sean capaces de poder vencer la voluntad de la víctima, o que exista de manera expresa o tácita un rechazo al acto sexual, por lo tanto, un simple tocamiento de los órganos sexuales de las víctimas puede constituir un abuso sexual, si este se lo realiza por parte del sujeto activo con conocimiento y voluntad (ánimo libidinoso). </w:t>
      </w:r>
    </w:p>
    <w:p w:rsidR="00990011" w:rsidRPr="008A4E99" w:rsidRDefault="00990011" w:rsidP="008A4E99">
      <w:pPr>
        <w:spacing w:line="480" w:lineRule="auto"/>
        <w:jc w:val="both"/>
        <w:rPr>
          <w:rFonts w:ascii="Times New Roman" w:eastAsia="Times New Roman" w:hAnsi="Times New Roman" w:cs="Times New Roman"/>
          <w:sz w:val="24"/>
          <w:szCs w:val="24"/>
          <w:lang w:eastAsia="es-EC"/>
        </w:rPr>
      </w:pPr>
    </w:p>
    <w:p w:rsidR="00C31ACE" w:rsidRPr="008A4E99" w:rsidRDefault="0099001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El </w:t>
      </w:r>
      <w:r w:rsidR="00C31ACE" w:rsidRPr="008A4E99">
        <w:rPr>
          <w:rFonts w:ascii="Times New Roman" w:eastAsia="Times New Roman" w:hAnsi="Times New Roman" w:cs="Times New Roman"/>
          <w:sz w:val="24"/>
          <w:szCs w:val="24"/>
          <w:lang w:eastAsia="es-EC"/>
        </w:rPr>
        <w:t xml:space="preserve">tipo penal </w:t>
      </w:r>
      <w:r w:rsidRPr="008A4E99">
        <w:rPr>
          <w:rFonts w:ascii="Times New Roman" w:eastAsia="Times New Roman" w:hAnsi="Times New Roman" w:cs="Times New Roman"/>
          <w:sz w:val="24"/>
          <w:szCs w:val="24"/>
          <w:lang w:eastAsia="es-EC"/>
        </w:rPr>
        <w:t xml:space="preserve">se halla </w:t>
      </w:r>
      <w:r w:rsidR="00C31ACE" w:rsidRPr="008A4E99">
        <w:rPr>
          <w:rFonts w:ascii="Times New Roman" w:eastAsia="Times New Roman" w:hAnsi="Times New Roman" w:cs="Times New Roman"/>
          <w:sz w:val="24"/>
          <w:szCs w:val="24"/>
          <w:lang w:eastAsia="es-EC"/>
        </w:rPr>
        <w:t xml:space="preserve">entre los delitos que atentan contra </w:t>
      </w:r>
      <w:r w:rsidRPr="008A4E99">
        <w:rPr>
          <w:rFonts w:ascii="Times New Roman" w:eastAsia="Times New Roman" w:hAnsi="Times New Roman" w:cs="Times New Roman"/>
          <w:sz w:val="24"/>
          <w:szCs w:val="24"/>
          <w:lang w:eastAsia="es-EC"/>
        </w:rPr>
        <w:t>la integridad sexual y reproductiva</w:t>
      </w:r>
      <w:r w:rsidR="00C31ACE"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lo que significa que el</w:t>
      </w:r>
      <w:r w:rsidR="00C31ACE" w:rsidRPr="008A4E99">
        <w:rPr>
          <w:rFonts w:ascii="Times New Roman" w:eastAsia="Times New Roman" w:hAnsi="Times New Roman" w:cs="Times New Roman"/>
          <w:sz w:val="24"/>
          <w:szCs w:val="24"/>
          <w:lang w:eastAsia="es-EC"/>
        </w:rPr>
        <w:t xml:space="preserve"> bien jurídico protegido por la norma es l</w:t>
      </w:r>
      <w:r w:rsidR="00B34833" w:rsidRPr="008A4E99">
        <w:rPr>
          <w:rFonts w:ascii="Times New Roman" w:eastAsia="Times New Roman" w:hAnsi="Times New Roman" w:cs="Times New Roman"/>
          <w:sz w:val="24"/>
          <w:szCs w:val="24"/>
          <w:lang w:eastAsia="es-EC"/>
        </w:rPr>
        <w:t>a libertad e integridad sexual. El análisis del tipo penal del abuso sexual está claro y no tiene discusión alguna en este caso.</w:t>
      </w:r>
    </w:p>
    <w:p w:rsidR="00B34833" w:rsidRPr="008A4E99" w:rsidRDefault="00B34833" w:rsidP="008A4E99">
      <w:pPr>
        <w:spacing w:line="480" w:lineRule="auto"/>
        <w:ind w:firstLine="709"/>
        <w:jc w:val="both"/>
        <w:rPr>
          <w:rFonts w:ascii="Times New Roman" w:eastAsia="Times New Roman" w:hAnsi="Times New Roman" w:cs="Times New Roman"/>
          <w:sz w:val="24"/>
          <w:szCs w:val="24"/>
          <w:lang w:eastAsia="es-EC"/>
        </w:rPr>
      </w:pPr>
    </w:p>
    <w:p w:rsidR="005D1E13" w:rsidRPr="008A4E99" w:rsidRDefault="00B34833"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Es importante manifestar que en los delitos de abuso sexual, usualmente, la declaración del menor es la única prueba directa sobre los hechos, pues, las restantes suelen limitarse a relatar lo que el menor ha narrado o a evaluar las condiciones en las que narró</w:t>
      </w:r>
      <w:r w:rsidR="00051DF7" w:rsidRPr="008A4E99">
        <w:rPr>
          <w:rFonts w:ascii="Times New Roman" w:eastAsia="Times New Roman" w:hAnsi="Times New Roman" w:cs="Times New Roman"/>
          <w:sz w:val="24"/>
          <w:szCs w:val="24"/>
          <w:lang w:eastAsia="es-EC"/>
        </w:rPr>
        <w:t xml:space="preserve"> los hechos o su credibilidad</w:t>
      </w:r>
      <w:r w:rsidR="005D1E13" w:rsidRPr="008A4E99">
        <w:rPr>
          <w:rFonts w:ascii="Times New Roman" w:eastAsia="Times New Roman" w:hAnsi="Times New Roman" w:cs="Times New Roman"/>
          <w:sz w:val="24"/>
          <w:szCs w:val="24"/>
          <w:lang w:eastAsia="es-EC"/>
        </w:rPr>
        <w:t>.</w:t>
      </w:r>
    </w:p>
    <w:p w:rsidR="005D1E13" w:rsidRPr="008A4E99" w:rsidRDefault="005D1E13" w:rsidP="008A4E99">
      <w:pPr>
        <w:spacing w:line="480" w:lineRule="auto"/>
        <w:ind w:firstLine="709"/>
        <w:jc w:val="both"/>
        <w:rPr>
          <w:rFonts w:ascii="Times New Roman" w:eastAsia="Times New Roman" w:hAnsi="Times New Roman" w:cs="Times New Roman"/>
          <w:sz w:val="24"/>
          <w:szCs w:val="24"/>
          <w:lang w:eastAsia="es-EC"/>
        </w:rPr>
      </w:pPr>
    </w:p>
    <w:p w:rsidR="00B34833" w:rsidRPr="008A4E99" w:rsidRDefault="005D1E13"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C</w:t>
      </w:r>
      <w:r w:rsidR="00B34833" w:rsidRPr="008A4E99">
        <w:rPr>
          <w:rFonts w:ascii="Times New Roman" w:eastAsia="Times New Roman" w:hAnsi="Times New Roman" w:cs="Times New Roman"/>
          <w:sz w:val="24"/>
          <w:szCs w:val="24"/>
          <w:lang w:eastAsia="es-EC"/>
        </w:rPr>
        <w:t>ircunstancias por las cuales, el juzgador debe valorar el mayor o menor grado de credibilidad de la víctima, no significando por esto, que de antemano el juicio esté destinado sin realizar una correcta valoración de este medio probatorio, a dictar una sentencia condenatoria, debiendo para el efecto, al valorar este t</w:t>
      </w:r>
      <w:r w:rsidR="00051DF7" w:rsidRPr="008A4E99">
        <w:rPr>
          <w:rFonts w:ascii="Times New Roman" w:eastAsia="Times New Roman" w:hAnsi="Times New Roman" w:cs="Times New Roman"/>
          <w:sz w:val="24"/>
          <w:szCs w:val="24"/>
          <w:lang w:eastAsia="es-EC"/>
        </w:rPr>
        <w:t>estimonio.</w:t>
      </w:r>
    </w:p>
    <w:p w:rsidR="008C4844" w:rsidRPr="008A4E99" w:rsidRDefault="008C4844" w:rsidP="008A4E99">
      <w:pPr>
        <w:spacing w:line="480" w:lineRule="auto"/>
        <w:ind w:firstLine="709"/>
        <w:jc w:val="both"/>
        <w:rPr>
          <w:rFonts w:ascii="Times New Roman" w:eastAsia="Times New Roman" w:hAnsi="Times New Roman" w:cs="Times New Roman"/>
          <w:sz w:val="24"/>
          <w:szCs w:val="24"/>
          <w:lang w:eastAsia="es-EC"/>
        </w:rPr>
      </w:pPr>
    </w:p>
    <w:p w:rsidR="008C4844" w:rsidRPr="008A4E99" w:rsidRDefault="008C4844"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El testimonio las víctimas en este tipo de delitos cobra singular relevancia, pues, este tipo de infracciones se cometen por lo general de forma clandestina, en ausencia de testigos, por tal motivo, la víctima es la única que puede narrar como ocurrieron los </w:t>
      </w:r>
      <w:r w:rsidRPr="008A4E99">
        <w:rPr>
          <w:rFonts w:ascii="Times New Roman" w:eastAsia="Times New Roman" w:hAnsi="Times New Roman" w:cs="Times New Roman"/>
          <w:sz w:val="24"/>
          <w:szCs w:val="24"/>
          <w:lang w:eastAsia="es-EC"/>
        </w:rPr>
        <w:lastRenderedPageBreak/>
        <w:t xml:space="preserve">hechos, puede incluso adquirir suficiencia probatoria capaz de desvirtuar el estado constitucional de inocencia de un procesado, por ello este testimonio en estos delitos suele ser el primer indicio o elemento de convicción en lo que se basa el Fiscal para formular cargos. </w:t>
      </w:r>
    </w:p>
    <w:p w:rsidR="003C299E" w:rsidRPr="008A4E99" w:rsidRDefault="003C299E" w:rsidP="008A4E99">
      <w:pPr>
        <w:spacing w:line="480" w:lineRule="auto"/>
        <w:ind w:firstLine="709"/>
        <w:jc w:val="both"/>
        <w:rPr>
          <w:rFonts w:ascii="Times New Roman" w:eastAsia="Times New Roman" w:hAnsi="Times New Roman" w:cs="Times New Roman"/>
          <w:sz w:val="24"/>
          <w:szCs w:val="24"/>
          <w:lang w:eastAsia="es-EC"/>
        </w:rPr>
      </w:pPr>
    </w:p>
    <w:p w:rsidR="005D1E13" w:rsidRPr="008A4E99" w:rsidRDefault="003C299E"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Sin embargo, para que el testimonio de una víctima tenga suficiencia probatoria para tal propósito, debe cumplir ciertos parámetros que permitan al juzgador</w:t>
      </w:r>
      <w:r w:rsidR="005D1E13" w:rsidRPr="008A4E99">
        <w:rPr>
          <w:rFonts w:ascii="Times New Roman" w:eastAsia="Times New Roman" w:hAnsi="Times New Roman" w:cs="Times New Roman"/>
          <w:sz w:val="24"/>
          <w:szCs w:val="24"/>
          <w:lang w:eastAsia="es-EC"/>
        </w:rPr>
        <w:t xml:space="preserve"> como operador de la justicia,</w:t>
      </w:r>
      <w:r w:rsidRPr="008A4E99">
        <w:rPr>
          <w:rFonts w:ascii="Times New Roman" w:eastAsia="Times New Roman" w:hAnsi="Times New Roman" w:cs="Times New Roman"/>
          <w:sz w:val="24"/>
          <w:szCs w:val="24"/>
          <w:lang w:eastAsia="es-EC"/>
        </w:rPr>
        <w:t xml:space="preserve"> llegar al convencimiento </w:t>
      </w:r>
      <w:r w:rsidR="005D1E13" w:rsidRPr="008A4E99">
        <w:rPr>
          <w:rFonts w:ascii="Times New Roman" w:eastAsia="Times New Roman" w:hAnsi="Times New Roman" w:cs="Times New Roman"/>
          <w:sz w:val="24"/>
          <w:szCs w:val="24"/>
          <w:lang w:eastAsia="es-EC"/>
        </w:rPr>
        <w:t>de que verdaderamente ha existido el hecho o si por el contrario se pretende hacer daño al otro con testimonios falsos o inducidos.</w:t>
      </w:r>
    </w:p>
    <w:p w:rsidR="005D1E13" w:rsidRPr="008A4E99" w:rsidRDefault="005D1E13" w:rsidP="008A4E99">
      <w:pPr>
        <w:spacing w:line="480" w:lineRule="auto"/>
        <w:ind w:firstLine="708"/>
        <w:jc w:val="both"/>
        <w:rPr>
          <w:rFonts w:ascii="Times New Roman" w:eastAsia="Times New Roman" w:hAnsi="Times New Roman" w:cs="Times New Roman"/>
          <w:sz w:val="24"/>
          <w:szCs w:val="24"/>
          <w:lang w:eastAsia="es-EC"/>
        </w:rPr>
      </w:pPr>
    </w:p>
    <w:p w:rsidR="003C299E" w:rsidRPr="008A4E99" w:rsidRDefault="005D1E13"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D</w:t>
      </w:r>
      <w:r w:rsidR="003C299E" w:rsidRPr="008A4E99">
        <w:rPr>
          <w:rFonts w:ascii="Times New Roman" w:eastAsia="Times New Roman" w:hAnsi="Times New Roman" w:cs="Times New Roman"/>
          <w:sz w:val="24"/>
          <w:szCs w:val="24"/>
          <w:lang w:eastAsia="es-EC"/>
        </w:rPr>
        <w:t xml:space="preserve">e acuerdo </w:t>
      </w:r>
      <w:r w:rsidRPr="008A4E99">
        <w:rPr>
          <w:rFonts w:ascii="Times New Roman" w:eastAsia="Times New Roman" w:hAnsi="Times New Roman" w:cs="Times New Roman"/>
          <w:sz w:val="24"/>
          <w:szCs w:val="24"/>
          <w:lang w:eastAsia="es-EC"/>
        </w:rPr>
        <w:t>los juristas</w:t>
      </w:r>
      <w:r w:rsidR="003C299E" w:rsidRPr="008A4E99">
        <w:rPr>
          <w:rFonts w:ascii="Times New Roman" w:eastAsia="Times New Roman" w:hAnsi="Times New Roman" w:cs="Times New Roman"/>
          <w:sz w:val="24"/>
          <w:szCs w:val="24"/>
          <w:lang w:eastAsia="es-EC"/>
        </w:rPr>
        <w:t xml:space="preserve">, existen pautas que se deben considerar para que el testimonio de la víctima </w:t>
      </w:r>
      <w:r w:rsidRPr="008A4E99">
        <w:rPr>
          <w:rFonts w:ascii="Times New Roman" w:eastAsia="Times New Roman" w:hAnsi="Times New Roman" w:cs="Times New Roman"/>
          <w:sz w:val="24"/>
          <w:szCs w:val="24"/>
          <w:lang w:eastAsia="es-EC"/>
        </w:rPr>
        <w:t>consigan</w:t>
      </w:r>
      <w:r w:rsidR="003C299E"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producir</w:t>
      </w:r>
      <w:r w:rsidR="003C299E" w:rsidRPr="008A4E99">
        <w:rPr>
          <w:rFonts w:ascii="Times New Roman" w:eastAsia="Times New Roman" w:hAnsi="Times New Roman" w:cs="Times New Roman"/>
          <w:sz w:val="24"/>
          <w:szCs w:val="24"/>
          <w:lang w:eastAsia="es-EC"/>
        </w:rPr>
        <w:t xml:space="preserve"> a un grado de </w:t>
      </w:r>
      <w:r w:rsidRPr="008A4E99">
        <w:rPr>
          <w:rFonts w:ascii="Times New Roman" w:eastAsia="Times New Roman" w:hAnsi="Times New Roman" w:cs="Times New Roman"/>
          <w:sz w:val="24"/>
          <w:szCs w:val="24"/>
          <w:lang w:eastAsia="es-EC"/>
        </w:rPr>
        <w:t>convicción</w:t>
      </w:r>
      <w:r w:rsidR="003C299E"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en relación</w:t>
      </w:r>
      <w:r w:rsidR="003C299E" w:rsidRPr="008A4E99">
        <w:rPr>
          <w:rFonts w:ascii="Times New Roman" w:eastAsia="Times New Roman" w:hAnsi="Times New Roman" w:cs="Times New Roman"/>
          <w:sz w:val="24"/>
          <w:szCs w:val="24"/>
          <w:lang w:eastAsia="es-EC"/>
        </w:rPr>
        <w:t xml:space="preserve"> de la existencia del hecho y la responsabilidad </w:t>
      </w:r>
      <w:r w:rsidRPr="008A4E99">
        <w:rPr>
          <w:rFonts w:ascii="Times New Roman" w:eastAsia="Times New Roman" w:hAnsi="Times New Roman" w:cs="Times New Roman"/>
          <w:sz w:val="24"/>
          <w:szCs w:val="24"/>
          <w:lang w:eastAsia="es-EC"/>
        </w:rPr>
        <w:t xml:space="preserve">penal </w:t>
      </w:r>
      <w:r w:rsidR="003C299E" w:rsidRPr="008A4E99">
        <w:rPr>
          <w:rFonts w:ascii="Times New Roman" w:eastAsia="Times New Roman" w:hAnsi="Times New Roman" w:cs="Times New Roman"/>
          <w:sz w:val="24"/>
          <w:szCs w:val="24"/>
          <w:lang w:eastAsia="es-EC"/>
        </w:rPr>
        <w:t xml:space="preserve">del </w:t>
      </w:r>
      <w:r w:rsidRPr="008A4E99">
        <w:rPr>
          <w:rFonts w:ascii="Times New Roman" w:eastAsia="Times New Roman" w:hAnsi="Times New Roman" w:cs="Times New Roman"/>
          <w:sz w:val="24"/>
          <w:szCs w:val="24"/>
          <w:lang w:eastAsia="es-EC"/>
        </w:rPr>
        <w:t>supuesto</w:t>
      </w:r>
      <w:r w:rsidR="003C299E" w:rsidRPr="008A4E99">
        <w:rPr>
          <w:rFonts w:ascii="Times New Roman" w:eastAsia="Times New Roman" w:hAnsi="Times New Roman" w:cs="Times New Roman"/>
          <w:sz w:val="24"/>
          <w:szCs w:val="24"/>
          <w:lang w:eastAsia="es-EC"/>
        </w:rPr>
        <w:t xml:space="preserve"> infractor</w:t>
      </w:r>
      <w:r w:rsidRPr="008A4E99">
        <w:rPr>
          <w:rFonts w:ascii="Times New Roman" w:eastAsia="Times New Roman" w:hAnsi="Times New Roman" w:cs="Times New Roman"/>
          <w:sz w:val="24"/>
          <w:szCs w:val="24"/>
          <w:lang w:eastAsia="es-EC"/>
        </w:rPr>
        <w:t xml:space="preserve"> de la ley</w:t>
      </w:r>
      <w:r w:rsidR="003C299E" w:rsidRPr="008A4E99">
        <w:rPr>
          <w:rFonts w:ascii="Times New Roman" w:eastAsia="Times New Roman" w:hAnsi="Times New Roman" w:cs="Times New Roman"/>
          <w:sz w:val="24"/>
          <w:szCs w:val="24"/>
          <w:lang w:eastAsia="es-EC"/>
        </w:rPr>
        <w:t xml:space="preserve">, que dicho sea de paso, no son </w:t>
      </w:r>
      <w:r w:rsidRPr="008A4E99">
        <w:rPr>
          <w:rFonts w:ascii="Times New Roman" w:eastAsia="Times New Roman" w:hAnsi="Times New Roman" w:cs="Times New Roman"/>
          <w:sz w:val="24"/>
          <w:szCs w:val="24"/>
          <w:lang w:eastAsia="es-EC"/>
        </w:rPr>
        <w:t>razonamientos</w:t>
      </w:r>
      <w:r w:rsidR="003C299E"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que han de</w:t>
      </w:r>
      <w:r w:rsidR="003C299E" w:rsidRPr="008A4E99">
        <w:rPr>
          <w:rFonts w:ascii="Times New Roman" w:eastAsia="Times New Roman" w:hAnsi="Times New Roman" w:cs="Times New Roman"/>
          <w:sz w:val="24"/>
          <w:szCs w:val="24"/>
          <w:lang w:eastAsia="es-EC"/>
        </w:rPr>
        <w:t xml:space="preserve"> ser tomados como imprescindibles, sino que</w:t>
      </w:r>
      <w:r w:rsidRPr="008A4E99">
        <w:rPr>
          <w:rFonts w:ascii="Times New Roman" w:eastAsia="Times New Roman" w:hAnsi="Times New Roman" w:cs="Times New Roman"/>
          <w:sz w:val="24"/>
          <w:szCs w:val="24"/>
          <w:lang w:eastAsia="es-EC"/>
        </w:rPr>
        <w:t xml:space="preserve"> más bien,</w:t>
      </w:r>
      <w:r w:rsidR="003C299E" w:rsidRPr="008A4E99">
        <w:rPr>
          <w:rFonts w:ascii="Times New Roman" w:eastAsia="Times New Roman" w:hAnsi="Times New Roman" w:cs="Times New Roman"/>
          <w:sz w:val="24"/>
          <w:szCs w:val="24"/>
          <w:lang w:eastAsia="es-EC"/>
        </w:rPr>
        <w:t xml:space="preserve"> son orientativos para establecer si el testimonio de la víctima cumple con un margen de credibilidad capaz de romper el principio de inocencia del procesado</w:t>
      </w:r>
    </w:p>
    <w:p w:rsidR="003C299E" w:rsidRPr="008A4E99" w:rsidRDefault="003C299E" w:rsidP="008A4E99">
      <w:pPr>
        <w:spacing w:line="480" w:lineRule="auto"/>
        <w:ind w:firstLine="708"/>
        <w:jc w:val="both"/>
        <w:rPr>
          <w:rFonts w:ascii="Times New Roman" w:eastAsia="Times New Roman" w:hAnsi="Times New Roman" w:cs="Times New Roman"/>
          <w:sz w:val="24"/>
          <w:szCs w:val="24"/>
          <w:lang w:eastAsia="es-EC"/>
        </w:rPr>
      </w:pPr>
    </w:p>
    <w:p w:rsidR="003C299E" w:rsidRPr="008A4E99" w:rsidRDefault="003C299E" w:rsidP="008A4E99">
      <w:pPr>
        <w:spacing w:line="480" w:lineRule="auto"/>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La jurisprudencia </w:t>
      </w:r>
      <w:r w:rsidR="005D1E13" w:rsidRPr="008A4E99">
        <w:rPr>
          <w:rFonts w:ascii="Times New Roman" w:eastAsia="Times New Roman" w:hAnsi="Times New Roman" w:cs="Times New Roman"/>
          <w:sz w:val="24"/>
          <w:szCs w:val="24"/>
          <w:lang w:eastAsia="es-EC"/>
        </w:rPr>
        <w:t>colombiana, Sentencia 18455 en relación a la veracidad del testimonio de quien e</w:t>
      </w:r>
      <w:r w:rsidR="00557527">
        <w:rPr>
          <w:rFonts w:ascii="Times New Roman" w:eastAsia="Times New Roman" w:hAnsi="Times New Roman" w:cs="Times New Roman"/>
          <w:sz w:val="24"/>
          <w:szCs w:val="24"/>
          <w:lang w:eastAsia="es-EC"/>
        </w:rPr>
        <w:t>s</w:t>
      </w:r>
      <w:r w:rsidR="005D1E13" w:rsidRPr="008A4E99">
        <w:rPr>
          <w:rFonts w:ascii="Times New Roman" w:eastAsia="Times New Roman" w:hAnsi="Times New Roman" w:cs="Times New Roman"/>
          <w:sz w:val="24"/>
          <w:szCs w:val="24"/>
          <w:lang w:eastAsia="es-EC"/>
        </w:rPr>
        <w:t xml:space="preserve"> víctima de un proceso </w:t>
      </w:r>
      <w:r w:rsidR="00557527" w:rsidRPr="008A4E99">
        <w:rPr>
          <w:rFonts w:ascii="Times New Roman" w:eastAsia="Times New Roman" w:hAnsi="Times New Roman" w:cs="Times New Roman"/>
          <w:sz w:val="24"/>
          <w:szCs w:val="24"/>
          <w:lang w:eastAsia="es-EC"/>
        </w:rPr>
        <w:t>penal,</w:t>
      </w:r>
      <w:r w:rsidR="005D1E13" w:rsidRPr="008A4E99">
        <w:rPr>
          <w:rFonts w:ascii="Times New Roman" w:eastAsia="Times New Roman" w:hAnsi="Times New Roman" w:cs="Times New Roman"/>
          <w:sz w:val="24"/>
          <w:szCs w:val="24"/>
          <w:lang w:eastAsia="es-EC"/>
        </w:rPr>
        <w:t xml:space="preserve"> indica que:</w:t>
      </w:r>
    </w:p>
    <w:p w:rsidR="00BD7E41" w:rsidRPr="008A4E99" w:rsidRDefault="003C299E" w:rsidP="00D103B6">
      <w:pPr>
        <w:spacing w:line="276" w:lineRule="auto"/>
        <w:ind w:left="709"/>
        <w:jc w:val="both"/>
        <w:rPr>
          <w:rFonts w:ascii="Times New Roman" w:hAnsi="Times New Roman" w:cs="Times New Roman"/>
          <w:sz w:val="24"/>
          <w:szCs w:val="24"/>
        </w:rPr>
      </w:pPr>
      <w:r w:rsidRPr="008A4E99">
        <w:rPr>
          <w:rFonts w:ascii="Times New Roman" w:eastAsia="Times New Roman" w:hAnsi="Times New Roman" w:cs="Times New Roman"/>
          <w:sz w:val="24"/>
          <w:szCs w:val="24"/>
          <w:lang w:eastAsia="es-EC"/>
        </w:rPr>
        <w:t>(…) 1. Que no exista un posible rencor o enemistad que ponga en entredicho la aptitud probatoria del dicho del agredido; 2. Que la versión de la víctima tenga confirmación en las circunstancias que rodearon el hecho; 3. Que haya persistencia en la incriminación sin contradicciones ni ambigüedades</w:t>
      </w:r>
      <w:r w:rsidRPr="008A4E99">
        <w:rPr>
          <w:rStyle w:val="Refdenotaalpie"/>
          <w:rFonts w:ascii="Times New Roman" w:eastAsia="Times New Roman" w:hAnsi="Times New Roman" w:cs="Times New Roman"/>
          <w:sz w:val="24"/>
          <w:szCs w:val="24"/>
          <w:lang w:eastAsia="es-EC"/>
        </w:rPr>
        <w:footnoteReference w:id="22"/>
      </w:r>
      <w:r w:rsidRPr="008A4E99">
        <w:rPr>
          <w:rFonts w:ascii="Times New Roman" w:eastAsia="Times New Roman" w:hAnsi="Times New Roman" w:cs="Times New Roman"/>
          <w:sz w:val="24"/>
          <w:szCs w:val="24"/>
          <w:lang w:eastAsia="es-EC"/>
        </w:rPr>
        <w:t>.</w:t>
      </w:r>
    </w:p>
    <w:p w:rsidR="00A13B90" w:rsidRPr="008A4E99" w:rsidRDefault="00A13B90" w:rsidP="008A4E99">
      <w:pPr>
        <w:spacing w:line="480" w:lineRule="auto"/>
        <w:ind w:firstLine="708"/>
        <w:jc w:val="both"/>
        <w:rPr>
          <w:rFonts w:ascii="Times New Roman" w:eastAsia="Times New Roman" w:hAnsi="Times New Roman" w:cs="Times New Roman"/>
          <w:sz w:val="24"/>
          <w:szCs w:val="24"/>
          <w:lang w:eastAsia="es-EC"/>
        </w:rPr>
      </w:pPr>
    </w:p>
    <w:p w:rsidR="00CA72C2" w:rsidRPr="008A4E99" w:rsidRDefault="008A4ACA"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En relación </w:t>
      </w:r>
      <w:r w:rsidR="001B5C27" w:rsidRPr="008A4E99">
        <w:rPr>
          <w:rFonts w:ascii="Times New Roman" w:eastAsia="Times New Roman" w:hAnsi="Times New Roman" w:cs="Times New Roman"/>
          <w:sz w:val="24"/>
          <w:szCs w:val="24"/>
          <w:lang w:eastAsia="es-EC"/>
        </w:rPr>
        <w:t xml:space="preserve">a la inexistencia de un posible rencor, esto es </w:t>
      </w:r>
      <w:r w:rsidR="00F5462A" w:rsidRPr="008A4E99">
        <w:rPr>
          <w:rFonts w:ascii="Times New Roman" w:eastAsia="Times New Roman" w:hAnsi="Times New Roman" w:cs="Times New Roman"/>
          <w:sz w:val="24"/>
          <w:szCs w:val="24"/>
          <w:lang w:eastAsia="es-EC"/>
        </w:rPr>
        <w:t>apreciado</w:t>
      </w:r>
      <w:r w:rsidR="001B5C27" w:rsidRPr="008A4E99">
        <w:rPr>
          <w:rFonts w:ascii="Times New Roman" w:eastAsia="Times New Roman" w:hAnsi="Times New Roman" w:cs="Times New Roman"/>
          <w:sz w:val="24"/>
          <w:szCs w:val="24"/>
          <w:lang w:eastAsia="es-EC"/>
        </w:rPr>
        <w:t xml:space="preserve"> también por </w:t>
      </w:r>
      <w:r w:rsidR="00F5462A" w:rsidRPr="008A4E99">
        <w:rPr>
          <w:rFonts w:ascii="Times New Roman" w:eastAsia="Times New Roman" w:hAnsi="Times New Roman" w:cs="Times New Roman"/>
          <w:sz w:val="24"/>
          <w:szCs w:val="24"/>
          <w:lang w:eastAsia="es-EC"/>
        </w:rPr>
        <w:t>mucha</w:t>
      </w:r>
      <w:r w:rsidR="001B5C27" w:rsidRPr="008A4E99">
        <w:rPr>
          <w:rFonts w:ascii="Times New Roman" w:eastAsia="Times New Roman" w:hAnsi="Times New Roman" w:cs="Times New Roman"/>
          <w:sz w:val="24"/>
          <w:szCs w:val="24"/>
          <w:lang w:eastAsia="es-EC"/>
        </w:rPr>
        <w:t xml:space="preserve"> doctrina </w:t>
      </w:r>
      <w:r w:rsidR="00F5462A" w:rsidRPr="008A4E99">
        <w:rPr>
          <w:rFonts w:ascii="Times New Roman" w:eastAsia="Times New Roman" w:hAnsi="Times New Roman" w:cs="Times New Roman"/>
          <w:sz w:val="24"/>
          <w:szCs w:val="24"/>
          <w:lang w:eastAsia="es-EC"/>
        </w:rPr>
        <w:t>c</w:t>
      </w:r>
      <w:r w:rsidR="001B5C27" w:rsidRPr="008A4E99">
        <w:rPr>
          <w:rFonts w:ascii="Times New Roman" w:eastAsia="Times New Roman" w:hAnsi="Times New Roman" w:cs="Times New Roman"/>
          <w:sz w:val="24"/>
          <w:szCs w:val="24"/>
          <w:lang w:eastAsia="es-EC"/>
        </w:rPr>
        <w:t xml:space="preserve">omo “ausencia de incredibilidad subjetiva”, </w:t>
      </w:r>
      <w:r w:rsidR="00F5462A" w:rsidRPr="008A4E99">
        <w:rPr>
          <w:rFonts w:ascii="Times New Roman" w:eastAsia="Times New Roman" w:hAnsi="Times New Roman" w:cs="Times New Roman"/>
          <w:sz w:val="24"/>
          <w:szCs w:val="24"/>
          <w:lang w:eastAsia="es-EC"/>
        </w:rPr>
        <w:t>la misma que es procedente</w:t>
      </w:r>
      <w:r w:rsidR="001B5C27" w:rsidRPr="008A4E99">
        <w:rPr>
          <w:rFonts w:ascii="Times New Roman" w:eastAsia="Times New Roman" w:hAnsi="Times New Roman" w:cs="Times New Roman"/>
          <w:sz w:val="24"/>
          <w:szCs w:val="24"/>
          <w:lang w:eastAsia="es-EC"/>
        </w:rPr>
        <w:t xml:space="preserve"> de las relaciones </w:t>
      </w:r>
      <w:r w:rsidR="00F5462A" w:rsidRPr="008A4E99">
        <w:rPr>
          <w:rFonts w:ascii="Times New Roman" w:eastAsia="Times New Roman" w:hAnsi="Times New Roman" w:cs="Times New Roman"/>
          <w:sz w:val="24"/>
          <w:szCs w:val="24"/>
          <w:lang w:eastAsia="es-EC"/>
        </w:rPr>
        <w:t xml:space="preserve">previas </w:t>
      </w:r>
      <w:r w:rsidR="001B5C27" w:rsidRPr="008A4E99">
        <w:rPr>
          <w:rFonts w:ascii="Times New Roman" w:eastAsia="Times New Roman" w:hAnsi="Times New Roman" w:cs="Times New Roman"/>
          <w:sz w:val="24"/>
          <w:szCs w:val="24"/>
          <w:lang w:eastAsia="es-EC"/>
        </w:rPr>
        <w:t>acusado</w:t>
      </w:r>
      <w:r w:rsidR="00F5462A" w:rsidRPr="008A4E99">
        <w:rPr>
          <w:rFonts w:ascii="Times New Roman" w:eastAsia="Times New Roman" w:hAnsi="Times New Roman" w:cs="Times New Roman"/>
          <w:sz w:val="24"/>
          <w:szCs w:val="24"/>
          <w:lang w:eastAsia="es-EC"/>
        </w:rPr>
        <w:t xml:space="preserve"> – víctima que pone</w:t>
      </w:r>
      <w:r w:rsidR="001B5C27" w:rsidRPr="008A4E99">
        <w:rPr>
          <w:rFonts w:ascii="Times New Roman" w:eastAsia="Times New Roman" w:hAnsi="Times New Roman" w:cs="Times New Roman"/>
          <w:sz w:val="24"/>
          <w:szCs w:val="24"/>
          <w:lang w:eastAsia="es-EC"/>
        </w:rPr>
        <w:t xml:space="preserve">n de </w:t>
      </w:r>
      <w:r w:rsidR="00F5462A" w:rsidRPr="008A4E99">
        <w:rPr>
          <w:rFonts w:ascii="Times New Roman" w:eastAsia="Times New Roman" w:hAnsi="Times New Roman" w:cs="Times New Roman"/>
          <w:sz w:val="24"/>
          <w:szCs w:val="24"/>
          <w:lang w:eastAsia="es-EC"/>
        </w:rPr>
        <w:t>notoriedad</w:t>
      </w:r>
      <w:r w:rsidR="001B5C27" w:rsidRPr="008A4E99">
        <w:rPr>
          <w:rFonts w:ascii="Times New Roman" w:eastAsia="Times New Roman" w:hAnsi="Times New Roman" w:cs="Times New Roman"/>
          <w:sz w:val="24"/>
          <w:szCs w:val="24"/>
          <w:lang w:eastAsia="es-EC"/>
        </w:rPr>
        <w:t xml:space="preserve"> un posible móvil </w:t>
      </w:r>
      <w:r w:rsidR="00F5462A" w:rsidRPr="008A4E99">
        <w:rPr>
          <w:rFonts w:ascii="Times New Roman" w:eastAsia="Times New Roman" w:hAnsi="Times New Roman" w:cs="Times New Roman"/>
          <w:sz w:val="24"/>
          <w:szCs w:val="24"/>
          <w:lang w:eastAsia="es-EC"/>
        </w:rPr>
        <w:t>ilegítimo</w:t>
      </w:r>
      <w:r w:rsidR="001B5C27" w:rsidRPr="008A4E99">
        <w:rPr>
          <w:rFonts w:ascii="Times New Roman" w:eastAsia="Times New Roman" w:hAnsi="Times New Roman" w:cs="Times New Roman"/>
          <w:sz w:val="24"/>
          <w:szCs w:val="24"/>
          <w:lang w:eastAsia="es-EC"/>
        </w:rPr>
        <w:t xml:space="preserve">, de </w:t>
      </w:r>
      <w:r w:rsidR="00F5462A" w:rsidRPr="008A4E99">
        <w:rPr>
          <w:rFonts w:ascii="Times New Roman" w:eastAsia="Times New Roman" w:hAnsi="Times New Roman" w:cs="Times New Roman"/>
          <w:sz w:val="24"/>
          <w:szCs w:val="24"/>
          <w:lang w:eastAsia="es-EC"/>
        </w:rPr>
        <w:t>enemistad, o enemistad resentimiento</w:t>
      </w:r>
      <w:r w:rsidR="00CA72C2" w:rsidRPr="008A4E99">
        <w:rPr>
          <w:rFonts w:ascii="Times New Roman" w:eastAsia="Times New Roman" w:hAnsi="Times New Roman" w:cs="Times New Roman"/>
          <w:sz w:val="24"/>
          <w:szCs w:val="24"/>
          <w:lang w:eastAsia="es-EC"/>
        </w:rPr>
        <w:t>.</w:t>
      </w:r>
    </w:p>
    <w:p w:rsidR="00CA72C2" w:rsidRPr="008A4E99" w:rsidRDefault="00CA72C2" w:rsidP="008A4E99">
      <w:pPr>
        <w:spacing w:line="480" w:lineRule="auto"/>
        <w:ind w:firstLine="708"/>
        <w:jc w:val="both"/>
        <w:rPr>
          <w:rFonts w:ascii="Times New Roman" w:eastAsia="Times New Roman" w:hAnsi="Times New Roman" w:cs="Times New Roman"/>
          <w:sz w:val="24"/>
          <w:szCs w:val="24"/>
          <w:lang w:eastAsia="es-EC"/>
        </w:rPr>
      </w:pPr>
    </w:p>
    <w:p w:rsidR="001B5C27" w:rsidRPr="008A4E99" w:rsidRDefault="00CA72C2"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Lo antedicho, como se ha estudiado es terrible para quien se cree </w:t>
      </w:r>
      <w:r w:rsidR="006C5B48" w:rsidRPr="008A4E99">
        <w:rPr>
          <w:rFonts w:ascii="Times New Roman" w:eastAsia="Times New Roman" w:hAnsi="Times New Roman" w:cs="Times New Roman"/>
          <w:sz w:val="24"/>
          <w:szCs w:val="24"/>
          <w:lang w:eastAsia="es-EC"/>
        </w:rPr>
        <w:t>víctima</w:t>
      </w:r>
      <w:r w:rsidRPr="008A4E99">
        <w:rPr>
          <w:rFonts w:ascii="Times New Roman" w:eastAsia="Times New Roman" w:hAnsi="Times New Roman" w:cs="Times New Roman"/>
          <w:sz w:val="24"/>
          <w:szCs w:val="24"/>
          <w:lang w:eastAsia="es-EC"/>
        </w:rPr>
        <w:t xml:space="preserve"> de un delito, ya que, </w:t>
      </w:r>
      <w:r w:rsidR="001B5C27" w:rsidRPr="008A4E99">
        <w:rPr>
          <w:rFonts w:ascii="Times New Roman" w:eastAsia="Times New Roman" w:hAnsi="Times New Roman" w:cs="Times New Roman"/>
          <w:sz w:val="24"/>
          <w:szCs w:val="24"/>
          <w:lang w:eastAsia="es-EC"/>
        </w:rPr>
        <w:t xml:space="preserve">puede </w:t>
      </w:r>
      <w:r w:rsidR="006C5B48" w:rsidRPr="008A4E99">
        <w:rPr>
          <w:rFonts w:ascii="Times New Roman" w:eastAsia="Times New Roman" w:hAnsi="Times New Roman" w:cs="Times New Roman"/>
          <w:sz w:val="24"/>
          <w:szCs w:val="24"/>
          <w:lang w:eastAsia="es-EC"/>
        </w:rPr>
        <w:t>empañar</w:t>
      </w:r>
      <w:r w:rsidR="001B5C27" w:rsidRPr="008A4E99">
        <w:rPr>
          <w:rFonts w:ascii="Times New Roman" w:eastAsia="Times New Roman" w:hAnsi="Times New Roman" w:cs="Times New Roman"/>
          <w:sz w:val="24"/>
          <w:szCs w:val="24"/>
          <w:lang w:eastAsia="es-EC"/>
        </w:rPr>
        <w:t xml:space="preserve"> la sinceridad del testimonio, </w:t>
      </w:r>
      <w:r w:rsidR="006C5B48" w:rsidRPr="008A4E99">
        <w:rPr>
          <w:rFonts w:ascii="Times New Roman" w:eastAsia="Times New Roman" w:hAnsi="Times New Roman" w:cs="Times New Roman"/>
          <w:sz w:val="24"/>
          <w:szCs w:val="24"/>
          <w:lang w:eastAsia="es-EC"/>
        </w:rPr>
        <w:t>ello concibe</w:t>
      </w:r>
      <w:r w:rsidR="001B5C27" w:rsidRPr="008A4E99">
        <w:rPr>
          <w:rFonts w:ascii="Times New Roman" w:eastAsia="Times New Roman" w:hAnsi="Times New Roman" w:cs="Times New Roman"/>
          <w:sz w:val="24"/>
          <w:szCs w:val="24"/>
          <w:lang w:eastAsia="es-EC"/>
        </w:rPr>
        <w:t xml:space="preserve"> un estado de incertidumbre</w:t>
      </w:r>
      <w:r w:rsidR="006C5B48" w:rsidRPr="008A4E99">
        <w:rPr>
          <w:rFonts w:ascii="Times New Roman" w:eastAsia="Times New Roman" w:hAnsi="Times New Roman" w:cs="Times New Roman"/>
          <w:sz w:val="24"/>
          <w:szCs w:val="24"/>
          <w:lang w:eastAsia="es-EC"/>
        </w:rPr>
        <w:t xml:space="preserve"> que logra ser</w:t>
      </w:r>
      <w:r w:rsidR="001B5C27" w:rsidRPr="008A4E99">
        <w:rPr>
          <w:rFonts w:ascii="Times New Roman" w:eastAsia="Times New Roman" w:hAnsi="Times New Roman" w:cs="Times New Roman"/>
          <w:sz w:val="24"/>
          <w:szCs w:val="24"/>
          <w:lang w:eastAsia="es-EC"/>
        </w:rPr>
        <w:t xml:space="preserve"> incompatible con la formación de una convicción inculpatoria asentada sobre bases firmes</w:t>
      </w:r>
      <w:r w:rsidR="00561BDE" w:rsidRPr="008A4E99">
        <w:rPr>
          <w:rFonts w:ascii="Times New Roman" w:eastAsia="Times New Roman" w:hAnsi="Times New Roman" w:cs="Times New Roman"/>
          <w:sz w:val="24"/>
          <w:szCs w:val="24"/>
          <w:lang w:eastAsia="es-EC"/>
        </w:rPr>
        <w:t>.</w:t>
      </w:r>
    </w:p>
    <w:p w:rsidR="001B5C27" w:rsidRPr="008A4E99" w:rsidRDefault="001B5C27" w:rsidP="008A4E99">
      <w:pPr>
        <w:spacing w:line="480" w:lineRule="auto"/>
        <w:ind w:firstLine="708"/>
        <w:jc w:val="both"/>
        <w:rPr>
          <w:rFonts w:ascii="Times New Roman" w:eastAsia="Times New Roman" w:hAnsi="Times New Roman" w:cs="Times New Roman"/>
          <w:sz w:val="24"/>
          <w:szCs w:val="24"/>
          <w:lang w:eastAsia="es-EC"/>
        </w:rPr>
      </w:pPr>
    </w:p>
    <w:p w:rsidR="001B5C27" w:rsidRPr="008A4E99" w:rsidRDefault="001B5C27" w:rsidP="008A4E99">
      <w:pPr>
        <w:spacing w:line="480" w:lineRule="auto"/>
        <w:ind w:firstLine="708"/>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En el presente caso, pese a que la tesis de la defensa se basa en un presunto móvil espurio originado por un presunto rom</w:t>
      </w:r>
      <w:r w:rsidR="002F675E" w:rsidRPr="008A4E99">
        <w:rPr>
          <w:rFonts w:ascii="Times New Roman" w:eastAsia="Times New Roman" w:hAnsi="Times New Roman" w:cs="Times New Roman"/>
          <w:sz w:val="24"/>
          <w:szCs w:val="24"/>
          <w:lang w:eastAsia="es-EC"/>
        </w:rPr>
        <w:t>ance entre la madre de la menor</w:t>
      </w:r>
      <w:r w:rsidRPr="008A4E99">
        <w:rPr>
          <w:rFonts w:ascii="Times New Roman" w:eastAsia="Times New Roman" w:hAnsi="Times New Roman" w:cs="Times New Roman"/>
          <w:sz w:val="24"/>
          <w:szCs w:val="24"/>
          <w:lang w:eastAsia="es-EC"/>
        </w:rPr>
        <w:t xml:space="preserve"> y el procesado, lo que la defensa trató de justificar con los testimonios de las señoras, quienes afirmaron la existencia de una relación amorosa entre B.J.CH.M. y el procesado a finales del año 2011, sin embargo, esta circunstancia no per se podría ser tomada como una falsa imputación. </w:t>
      </w:r>
    </w:p>
    <w:p w:rsidR="00561BDE" w:rsidRPr="008A4E99" w:rsidRDefault="00561BDE" w:rsidP="008A4E99">
      <w:pPr>
        <w:spacing w:line="480" w:lineRule="auto"/>
        <w:ind w:firstLine="708"/>
        <w:jc w:val="both"/>
        <w:rPr>
          <w:rFonts w:ascii="Times New Roman" w:eastAsia="Times New Roman" w:hAnsi="Times New Roman" w:cs="Times New Roman"/>
          <w:sz w:val="24"/>
          <w:szCs w:val="24"/>
          <w:lang w:eastAsia="es-EC"/>
        </w:rPr>
      </w:pP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Las afirmaciones del procesado y de las testigos antes mencionadas respecto a una relación amorosa entre el procesado y la denunciante no resultarían suficientes para establecer que la denuncia haya sido producto de un resentimiento o venganza, sin embargo también se debió examinar con sumo cuidado toda la prueba actuada a fin de descartar dicho móvil. </w:t>
      </w:r>
    </w:p>
    <w:p w:rsidR="002F675E" w:rsidRPr="008A4E99" w:rsidRDefault="002F675E" w:rsidP="008A4E99">
      <w:pPr>
        <w:spacing w:line="480" w:lineRule="auto"/>
        <w:ind w:firstLine="709"/>
        <w:jc w:val="both"/>
        <w:rPr>
          <w:rFonts w:ascii="Times New Roman" w:eastAsia="Times New Roman" w:hAnsi="Times New Roman" w:cs="Times New Roman"/>
          <w:sz w:val="24"/>
          <w:szCs w:val="24"/>
          <w:lang w:eastAsia="es-EC"/>
        </w:rPr>
      </w:pPr>
    </w:p>
    <w:p w:rsidR="002F675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Respecto a la segunda pauta, “Que la versión de la víctima tenga confirmación en las circunstancias que rodearon el hecho”, la misma debe ser entendida como la </w:t>
      </w:r>
      <w:r w:rsidRPr="008A4E99">
        <w:rPr>
          <w:rFonts w:ascii="Times New Roman" w:eastAsia="Times New Roman" w:hAnsi="Times New Roman" w:cs="Times New Roman"/>
          <w:sz w:val="24"/>
          <w:szCs w:val="24"/>
          <w:lang w:eastAsia="es-EC"/>
        </w:rPr>
        <w:lastRenderedPageBreak/>
        <w:t xml:space="preserve">verosimilitud del relato que se configura al estar rodeado de algunas corroboraciones periféricas de carácter </w:t>
      </w:r>
      <w:r w:rsidR="002F675E" w:rsidRPr="008A4E99">
        <w:rPr>
          <w:rFonts w:ascii="Times New Roman" w:eastAsia="Times New Roman" w:hAnsi="Times New Roman" w:cs="Times New Roman"/>
          <w:sz w:val="24"/>
          <w:szCs w:val="24"/>
          <w:lang w:eastAsia="es-EC"/>
        </w:rPr>
        <w:t>objetivo obrantes en el proceso.</w:t>
      </w:r>
    </w:p>
    <w:p w:rsidR="002F675E" w:rsidRPr="008A4E99" w:rsidRDefault="002F675E" w:rsidP="008A4E99">
      <w:pPr>
        <w:spacing w:line="480" w:lineRule="auto"/>
        <w:ind w:firstLine="709"/>
        <w:jc w:val="both"/>
        <w:rPr>
          <w:rFonts w:ascii="Times New Roman" w:eastAsia="Times New Roman" w:hAnsi="Times New Roman" w:cs="Times New Roman"/>
          <w:sz w:val="24"/>
          <w:szCs w:val="24"/>
          <w:lang w:eastAsia="es-EC"/>
        </w:rPr>
      </w:pPr>
    </w:p>
    <w:p w:rsidR="00561BDE" w:rsidRPr="008A4E99" w:rsidRDefault="002F675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L</w:t>
      </w:r>
      <w:r w:rsidR="00561BDE" w:rsidRPr="008A4E99">
        <w:rPr>
          <w:rFonts w:ascii="Times New Roman" w:eastAsia="Times New Roman" w:hAnsi="Times New Roman" w:cs="Times New Roman"/>
          <w:sz w:val="24"/>
          <w:szCs w:val="24"/>
          <w:lang w:eastAsia="es-EC"/>
        </w:rPr>
        <w:t>o que supone que el propio hecho de la existencia del delito está apoyado en algún dato añadido a la pura manifestación subjetiva de la víctima, exigencia que habrá de ponderarse adecuadamente en delitos que no dejen huellas o vestigios materiales de su perpetración</w:t>
      </w:r>
      <w:sdt>
        <w:sdtPr>
          <w:rPr>
            <w:rFonts w:ascii="Times New Roman" w:eastAsia="Times New Roman" w:hAnsi="Times New Roman" w:cs="Times New Roman"/>
            <w:sz w:val="24"/>
            <w:szCs w:val="24"/>
            <w:lang w:eastAsia="es-EC"/>
          </w:rPr>
          <w:id w:val="-2108186141"/>
          <w:citation/>
        </w:sdtPr>
        <w:sdtEndPr/>
        <w:sdtContent>
          <w:r w:rsidR="00561BDE" w:rsidRPr="008A4E99">
            <w:rPr>
              <w:rFonts w:ascii="Times New Roman" w:eastAsia="Times New Roman" w:hAnsi="Times New Roman" w:cs="Times New Roman"/>
              <w:sz w:val="24"/>
              <w:szCs w:val="24"/>
              <w:lang w:eastAsia="es-EC"/>
            </w:rPr>
            <w:fldChar w:fldCharType="begin"/>
          </w:r>
          <w:r w:rsidR="00561BDE" w:rsidRPr="008A4E99">
            <w:rPr>
              <w:rFonts w:ascii="Times New Roman" w:eastAsia="Times New Roman" w:hAnsi="Times New Roman" w:cs="Times New Roman"/>
              <w:sz w:val="24"/>
              <w:szCs w:val="24"/>
              <w:lang w:eastAsia="es-EC"/>
            </w:rPr>
            <w:instrText xml:space="preserve"> CITATION Abu17 \l 12298 </w:instrText>
          </w:r>
          <w:r w:rsidR="00561BDE" w:rsidRPr="008A4E99">
            <w:rPr>
              <w:rFonts w:ascii="Times New Roman" w:eastAsia="Times New Roman" w:hAnsi="Times New Roman" w:cs="Times New Roman"/>
              <w:sz w:val="24"/>
              <w:szCs w:val="24"/>
              <w:lang w:eastAsia="es-EC"/>
            </w:rPr>
            <w:fldChar w:fldCharType="separate"/>
          </w:r>
          <w:r w:rsidR="00561BDE" w:rsidRPr="008A4E99">
            <w:rPr>
              <w:rFonts w:ascii="Times New Roman" w:eastAsia="Times New Roman" w:hAnsi="Times New Roman" w:cs="Times New Roman"/>
              <w:noProof/>
              <w:sz w:val="24"/>
              <w:szCs w:val="24"/>
              <w:lang w:eastAsia="es-EC"/>
            </w:rPr>
            <w:t xml:space="preserve"> (Abuso Sexual, 2017)</w:t>
          </w:r>
          <w:r w:rsidR="00561BDE" w:rsidRPr="008A4E99">
            <w:rPr>
              <w:rFonts w:ascii="Times New Roman" w:eastAsia="Times New Roman" w:hAnsi="Times New Roman" w:cs="Times New Roman"/>
              <w:sz w:val="24"/>
              <w:szCs w:val="24"/>
              <w:lang w:eastAsia="es-EC"/>
            </w:rPr>
            <w:fldChar w:fldCharType="end"/>
          </w:r>
        </w:sdtContent>
      </w:sdt>
      <w:r w:rsidR="00561BDE" w:rsidRPr="008A4E99">
        <w:rPr>
          <w:rFonts w:ascii="Times New Roman" w:eastAsia="Times New Roman" w:hAnsi="Times New Roman" w:cs="Times New Roman"/>
          <w:sz w:val="24"/>
          <w:szCs w:val="24"/>
          <w:lang w:eastAsia="es-EC"/>
        </w:rPr>
        <w:t xml:space="preserve"> </w:t>
      </w: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p>
    <w:p w:rsidR="002F675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el </w:t>
      </w:r>
      <w:r w:rsidR="002F675E" w:rsidRPr="008A4E99">
        <w:rPr>
          <w:rFonts w:ascii="Times New Roman" w:eastAsia="Times New Roman" w:hAnsi="Times New Roman" w:cs="Times New Roman"/>
          <w:sz w:val="24"/>
          <w:szCs w:val="24"/>
          <w:lang w:eastAsia="es-EC"/>
        </w:rPr>
        <w:t>Caso N° 13283-2017-00875, que por Abuso Sexual sigue el Estado, en contra de Marco Antonio Bendón Arteaga, la menor A.J.E.CH</w:t>
      </w:r>
      <w:r w:rsidRPr="008A4E99">
        <w:rPr>
          <w:rFonts w:ascii="Times New Roman" w:eastAsia="Times New Roman" w:hAnsi="Times New Roman" w:cs="Times New Roman"/>
          <w:sz w:val="24"/>
          <w:szCs w:val="24"/>
          <w:lang w:eastAsia="es-EC"/>
        </w:rPr>
        <w:t xml:space="preserve"> en su contexto afirmó que su tío BEDÓN, le había tocado sus partes íntimas, -especificando- su vagina, que esto habría sucedido una vez en la casa de su abuelito José, en el cuarto de su primi</w:t>
      </w:r>
      <w:r w:rsidR="002F675E" w:rsidRPr="008A4E99">
        <w:rPr>
          <w:rFonts w:ascii="Times New Roman" w:eastAsia="Times New Roman" w:hAnsi="Times New Roman" w:cs="Times New Roman"/>
          <w:sz w:val="24"/>
          <w:szCs w:val="24"/>
          <w:lang w:eastAsia="es-EC"/>
        </w:rPr>
        <w:t>to, y, en presencia de su primo.</w:t>
      </w:r>
    </w:p>
    <w:p w:rsidR="002F675E" w:rsidRPr="008A4E99" w:rsidRDefault="002F675E" w:rsidP="008A4E99">
      <w:pPr>
        <w:spacing w:line="480" w:lineRule="auto"/>
        <w:ind w:firstLine="709"/>
        <w:jc w:val="both"/>
        <w:rPr>
          <w:rFonts w:ascii="Times New Roman" w:eastAsia="Times New Roman" w:hAnsi="Times New Roman" w:cs="Times New Roman"/>
          <w:sz w:val="24"/>
          <w:szCs w:val="24"/>
          <w:lang w:eastAsia="es-EC"/>
        </w:rPr>
      </w:pPr>
    </w:p>
    <w:p w:rsidR="00561BDE" w:rsidRPr="008A4E99" w:rsidRDefault="002F675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T</w:t>
      </w:r>
      <w:r w:rsidR="00561BDE" w:rsidRPr="008A4E99">
        <w:rPr>
          <w:rFonts w:ascii="Times New Roman" w:eastAsia="Times New Roman" w:hAnsi="Times New Roman" w:cs="Times New Roman"/>
          <w:sz w:val="24"/>
          <w:szCs w:val="24"/>
          <w:lang w:eastAsia="es-EC"/>
        </w:rPr>
        <w:t>eniendo en consideración que son delitos q</w:t>
      </w:r>
      <w:r w:rsidRPr="008A4E99">
        <w:rPr>
          <w:rFonts w:ascii="Times New Roman" w:eastAsia="Times New Roman" w:hAnsi="Times New Roman" w:cs="Times New Roman"/>
          <w:sz w:val="24"/>
          <w:szCs w:val="24"/>
          <w:lang w:eastAsia="es-EC"/>
        </w:rPr>
        <w:t>ue generalmente se cometen en lo</w:t>
      </w:r>
      <w:r w:rsidR="00561BDE" w:rsidRPr="008A4E99">
        <w:rPr>
          <w:rFonts w:ascii="Times New Roman" w:eastAsia="Times New Roman" w:hAnsi="Times New Roman" w:cs="Times New Roman"/>
          <w:sz w:val="24"/>
          <w:szCs w:val="24"/>
          <w:lang w:eastAsia="es-EC"/>
        </w:rPr>
        <w:t xml:space="preserve"> clandesti</w:t>
      </w:r>
      <w:r w:rsidRPr="008A4E99">
        <w:rPr>
          <w:rFonts w:ascii="Times New Roman" w:eastAsia="Times New Roman" w:hAnsi="Times New Roman" w:cs="Times New Roman"/>
          <w:sz w:val="24"/>
          <w:szCs w:val="24"/>
          <w:lang w:eastAsia="es-EC"/>
        </w:rPr>
        <w:t>no</w:t>
      </w:r>
      <w:r w:rsidR="00561BDE" w:rsidRPr="008A4E99">
        <w:rPr>
          <w:rFonts w:ascii="Times New Roman" w:eastAsia="Times New Roman" w:hAnsi="Times New Roman" w:cs="Times New Roman"/>
          <w:sz w:val="24"/>
          <w:szCs w:val="24"/>
          <w:lang w:eastAsia="es-EC"/>
        </w:rPr>
        <w:t>,</w:t>
      </w:r>
      <w:r w:rsidRPr="008A4E99">
        <w:rPr>
          <w:rFonts w:ascii="Times New Roman" w:eastAsia="Times New Roman" w:hAnsi="Times New Roman" w:cs="Times New Roman"/>
          <w:sz w:val="24"/>
          <w:szCs w:val="24"/>
          <w:lang w:eastAsia="es-EC"/>
        </w:rPr>
        <w:t xml:space="preserve"> es decir, con el propósito de que nadie se entere,</w:t>
      </w:r>
      <w:r w:rsidR="00561BDE" w:rsidRPr="008A4E99">
        <w:rPr>
          <w:rFonts w:ascii="Times New Roman" w:eastAsia="Times New Roman" w:hAnsi="Times New Roman" w:cs="Times New Roman"/>
          <w:sz w:val="24"/>
          <w:szCs w:val="24"/>
          <w:lang w:eastAsia="es-EC"/>
        </w:rPr>
        <w:t xml:space="preserve"> se debe analizar si existen datos periféricos que corroboren lo afirmado por la víctima, a fin de determinar</w:t>
      </w:r>
      <w:r w:rsidR="004746E0" w:rsidRPr="008A4E99">
        <w:rPr>
          <w:rFonts w:ascii="Times New Roman" w:eastAsia="Times New Roman" w:hAnsi="Times New Roman" w:cs="Times New Roman"/>
          <w:sz w:val="24"/>
          <w:szCs w:val="24"/>
          <w:lang w:eastAsia="es-EC"/>
        </w:rPr>
        <w:t xml:space="preserve"> la verosimilitud de su relato, ojo que este testimonio como se mencionó fue anticipado y puesto en conocimiento del Fiscal, por lo que éste como conocedor de derecho y como acusador está en la obligación también de analizarlo. </w:t>
      </w: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p>
    <w:p w:rsidR="008912F1"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este sentido, si bien existe la pericia psicológica que fue practicada y sustentada por la perito Posligua, a quien la menor le narra los hechos y la psicóloga indica que su relato es creíble, indicando además que la menor presentaba impacto psicológico asociado a un cuadro compatible con el ZC61.5 del ECI10; sin embargo, </w:t>
      </w:r>
      <w:r w:rsidRPr="008A4E99">
        <w:rPr>
          <w:rFonts w:ascii="Times New Roman" w:eastAsia="Times New Roman" w:hAnsi="Times New Roman" w:cs="Times New Roman"/>
          <w:sz w:val="24"/>
          <w:szCs w:val="24"/>
          <w:lang w:eastAsia="es-EC"/>
        </w:rPr>
        <w:lastRenderedPageBreak/>
        <w:t>llama la atención las conclusiones a las que arriba la mencionada perito psicóloga puesto que resulta poco coherente que al análisis de la historia clínica de la menor indique la misma “tiene buenas relaciones interpersonales con los profesores, compañeros de la escuela, buen rendimiento escolar, se caracteriza por ser activa, alegre”</w:t>
      </w:r>
      <w:sdt>
        <w:sdtPr>
          <w:rPr>
            <w:rFonts w:ascii="Times New Roman" w:eastAsia="Times New Roman" w:hAnsi="Times New Roman" w:cs="Times New Roman"/>
            <w:sz w:val="24"/>
            <w:szCs w:val="24"/>
            <w:lang w:eastAsia="es-EC"/>
          </w:rPr>
          <w:id w:val="886762524"/>
          <w:citation/>
        </w:sdtPr>
        <w:sdtEndPr/>
        <w:sdtContent>
          <w:r w:rsidR="008912F1" w:rsidRPr="008A4E99">
            <w:rPr>
              <w:rFonts w:ascii="Times New Roman" w:eastAsia="Times New Roman" w:hAnsi="Times New Roman" w:cs="Times New Roman"/>
              <w:sz w:val="24"/>
              <w:szCs w:val="24"/>
              <w:lang w:eastAsia="es-EC"/>
            </w:rPr>
            <w:fldChar w:fldCharType="begin"/>
          </w:r>
          <w:r w:rsidR="008912F1" w:rsidRPr="008A4E99">
            <w:rPr>
              <w:rFonts w:ascii="Times New Roman" w:eastAsia="Times New Roman" w:hAnsi="Times New Roman" w:cs="Times New Roman"/>
              <w:sz w:val="24"/>
              <w:szCs w:val="24"/>
              <w:lang w:eastAsia="es-EC"/>
            </w:rPr>
            <w:instrText xml:space="preserve"> CITATION Abu17 \l 12298 </w:instrText>
          </w:r>
          <w:r w:rsidR="008912F1" w:rsidRPr="008A4E99">
            <w:rPr>
              <w:rFonts w:ascii="Times New Roman" w:eastAsia="Times New Roman" w:hAnsi="Times New Roman" w:cs="Times New Roman"/>
              <w:sz w:val="24"/>
              <w:szCs w:val="24"/>
              <w:lang w:eastAsia="es-EC"/>
            </w:rPr>
            <w:fldChar w:fldCharType="separate"/>
          </w:r>
          <w:r w:rsidR="008912F1" w:rsidRPr="008A4E99">
            <w:rPr>
              <w:rFonts w:ascii="Times New Roman" w:eastAsia="Times New Roman" w:hAnsi="Times New Roman" w:cs="Times New Roman"/>
              <w:noProof/>
              <w:sz w:val="24"/>
              <w:szCs w:val="24"/>
              <w:lang w:eastAsia="es-EC"/>
            </w:rPr>
            <w:t xml:space="preserve"> (Abuso Sexual, 2017)</w:t>
          </w:r>
          <w:r w:rsidR="008912F1" w:rsidRPr="008A4E99">
            <w:rPr>
              <w:rFonts w:ascii="Times New Roman" w:eastAsia="Times New Roman" w:hAnsi="Times New Roman" w:cs="Times New Roman"/>
              <w:sz w:val="24"/>
              <w:szCs w:val="24"/>
              <w:lang w:eastAsia="es-EC"/>
            </w:rPr>
            <w:fldChar w:fldCharType="end"/>
          </w:r>
        </w:sdtContent>
      </w:sdt>
      <w:r w:rsidRPr="008A4E99">
        <w:rPr>
          <w:rFonts w:ascii="Times New Roman" w:eastAsia="Times New Roman" w:hAnsi="Times New Roman" w:cs="Times New Roman"/>
          <w:sz w:val="24"/>
          <w:szCs w:val="24"/>
          <w:lang w:eastAsia="es-EC"/>
        </w:rPr>
        <w:t xml:space="preserve"> </w:t>
      </w:r>
    </w:p>
    <w:p w:rsidR="008912F1"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p>
    <w:p w:rsidR="00561BDE"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Se manifiesta que es poco coherente porque como refuto el otro perito, luego afirma</w:t>
      </w:r>
      <w:r w:rsidR="00561BDE" w:rsidRPr="008A4E99">
        <w:rPr>
          <w:rFonts w:ascii="Times New Roman" w:eastAsia="Times New Roman" w:hAnsi="Times New Roman" w:cs="Times New Roman"/>
          <w:sz w:val="24"/>
          <w:szCs w:val="24"/>
          <w:lang w:eastAsia="es-EC"/>
        </w:rPr>
        <w:t xml:space="preserve"> la </w:t>
      </w:r>
      <w:r w:rsidRPr="008A4E99">
        <w:rPr>
          <w:rFonts w:ascii="Times New Roman" w:eastAsia="Times New Roman" w:hAnsi="Times New Roman" w:cs="Times New Roman"/>
          <w:sz w:val="24"/>
          <w:szCs w:val="24"/>
          <w:lang w:eastAsia="es-EC"/>
        </w:rPr>
        <w:t xml:space="preserve">psicóloga (Posligua), </w:t>
      </w:r>
      <w:r w:rsidR="00561BDE" w:rsidRPr="008A4E99">
        <w:rPr>
          <w:rFonts w:ascii="Times New Roman" w:eastAsia="Times New Roman" w:hAnsi="Times New Roman" w:cs="Times New Roman"/>
          <w:sz w:val="24"/>
          <w:szCs w:val="24"/>
          <w:lang w:eastAsia="es-EC"/>
        </w:rPr>
        <w:t>que estos “son rasgos compatibles una menor que ha sido abusada sexualmente”, lo que a criterio personal coincidiendo con el Tribunal, no son signos compatibles con personas que son abusadas sexualmente</w:t>
      </w:r>
      <w:r w:rsidRPr="008A4E99">
        <w:rPr>
          <w:rFonts w:ascii="Times New Roman" w:eastAsia="Times New Roman" w:hAnsi="Times New Roman" w:cs="Times New Roman"/>
          <w:sz w:val="24"/>
          <w:szCs w:val="24"/>
          <w:lang w:eastAsia="es-EC"/>
        </w:rPr>
        <w:t>”</w:t>
      </w:r>
      <w:sdt>
        <w:sdtPr>
          <w:rPr>
            <w:rFonts w:ascii="Times New Roman" w:eastAsia="Times New Roman" w:hAnsi="Times New Roman" w:cs="Times New Roman"/>
            <w:sz w:val="24"/>
            <w:szCs w:val="24"/>
            <w:lang w:eastAsia="es-EC"/>
          </w:rPr>
          <w:id w:val="-574740425"/>
          <w:citation/>
        </w:sdtPr>
        <w:sdtEndPr/>
        <w:sdtContent>
          <w:r w:rsidRPr="008A4E99">
            <w:rPr>
              <w:rFonts w:ascii="Times New Roman" w:eastAsia="Times New Roman" w:hAnsi="Times New Roman" w:cs="Times New Roman"/>
              <w:sz w:val="24"/>
              <w:szCs w:val="24"/>
              <w:lang w:eastAsia="es-EC"/>
            </w:rPr>
            <w:fldChar w:fldCharType="begin"/>
          </w:r>
          <w:r w:rsidRPr="008A4E99">
            <w:rPr>
              <w:rFonts w:ascii="Times New Roman" w:eastAsia="Times New Roman" w:hAnsi="Times New Roman" w:cs="Times New Roman"/>
              <w:sz w:val="24"/>
              <w:szCs w:val="24"/>
              <w:lang w:eastAsia="es-EC"/>
            </w:rPr>
            <w:instrText xml:space="preserve"> CITATION Abu17 \l 12298 </w:instrText>
          </w:r>
          <w:r w:rsidRPr="008A4E99">
            <w:rPr>
              <w:rFonts w:ascii="Times New Roman" w:eastAsia="Times New Roman" w:hAnsi="Times New Roman" w:cs="Times New Roman"/>
              <w:sz w:val="24"/>
              <w:szCs w:val="24"/>
              <w:lang w:eastAsia="es-EC"/>
            </w:rPr>
            <w:fldChar w:fldCharType="separate"/>
          </w:r>
          <w:r w:rsidRPr="008A4E99">
            <w:rPr>
              <w:rFonts w:ascii="Times New Roman" w:eastAsia="Times New Roman" w:hAnsi="Times New Roman" w:cs="Times New Roman"/>
              <w:noProof/>
              <w:sz w:val="24"/>
              <w:szCs w:val="24"/>
              <w:lang w:eastAsia="es-EC"/>
            </w:rPr>
            <w:t xml:space="preserve"> (Abuso Sexual, 2017)</w:t>
          </w:r>
          <w:r w:rsidRPr="008A4E99">
            <w:rPr>
              <w:rFonts w:ascii="Times New Roman" w:eastAsia="Times New Roman" w:hAnsi="Times New Roman" w:cs="Times New Roman"/>
              <w:sz w:val="24"/>
              <w:szCs w:val="24"/>
              <w:lang w:eastAsia="es-EC"/>
            </w:rPr>
            <w:fldChar w:fldCharType="end"/>
          </w:r>
        </w:sdtContent>
      </w:sdt>
      <w:r w:rsidR="00561BDE" w:rsidRPr="008A4E99">
        <w:rPr>
          <w:rFonts w:ascii="Times New Roman" w:eastAsia="Times New Roman" w:hAnsi="Times New Roman" w:cs="Times New Roman"/>
          <w:sz w:val="24"/>
          <w:szCs w:val="24"/>
          <w:lang w:eastAsia="es-EC"/>
        </w:rPr>
        <w:t>.</w:t>
      </w: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p>
    <w:p w:rsidR="008912F1"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De lo antedicho se aclara que no se está indicando que una persona que sea abusada sexualmente necesariamente tenga que presentar determinado signo o síntoma, teniendo en consideración que cada ser humano puede responder de manera diferente ant</w:t>
      </w:r>
      <w:r w:rsidR="008912F1" w:rsidRPr="008A4E99">
        <w:rPr>
          <w:rFonts w:ascii="Times New Roman" w:eastAsia="Times New Roman" w:hAnsi="Times New Roman" w:cs="Times New Roman"/>
          <w:sz w:val="24"/>
          <w:szCs w:val="24"/>
          <w:lang w:eastAsia="es-EC"/>
        </w:rPr>
        <w:t>e un mismo estímulo o situación.</w:t>
      </w:r>
    </w:p>
    <w:p w:rsidR="008912F1"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p>
    <w:p w:rsidR="00561BDE"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S</w:t>
      </w:r>
      <w:r w:rsidR="00561BDE" w:rsidRPr="008A4E99">
        <w:rPr>
          <w:rFonts w:ascii="Times New Roman" w:eastAsia="Times New Roman" w:hAnsi="Times New Roman" w:cs="Times New Roman"/>
          <w:sz w:val="24"/>
          <w:szCs w:val="24"/>
          <w:lang w:eastAsia="es-EC"/>
        </w:rPr>
        <w:t xml:space="preserve">in embargo como se indicó, llama la atención que la </w:t>
      </w:r>
      <w:r w:rsidRPr="008A4E99">
        <w:rPr>
          <w:rFonts w:ascii="Times New Roman" w:eastAsia="Times New Roman" w:hAnsi="Times New Roman" w:cs="Times New Roman"/>
          <w:sz w:val="24"/>
          <w:szCs w:val="24"/>
          <w:lang w:eastAsia="es-EC"/>
        </w:rPr>
        <w:t>psicóloga</w:t>
      </w:r>
      <w:r w:rsidR="00561BDE" w:rsidRPr="008A4E99">
        <w:rPr>
          <w:rFonts w:ascii="Times New Roman" w:eastAsia="Times New Roman" w:hAnsi="Times New Roman" w:cs="Times New Roman"/>
          <w:sz w:val="24"/>
          <w:szCs w:val="24"/>
          <w:lang w:eastAsia="es-EC"/>
        </w:rPr>
        <w:t xml:space="preserve"> diga que esos son signos compatibles con una persona abusada sexualmente, lo que no resulta lógico, ni coherente, pues a todas luces los signos descritos por la perito Posligua son características de una persona normal, sin que se pueda evidenciar -al menos no- por dichos signos un trastorno por abuso sexual, más aún, que la misma perito indicó que la niña no presentaba estrés, solo un leve nerviosismo. </w:t>
      </w: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p>
    <w:p w:rsidR="00BF3A8D"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Ante esto se realza el testimonio rendido por el también perito acreditado por el Consejo de la Judicatura </w:t>
      </w:r>
      <w:r w:rsidR="00BF3A8D" w:rsidRPr="008A4E99">
        <w:rPr>
          <w:rFonts w:ascii="Times New Roman" w:eastAsia="Times New Roman" w:hAnsi="Times New Roman" w:cs="Times New Roman"/>
          <w:sz w:val="24"/>
          <w:szCs w:val="24"/>
          <w:lang w:eastAsia="es-EC"/>
        </w:rPr>
        <w:t xml:space="preserve">Eduardo Xavier </w:t>
      </w:r>
      <w:r w:rsidR="00557527" w:rsidRPr="008A4E99">
        <w:rPr>
          <w:rFonts w:ascii="Times New Roman" w:eastAsia="Times New Roman" w:hAnsi="Times New Roman" w:cs="Times New Roman"/>
          <w:sz w:val="24"/>
          <w:szCs w:val="24"/>
          <w:lang w:eastAsia="es-EC"/>
        </w:rPr>
        <w:t>Roldós</w:t>
      </w:r>
      <w:r w:rsidR="00BF3A8D" w:rsidRPr="008A4E99">
        <w:rPr>
          <w:rFonts w:ascii="Times New Roman" w:eastAsia="Times New Roman" w:hAnsi="Times New Roman" w:cs="Times New Roman"/>
          <w:sz w:val="24"/>
          <w:szCs w:val="24"/>
          <w:lang w:eastAsia="es-EC"/>
        </w:rPr>
        <w:t xml:space="preserve"> Arosemena</w:t>
      </w:r>
      <w:r w:rsidRPr="008A4E99">
        <w:rPr>
          <w:rFonts w:ascii="Times New Roman" w:eastAsia="Times New Roman" w:hAnsi="Times New Roman" w:cs="Times New Roman"/>
          <w:sz w:val="24"/>
          <w:szCs w:val="24"/>
          <w:lang w:eastAsia="es-EC"/>
        </w:rPr>
        <w:t xml:space="preserve">, quien afirmó “que una </w:t>
      </w:r>
      <w:r w:rsidRPr="008A4E99">
        <w:rPr>
          <w:rFonts w:ascii="Times New Roman" w:eastAsia="Times New Roman" w:hAnsi="Times New Roman" w:cs="Times New Roman"/>
          <w:sz w:val="24"/>
          <w:szCs w:val="24"/>
          <w:lang w:eastAsia="es-EC"/>
        </w:rPr>
        <w:lastRenderedPageBreak/>
        <w:t>persona sana, con buena adaptación, que mantiene buenas relaciones interpersonales, rendimiento escolar bueno, cariñosa, alegre, activa no son síntomas de una persona abusada. Una persona abusada tiene problemas con otros niños, no se adapta, se orina en la cama, toca a otros niños en sus partes íntimas, se toca en sus partes íntimas</w:t>
      </w:r>
      <w:sdt>
        <w:sdtPr>
          <w:rPr>
            <w:rFonts w:ascii="Times New Roman" w:eastAsia="Times New Roman" w:hAnsi="Times New Roman" w:cs="Times New Roman"/>
            <w:sz w:val="24"/>
            <w:szCs w:val="24"/>
            <w:lang w:eastAsia="es-EC"/>
          </w:rPr>
          <w:id w:val="356317738"/>
          <w:citation/>
        </w:sdtPr>
        <w:sdtEndPr/>
        <w:sdtContent>
          <w:r w:rsidR="008912F1" w:rsidRPr="008A4E99">
            <w:rPr>
              <w:rFonts w:ascii="Times New Roman" w:eastAsia="Times New Roman" w:hAnsi="Times New Roman" w:cs="Times New Roman"/>
              <w:sz w:val="24"/>
              <w:szCs w:val="24"/>
              <w:lang w:eastAsia="es-EC"/>
            </w:rPr>
            <w:fldChar w:fldCharType="begin"/>
          </w:r>
          <w:r w:rsidR="008912F1" w:rsidRPr="008A4E99">
            <w:rPr>
              <w:rFonts w:ascii="Times New Roman" w:eastAsia="Times New Roman" w:hAnsi="Times New Roman" w:cs="Times New Roman"/>
              <w:sz w:val="24"/>
              <w:szCs w:val="24"/>
              <w:lang w:eastAsia="es-EC"/>
            </w:rPr>
            <w:instrText xml:space="preserve"> CITATION Abu17 \l 12298 </w:instrText>
          </w:r>
          <w:r w:rsidR="008912F1" w:rsidRPr="008A4E99">
            <w:rPr>
              <w:rFonts w:ascii="Times New Roman" w:eastAsia="Times New Roman" w:hAnsi="Times New Roman" w:cs="Times New Roman"/>
              <w:sz w:val="24"/>
              <w:szCs w:val="24"/>
              <w:lang w:eastAsia="es-EC"/>
            </w:rPr>
            <w:fldChar w:fldCharType="separate"/>
          </w:r>
          <w:r w:rsidR="008912F1" w:rsidRPr="008A4E99">
            <w:rPr>
              <w:rFonts w:ascii="Times New Roman" w:eastAsia="Times New Roman" w:hAnsi="Times New Roman" w:cs="Times New Roman"/>
              <w:noProof/>
              <w:sz w:val="24"/>
              <w:szCs w:val="24"/>
              <w:lang w:eastAsia="es-EC"/>
            </w:rPr>
            <w:t xml:space="preserve"> (Abuso Sexual, 2017)</w:t>
          </w:r>
          <w:r w:rsidR="008912F1" w:rsidRPr="008A4E99">
            <w:rPr>
              <w:rFonts w:ascii="Times New Roman" w:eastAsia="Times New Roman" w:hAnsi="Times New Roman" w:cs="Times New Roman"/>
              <w:sz w:val="24"/>
              <w:szCs w:val="24"/>
              <w:lang w:eastAsia="es-EC"/>
            </w:rPr>
            <w:fldChar w:fldCharType="end"/>
          </w:r>
        </w:sdtContent>
      </w:sdt>
      <w:r w:rsidRPr="008A4E99">
        <w:rPr>
          <w:rFonts w:ascii="Times New Roman" w:eastAsia="Times New Roman" w:hAnsi="Times New Roman" w:cs="Times New Roman"/>
          <w:sz w:val="24"/>
          <w:szCs w:val="24"/>
          <w:lang w:eastAsia="es-EC"/>
        </w:rPr>
        <w:t xml:space="preserve">. </w:t>
      </w:r>
    </w:p>
    <w:p w:rsidR="00BF3A8D" w:rsidRPr="008A4E99" w:rsidRDefault="00BF3A8D" w:rsidP="008A4E99">
      <w:pPr>
        <w:spacing w:line="480" w:lineRule="auto"/>
        <w:ind w:firstLine="709"/>
        <w:jc w:val="both"/>
        <w:rPr>
          <w:rFonts w:ascii="Times New Roman" w:eastAsia="Times New Roman" w:hAnsi="Times New Roman" w:cs="Times New Roman"/>
          <w:sz w:val="24"/>
          <w:szCs w:val="24"/>
          <w:lang w:eastAsia="es-EC"/>
        </w:rPr>
      </w:pPr>
    </w:p>
    <w:p w:rsidR="008912F1"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Según la psicóloga, la menor presentó tranquilidad, tono de voz alto, buen desarrollo lingüístico, buen sentido del humor y todos estos síntomas según la experiencia del perito son de una persona sana, no son síntomas de haber pasado momentos estresantes o traumáticos</w:t>
      </w:r>
      <w:r w:rsidR="008912F1" w:rsidRPr="008A4E99">
        <w:rPr>
          <w:rFonts w:ascii="Times New Roman" w:eastAsia="Times New Roman" w:hAnsi="Times New Roman" w:cs="Times New Roman"/>
          <w:sz w:val="24"/>
          <w:szCs w:val="24"/>
          <w:lang w:eastAsia="es-EC"/>
        </w:rPr>
        <w:t>.</w:t>
      </w:r>
    </w:p>
    <w:p w:rsidR="008912F1"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p>
    <w:p w:rsidR="00BF3A8D" w:rsidRPr="008A4E99" w:rsidRDefault="008912F1"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L</w:t>
      </w:r>
      <w:r w:rsidR="00561BDE" w:rsidRPr="008A4E99">
        <w:rPr>
          <w:rFonts w:ascii="Times New Roman" w:eastAsia="Times New Roman" w:hAnsi="Times New Roman" w:cs="Times New Roman"/>
          <w:sz w:val="24"/>
          <w:szCs w:val="24"/>
          <w:lang w:eastAsia="es-EC"/>
        </w:rPr>
        <w:t xml:space="preserve">o que concuerda con lo manifestado por el perito </w:t>
      </w:r>
      <w:r w:rsidR="00BF3A8D" w:rsidRPr="008A4E99">
        <w:rPr>
          <w:rFonts w:ascii="Times New Roman" w:eastAsia="Times New Roman" w:hAnsi="Times New Roman" w:cs="Times New Roman"/>
          <w:sz w:val="24"/>
          <w:szCs w:val="24"/>
          <w:lang w:eastAsia="es-EC"/>
        </w:rPr>
        <w:t xml:space="preserve">José Ignacio Rodríguez Calle </w:t>
      </w:r>
      <w:r w:rsidR="00561BDE" w:rsidRPr="008A4E99">
        <w:rPr>
          <w:rFonts w:ascii="Times New Roman" w:eastAsia="Times New Roman" w:hAnsi="Times New Roman" w:cs="Times New Roman"/>
          <w:sz w:val="24"/>
          <w:szCs w:val="24"/>
          <w:lang w:eastAsia="es-EC"/>
        </w:rPr>
        <w:t>quien manifestó que “todo niño que es abusado o tocado sexualmente tiene un impacto emocional, alteraciones del ritmo de sueño, o se orinan en la noche, disminuyen su capacidad de rendimiento académico”</w:t>
      </w:r>
      <w:sdt>
        <w:sdtPr>
          <w:rPr>
            <w:rFonts w:ascii="Times New Roman" w:eastAsia="Times New Roman" w:hAnsi="Times New Roman" w:cs="Times New Roman"/>
            <w:sz w:val="24"/>
            <w:szCs w:val="24"/>
            <w:lang w:eastAsia="es-EC"/>
          </w:rPr>
          <w:id w:val="1118800471"/>
          <w:citation/>
        </w:sdtPr>
        <w:sdtEndPr/>
        <w:sdtContent>
          <w:r w:rsidRPr="008A4E99">
            <w:rPr>
              <w:rFonts w:ascii="Times New Roman" w:eastAsia="Times New Roman" w:hAnsi="Times New Roman" w:cs="Times New Roman"/>
              <w:sz w:val="24"/>
              <w:szCs w:val="24"/>
              <w:lang w:eastAsia="es-EC"/>
            </w:rPr>
            <w:fldChar w:fldCharType="begin"/>
          </w:r>
          <w:r w:rsidRPr="008A4E99">
            <w:rPr>
              <w:rFonts w:ascii="Times New Roman" w:eastAsia="Times New Roman" w:hAnsi="Times New Roman" w:cs="Times New Roman"/>
              <w:sz w:val="24"/>
              <w:szCs w:val="24"/>
              <w:lang w:eastAsia="es-EC"/>
            </w:rPr>
            <w:instrText xml:space="preserve"> CITATION Abu17 \l 12298 </w:instrText>
          </w:r>
          <w:r w:rsidRPr="008A4E99">
            <w:rPr>
              <w:rFonts w:ascii="Times New Roman" w:eastAsia="Times New Roman" w:hAnsi="Times New Roman" w:cs="Times New Roman"/>
              <w:sz w:val="24"/>
              <w:szCs w:val="24"/>
              <w:lang w:eastAsia="es-EC"/>
            </w:rPr>
            <w:fldChar w:fldCharType="separate"/>
          </w:r>
          <w:r w:rsidRPr="008A4E99">
            <w:rPr>
              <w:rFonts w:ascii="Times New Roman" w:eastAsia="Times New Roman" w:hAnsi="Times New Roman" w:cs="Times New Roman"/>
              <w:noProof/>
              <w:sz w:val="24"/>
              <w:szCs w:val="24"/>
              <w:lang w:eastAsia="es-EC"/>
            </w:rPr>
            <w:t xml:space="preserve"> (Abuso Sexual, 2017)</w:t>
          </w:r>
          <w:r w:rsidRPr="008A4E99">
            <w:rPr>
              <w:rFonts w:ascii="Times New Roman" w:eastAsia="Times New Roman" w:hAnsi="Times New Roman" w:cs="Times New Roman"/>
              <w:sz w:val="24"/>
              <w:szCs w:val="24"/>
              <w:lang w:eastAsia="es-EC"/>
            </w:rPr>
            <w:fldChar w:fldCharType="end"/>
          </w:r>
        </w:sdtContent>
      </w:sdt>
      <w:r w:rsidRPr="008A4E99">
        <w:rPr>
          <w:rFonts w:ascii="Times New Roman" w:eastAsia="Times New Roman" w:hAnsi="Times New Roman" w:cs="Times New Roman"/>
          <w:sz w:val="24"/>
          <w:szCs w:val="24"/>
          <w:lang w:eastAsia="es-EC"/>
        </w:rPr>
        <w:t xml:space="preserve">, </w:t>
      </w:r>
      <w:r w:rsidR="00561BDE" w:rsidRPr="008A4E99">
        <w:rPr>
          <w:rFonts w:ascii="Times New Roman" w:eastAsia="Times New Roman" w:hAnsi="Times New Roman" w:cs="Times New Roman"/>
          <w:sz w:val="24"/>
          <w:szCs w:val="24"/>
          <w:lang w:eastAsia="es-EC"/>
        </w:rPr>
        <w:t xml:space="preserve"> explicando que tocar a un niño genera un conflicto importante porque las figuras importantes son personas y figuras cercanas físicamente en el abuso sexual, como hermanos, tíos, abuelos, y como son figuras que tienen una imagen idealizada, en el momento que tocan a la niña y</w:t>
      </w:r>
      <w:r w:rsidR="00BF3A8D" w:rsidRPr="008A4E99">
        <w:rPr>
          <w:rFonts w:ascii="Times New Roman" w:eastAsia="Times New Roman" w:hAnsi="Times New Roman" w:cs="Times New Roman"/>
          <w:sz w:val="24"/>
          <w:szCs w:val="24"/>
          <w:lang w:eastAsia="es-EC"/>
        </w:rPr>
        <w:t xml:space="preserve"> genera una reacción emocional.</w:t>
      </w:r>
      <w:r w:rsidR="00561BDE" w:rsidRPr="008A4E99">
        <w:rPr>
          <w:rFonts w:ascii="Times New Roman" w:eastAsia="Times New Roman" w:hAnsi="Times New Roman" w:cs="Times New Roman"/>
          <w:sz w:val="24"/>
          <w:szCs w:val="24"/>
          <w:lang w:eastAsia="es-EC"/>
        </w:rPr>
        <w:t xml:space="preserve"> </w:t>
      </w:r>
    </w:p>
    <w:p w:rsidR="00BF3A8D" w:rsidRPr="008A4E99" w:rsidRDefault="00BF3A8D" w:rsidP="008A4E99">
      <w:pPr>
        <w:spacing w:line="480" w:lineRule="auto"/>
        <w:ind w:firstLine="709"/>
        <w:jc w:val="both"/>
        <w:rPr>
          <w:rFonts w:ascii="Times New Roman" w:eastAsia="Times New Roman" w:hAnsi="Times New Roman" w:cs="Times New Roman"/>
          <w:sz w:val="24"/>
          <w:szCs w:val="24"/>
          <w:lang w:eastAsia="es-EC"/>
        </w:rPr>
      </w:pPr>
    </w:p>
    <w:p w:rsidR="00D3451B" w:rsidRDefault="00BF3A8D"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Lo anterior</w:t>
      </w:r>
      <w:r w:rsidR="00561BDE" w:rsidRPr="008A4E99">
        <w:rPr>
          <w:rFonts w:ascii="Times New Roman" w:eastAsia="Times New Roman" w:hAnsi="Times New Roman" w:cs="Times New Roman"/>
          <w:sz w:val="24"/>
          <w:szCs w:val="24"/>
          <w:lang w:eastAsia="es-EC"/>
        </w:rPr>
        <w:t xml:space="preserve"> desacredita que los signos encontrados por la perito psicóloga </w:t>
      </w:r>
      <w:r w:rsidR="00D3451B" w:rsidRPr="008A4E99">
        <w:rPr>
          <w:rFonts w:ascii="Times New Roman" w:eastAsia="Times New Roman" w:hAnsi="Times New Roman" w:cs="Times New Roman"/>
          <w:sz w:val="24"/>
          <w:szCs w:val="24"/>
          <w:lang w:eastAsia="es-EC"/>
        </w:rPr>
        <w:t xml:space="preserve">(Posligua); </w:t>
      </w:r>
      <w:r w:rsidR="00561BDE" w:rsidRPr="008A4E99">
        <w:rPr>
          <w:rFonts w:ascii="Times New Roman" w:eastAsia="Times New Roman" w:hAnsi="Times New Roman" w:cs="Times New Roman"/>
          <w:sz w:val="24"/>
          <w:szCs w:val="24"/>
          <w:lang w:eastAsia="es-EC"/>
        </w:rPr>
        <w:t>en la menor A</w:t>
      </w:r>
      <w:r w:rsidRPr="008A4E99">
        <w:rPr>
          <w:rFonts w:ascii="Times New Roman" w:eastAsia="Times New Roman" w:hAnsi="Times New Roman" w:cs="Times New Roman"/>
          <w:sz w:val="24"/>
          <w:szCs w:val="24"/>
          <w:lang w:eastAsia="es-EC"/>
        </w:rPr>
        <w:t>my</w:t>
      </w:r>
      <w:r w:rsidR="00561BDE" w:rsidRPr="008A4E99">
        <w:rPr>
          <w:rFonts w:ascii="Times New Roman" w:eastAsia="Times New Roman" w:hAnsi="Times New Roman" w:cs="Times New Roman"/>
          <w:sz w:val="24"/>
          <w:szCs w:val="24"/>
          <w:lang w:eastAsia="es-EC"/>
        </w:rPr>
        <w:t xml:space="preserve">, sean compatibles con abuso sexual. A más de lo indicado, llama la atención también que la psicóloga Posligua manifestó que para realizar su experticia aplicó el “test de Bender” y en base a este test la menor presentó inestabilidad </w:t>
      </w:r>
      <w:r w:rsidR="00561BDE" w:rsidRPr="008A4E99">
        <w:rPr>
          <w:rFonts w:ascii="Times New Roman" w:eastAsia="Times New Roman" w:hAnsi="Times New Roman" w:cs="Times New Roman"/>
          <w:sz w:val="24"/>
          <w:szCs w:val="24"/>
          <w:lang w:eastAsia="es-EC"/>
        </w:rPr>
        <w:lastRenderedPageBreak/>
        <w:t>y perturbación emocional, con baja tolerancia a la frustración angust</w:t>
      </w:r>
      <w:r w:rsidR="00D3451B" w:rsidRPr="008A4E99">
        <w:rPr>
          <w:rFonts w:ascii="Times New Roman" w:eastAsia="Times New Roman" w:hAnsi="Times New Roman" w:cs="Times New Roman"/>
          <w:sz w:val="24"/>
          <w:szCs w:val="24"/>
          <w:lang w:eastAsia="es-EC"/>
        </w:rPr>
        <w:t>ia, angustia retraída y timidez.</w:t>
      </w:r>
    </w:p>
    <w:p w:rsidR="00D103B6" w:rsidRPr="008A4E99" w:rsidRDefault="00D103B6" w:rsidP="008A4E99">
      <w:pPr>
        <w:spacing w:line="480" w:lineRule="auto"/>
        <w:ind w:firstLine="709"/>
        <w:jc w:val="both"/>
        <w:rPr>
          <w:rFonts w:ascii="Times New Roman" w:eastAsia="Times New Roman" w:hAnsi="Times New Roman" w:cs="Times New Roman"/>
          <w:sz w:val="24"/>
          <w:szCs w:val="24"/>
          <w:lang w:eastAsia="es-EC"/>
        </w:rPr>
      </w:pPr>
    </w:p>
    <w:p w:rsidR="00BF3A8D" w:rsidRPr="008A4E99" w:rsidRDefault="00D3451B"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w:t>
      </w:r>
      <w:r w:rsidR="00561BDE" w:rsidRPr="008A4E99">
        <w:rPr>
          <w:rFonts w:ascii="Times New Roman" w:eastAsia="Times New Roman" w:hAnsi="Times New Roman" w:cs="Times New Roman"/>
          <w:sz w:val="24"/>
          <w:szCs w:val="24"/>
          <w:lang w:eastAsia="es-EC"/>
        </w:rPr>
        <w:t xml:space="preserve">xplicando dicha perito que el test de Bender es neurológico pero a ellos les permite ver la capacidad psicomotriz del niño y que refleja situaciones emocionales. Sin embargo, el perito psiquiatra </w:t>
      </w:r>
      <w:r w:rsidR="00BF3A8D" w:rsidRPr="008A4E99">
        <w:rPr>
          <w:rFonts w:ascii="Times New Roman" w:eastAsia="Times New Roman" w:hAnsi="Times New Roman" w:cs="Times New Roman"/>
          <w:sz w:val="24"/>
          <w:szCs w:val="24"/>
          <w:lang w:eastAsia="es-EC"/>
        </w:rPr>
        <w:t>José Ignacio Rodríguez Calle</w:t>
      </w:r>
      <w:r w:rsidR="00561BDE" w:rsidRPr="008A4E99">
        <w:rPr>
          <w:rFonts w:ascii="Times New Roman" w:eastAsia="Times New Roman" w:hAnsi="Times New Roman" w:cs="Times New Roman"/>
          <w:sz w:val="24"/>
          <w:szCs w:val="24"/>
          <w:lang w:eastAsia="es-EC"/>
        </w:rPr>
        <w:t xml:space="preserve">, en su relato manifestó que el test de Bender es un test neuropsicológico, que no se puede llegar a conclusiones emocionales con el test de Bender. </w:t>
      </w:r>
    </w:p>
    <w:p w:rsidR="00BF3A8D" w:rsidRPr="008A4E99" w:rsidRDefault="00BF3A8D" w:rsidP="008A4E99">
      <w:pPr>
        <w:spacing w:line="480" w:lineRule="auto"/>
        <w:ind w:firstLine="709"/>
        <w:jc w:val="both"/>
        <w:rPr>
          <w:rFonts w:ascii="Times New Roman" w:eastAsia="Times New Roman" w:hAnsi="Times New Roman" w:cs="Times New Roman"/>
          <w:sz w:val="24"/>
          <w:szCs w:val="24"/>
          <w:lang w:eastAsia="es-EC"/>
        </w:rPr>
      </w:pPr>
    </w:p>
    <w:p w:rsidR="00BF3A8D"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Es decir, según el relato de un psiquiatra, que acreditó estudios tanto en Inglaterra como en Estados Unidos en el área de psiquiatría, el test de Bender no se aplicaría para llegar a conclusiones relacionadas con desórdenes o problemas emocionales que pueda tener una persona que ha sido objeto de abuso sexual; por el contrario, Bender se aplicaría para determinar algún tipo de desorden patológico relacionado con la neuropsicología. </w:t>
      </w:r>
    </w:p>
    <w:p w:rsidR="00C24552" w:rsidRPr="008A4E99" w:rsidRDefault="00C24552" w:rsidP="008A4E99">
      <w:pPr>
        <w:spacing w:line="480" w:lineRule="auto"/>
        <w:ind w:firstLine="709"/>
        <w:jc w:val="both"/>
        <w:rPr>
          <w:rFonts w:ascii="Times New Roman" w:eastAsia="Times New Roman" w:hAnsi="Times New Roman" w:cs="Times New Roman"/>
          <w:sz w:val="24"/>
          <w:szCs w:val="24"/>
          <w:lang w:eastAsia="es-EC"/>
        </w:rPr>
      </w:pPr>
    </w:p>
    <w:p w:rsidR="00BF3A8D"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Para reforzar este criterio, el perito </w:t>
      </w:r>
      <w:r w:rsidR="00557527" w:rsidRPr="008A4E99">
        <w:rPr>
          <w:rFonts w:ascii="Times New Roman" w:eastAsia="Times New Roman" w:hAnsi="Times New Roman" w:cs="Times New Roman"/>
          <w:sz w:val="24"/>
          <w:szCs w:val="24"/>
          <w:lang w:eastAsia="es-EC"/>
        </w:rPr>
        <w:t>Roldós</w:t>
      </w:r>
      <w:r w:rsidR="00BF3A8D"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b/>
          <w:sz w:val="24"/>
          <w:szCs w:val="24"/>
          <w:u w:val="single"/>
          <w:lang w:eastAsia="es-EC"/>
        </w:rPr>
        <w:t>solicitado por la misma Fiscalía,</w:t>
      </w:r>
      <w:r w:rsidRPr="008A4E99">
        <w:rPr>
          <w:rFonts w:ascii="Times New Roman" w:eastAsia="Times New Roman" w:hAnsi="Times New Roman" w:cs="Times New Roman"/>
          <w:sz w:val="24"/>
          <w:szCs w:val="24"/>
          <w:lang w:eastAsia="es-EC"/>
        </w:rPr>
        <w:t xml:space="preserve"> indicó que le llamó mucho la atención, que la perito psicóloga haya utilizado el test de Bender ya que es un test especializado neurocognitivo que se usa en psicología educativa y en rehabilitación para ver disfunciones cognitivas y se utiliza para niños con autismo, con híper actividad escolar, explicando que este test no tiene que ver con lo emocional porque es un test que busca causas biológica</w:t>
      </w:r>
      <w:r w:rsidR="00BF3A8D" w:rsidRPr="008A4E99">
        <w:rPr>
          <w:rFonts w:ascii="Times New Roman" w:eastAsia="Times New Roman" w:hAnsi="Times New Roman" w:cs="Times New Roman"/>
          <w:sz w:val="24"/>
          <w:szCs w:val="24"/>
          <w:lang w:eastAsia="es-EC"/>
        </w:rPr>
        <w:t>s para rasgos neuropsicológicos.</w:t>
      </w:r>
    </w:p>
    <w:p w:rsidR="00EB4ABE"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p>
    <w:p w:rsidR="00EB4AB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este sentido, pese a que Posligua indica que el relato de la menor es creíble, esto no lleva al convencimiento </w:t>
      </w:r>
      <w:r w:rsidR="00EB4ABE" w:rsidRPr="008A4E99">
        <w:rPr>
          <w:rFonts w:ascii="Times New Roman" w:eastAsia="Times New Roman" w:hAnsi="Times New Roman" w:cs="Times New Roman"/>
          <w:sz w:val="24"/>
          <w:szCs w:val="24"/>
          <w:lang w:eastAsia="es-EC"/>
        </w:rPr>
        <w:t>del Juez</w:t>
      </w:r>
      <w:r w:rsidRPr="008A4E99">
        <w:rPr>
          <w:rFonts w:ascii="Times New Roman" w:eastAsia="Times New Roman" w:hAnsi="Times New Roman" w:cs="Times New Roman"/>
          <w:sz w:val="24"/>
          <w:szCs w:val="24"/>
          <w:lang w:eastAsia="es-EC"/>
        </w:rPr>
        <w:t xml:space="preserve">, respecto a la credibilidad afirmada por la Dra. </w:t>
      </w:r>
      <w:r w:rsidRPr="008A4E99">
        <w:rPr>
          <w:rFonts w:ascii="Times New Roman" w:eastAsia="Times New Roman" w:hAnsi="Times New Roman" w:cs="Times New Roman"/>
          <w:sz w:val="24"/>
          <w:szCs w:val="24"/>
          <w:lang w:eastAsia="es-EC"/>
        </w:rPr>
        <w:lastRenderedPageBreak/>
        <w:t xml:space="preserve">Posligua, ya que su pericia no cumple con parámetros científicos que puedan servir para corroborar el relato de la menor, carece de objetividad y procedimientos académicos. </w:t>
      </w:r>
    </w:p>
    <w:p w:rsidR="00EB4ABE"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p>
    <w:p w:rsidR="00EB4AB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El proceso penal sirve, entre otras cosas, para determinar si una persona (ya sea en estado de debilidad manifiesta o no) tiene la calidad de víctima. Por lo tanto, en la decisión de fondo jamás será razonable asumir que alguien es sujeto pasivo de una conducta por el</w:t>
      </w:r>
      <w:r w:rsidR="00EB4ABE" w:rsidRPr="008A4E99">
        <w:rPr>
          <w:rFonts w:ascii="Times New Roman" w:eastAsia="Times New Roman" w:hAnsi="Times New Roman" w:cs="Times New Roman"/>
          <w:sz w:val="24"/>
          <w:szCs w:val="24"/>
          <w:lang w:eastAsia="es-EC"/>
        </w:rPr>
        <w:t xml:space="preserve"> único motivo de que lo afirma</w:t>
      </w:r>
      <w:sdt>
        <w:sdtPr>
          <w:rPr>
            <w:rFonts w:ascii="Times New Roman" w:eastAsia="Times New Roman" w:hAnsi="Times New Roman" w:cs="Times New Roman"/>
            <w:sz w:val="24"/>
            <w:szCs w:val="24"/>
            <w:lang w:eastAsia="es-EC"/>
          </w:rPr>
          <w:id w:val="-300462492"/>
          <w:citation/>
        </w:sdtPr>
        <w:sdtEndPr/>
        <w:sdtContent>
          <w:r w:rsidR="00EB4ABE" w:rsidRPr="008A4E99">
            <w:rPr>
              <w:rFonts w:ascii="Times New Roman" w:eastAsia="Times New Roman" w:hAnsi="Times New Roman" w:cs="Times New Roman"/>
              <w:sz w:val="24"/>
              <w:szCs w:val="24"/>
              <w:lang w:eastAsia="es-EC"/>
            </w:rPr>
            <w:fldChar w:fldCharType="begin"/>
          </w:r>
          <w:r w:rsidR="00EB4ABE" w:rsidRPr="008A4E99">
            <w:rPr>
              <w:rFonts w:ascii="Times New Roman" w:eastAsia="Times New Roman" w:hAnsi="Times New Roman" w:cs="Times New Roman"/>
              <w:sz w:val="24"/>
              <w:szCs w:val="24"/>
              <w:lang w:eastAsia="es-EC"/>
            </w:rPr>
            <w:instrText xml:space="preserve"> CITATION Abu17 \l 12298 </w:instrText>
          </w:r>
          <w:r w:rsidR="00EB4ABE" w:rsidRPr="008A4E99">
            <w:rPr>
              <w:rFonts w:ascii="Times New Roman" w:eastAsia="Times New Roman" w:hAnsi="Times New Roman" w:cs="Times New Roman"/>
              <w:sz w:val="24"/>
              <w:szCs w:val="24"/>
              <w:lang w:eastAsia="es-EC"/>
            </w:rPr>
            <w:fldChar w:fldCharType="separate"/>
          </w:r>
          <w:r w:rsidR="00EB4ABE" w:rsidRPr="008A4E99">
            <w:rPr>
              <w:rFonts w:ascii="Times New Roman" w:eastAsia="Times New Roman" w:hAnsi="Times New Roman" w:cs="Times New Roman"/>
              <w:noProof/>
              <w:sz w:val="24"/>
              <w:szCs w:val="24"/>
              <w:lang w:eastAsia="es-EC"/>
            </w:rPr>
            <w:t xml:space="preserve"> (Abuso Sexual, 2017)</w:t>
          </w:r>
          <w:r w:rsidR="00EB4ABE" w:rsidRPr="008A4E99">
            <w:rPr>
              <w:rFonts w:ascii="Times New Roman" w:eastAsia="Times New Roman" w:hAnsi="Times New Roman" w:cs="Times New Roman"/>
              <w:sz w:val="24"/>
              <w:szCs w:val="24"/>
              <w:lang w:eastAsia="es-EC"/>
            </w:rPr>
            <w:fldChar w:fldCharType="end"/>
          </w:r>
        </w:sdtContent>
      </w:sdt>
    </w:p>
    <w:p w:rsidR="00EB4ABE"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p>
    <w:p w:rsidR="00EB4ABE"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Por otro lado </w:t>
      </w:r>
      <w:r w:rsidR="00561BDE" w:rsidRPr="008A4E99">
        <w:rPr>
          <w:rFonts w:ascii="Times New Roman" w:eastAsia="Times New Roman" w:hAnsi="Times New Roman" w:cs="Times New Roman"/>
          <w:sz w:val="24"/>
          <w:szCs w:val="24"/>
          <w:lang w:eastAsia="es-EC"/>
        </w:rPr>
        <w:t>cuando</w:t>
      </w:r>
      <w:r w:rsidRPr="008A4E99">
        <w:rPr>
          <w:rFonts w:ascii="Times New Roman" w:eastAsia="Times New Roman" w:hAnsi="Times New Roman" w:cs="Times New Roman"/>
          <w:sz w:val="24"/>
          <w:szCs w:val="24"/>
          <w:lang w:eastAsia="es-EC"/>
        </w:rPr>
        <w:t xml:space="preserve">, mucha jurisprudencia menciona que cuando </w:t>
      </w:r>
      <w:r w:rsidR="00561BDE" w:rsidRPr="008A4E99">
        <w:rPr>
          <w:rFonts w:ascii="Times New Roman" w:eastAsia="Times New Roman" w:hAnsi="Times New Roman" w:cs="Times New Roman"/>
          <w:sz w:val="24"/>
          <w:szCs w:val="24"/>
          <w:lang w:eastAsia="es-EC"/>
        </w:rPr>
        <w:t xml:space="preserve">exista una duda razonable derivada del análisis del acervo probatorio. En tal sentido, las dudas que tenga el funcionario judicial sobre la ocurrencia del hecho o el grado de responsabilidad del autor o de los partícipes no deben ser resueltas, </w:t>
      </w:r>
      <w:r w:rsidRPr="008A4E99">
        <w:rPr>
          <w:rFonts w:ascii="Times New Roman" w:eastAsia="Times New Roman" w:hAnsi="Times New Roman" w:cs="Times New Roman"/>
          <w:sz w:val="24"/>
          <w:szCs w:val="24"/>
          <w:lang w:eastAsia="es-EC"/>
        </w:rPr>
        <w:t>a favor del reo y</w:t>
      </w:r>
      <w:r w:rsidR="00561BDE" w:rsidRPr="008A4E99">
        <w:rPr>
          <w:rFonts w:ascii="Times New Roman" w:eastAsia="Times New Roman" w:hAnsi="Times New Roman" w:cs="Times New Roman"/>
          <w:sz w:val="24"/>
          <w:szCs w:val="24"/>
          <w:lang w:eastAsia="es-EC"/>
        </w:rPr>
        <w:t xml:space="preserve"> </w:t>
      </w:r>
      <w:r w:rsidRPr="008A4E99">
        <w:rPr>
          <w:rFonts w:ascii="Times New Roman" w:eastAsia="Times New Roman" w:hAnsi="Times New Roman" w:cs="Times New Roman"/>
          <w:sz w:val="24"/>
          <w:szCs w:val="24"/>
          <w:lang w:eastAsia="es-EC"/>
        </w:rPr>
        <w:t xml:space="preserve">sin menoscabar en este caso </w:t>
      </w:r>
      <w:r w:rsidR="00561BDE" w:rsidRPr="008A4E99">
        <w:rPr>
          <w:rFonts w:ascii="Times New Roman" w:eastAsia="Times New Roman" w:hAnsi="Times New Roman" w:cs="Times New Roman"/>
          <w:sz w:val="24"/>
          <w:szCs w:val="24"/>
          <w:lang w:eastAsia="es-EC"/>
        </w:rPr>
        <w:t>los derechos del menor</w:t>
      </w:r>
      <w:r w:rsidRPr="008A4E99">
        <w:rPr>
          <w:rFonts w:ascii="Times New Roman" w:eastAsia="Times New Roman" w:hAnsi="Times New Roman" w:cs="Times New Roman"/>
          <w:sz w:val="24"/>
          <w:szCs w:val="24"/>
          <w:lang w:eastAsia="es-EC"/>
        </w:rPr>
        <w:t>.</w:t>
      </w:r>
    </w:p>
    <w:p w:rsidR="00EB4ABE"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p>
    <w:p w:rsidR="00C24552" w:rsidRPr="008A4E99" w:rsidRDefault="00EB4AB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casos como </w:t>
      </w:r>
      <w:r w:rsidR="00C24552" w:rsidRPr="008A4E99">
        <w:rPr>
          <w:rFonts w:ascii="Times New Roman" w:eastAsia="Times New Roman" w:hAnsi="Times New Roman" w:cs="Times New Roman"/>
          <w:sz w:val="24"/>
          <w:szCs w:val="24"/>
          <w:lang w:eastAsia="es-EC"/>
        </w:rPr>
        <w:t xml:space="preserve">el </w:t>
      </w:r>
      <w:r w:rsidR="00C24552" w:rsidRPr="008A4E99">
        <w:rPr>
          <w:rFonts w:ascii="Times New Roman" w:hAnsi="Times New Roman" w:cs="Times New Roman"/>
          <w:sz w:val="24"/>
          <w:szCs w:val="24"/>
        </w:rPr>
        <w:t>Caso N° 13283-2017-00875, que por Abuso Sexual sigue el Estado, en contra de Marco Antonio Bendón Arteaga</w:t>
      </w:r>
      <w:r w:rsidRPr="008A4E99">
        <w:rPr>
          <w:rFonts w:ascii="Times New Roman" w:eastAsia="Times New Roman" w:hAnsi="Times New Roman" w:cs="Times New Roman"/>
          <w:sz w:val="24"/>
          <w:szCs w:val="24"/>
          <w:lang w:eastAsia="es-EC"/>
        </w:rPr>
        <w:t xml:space="preserve">, por su complejidad es importante profundizarse </w:t>
      </w:r>
      <w:r w:rsidR="00561BDE" w:rsidRPr="008A4E99">
        <w:rPr>
          <w:rFonts w:ascii="Times New Roman" w:eastAsia="Times New Roman" w:hAnsi="Times New Roman" w:cs="Times New Roman"/>
          <w:sz w:val="24"/>
          <w:szCs w:val="24"/>
          <w:lang w:eastAsia="es-EC"/>
        </w:rPr>
        <w:t xml:space="preserve">aún más en la investigación al fin de despejar cualquier duda razonable al respecto. </w:t>
      </w:r>
    </w:p>
    <w:p w:rsidR="00C24552" w:rsidRPr="008A4E99" w:rsidRDefault="00C24552" w:rsidP="008A4E99">
      <w:pPr>
        <w:spacing w:line="480" w:lineRule="auto"/>
        <w:ind w:firstLine="709"/>
        <w:jc w:val="both"/>
        <w:rPr>
          <w:rFonts w:ascii="Times New Roman" w:eastAsia="Times New Roman" w:hAnsi="Times New Roman" w:cs="Times New Roman"/>
          <w:sz w:val="24"/>
          <w:szCs w:val="24"/>
          <w:lang w:eastAsia="es-EC"/>
        </w:rPr>
      </w:pPr>
    </w:p>
    <w:p w:rsidR="00561BDE" w:rsidRPr="008A4E99" w:rsidRDefault="00561BDE"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Lo anterior no significa que en casos de delitos sexuales cometidos contra menores le esté vedado al funcionario judicial aplicar el principio del indubio pro reo, sino que solamente se puede apelar al mismo en última instancia, luego de haber adelantado una investigación exhaustiva, seria, en la cual se hayan decretado y efectivamente practicado pruebas conducentes y pertinentes para llegar a la verdad, y a pesar de todo, subsista una duda razonable la cual debe ser resuelta a favor del sindicado. </w:t>
      </w:r>
      <w:r w:rsidRPr="008A4E99">
        <w:rPr>
          <w:rFonts w:ascii="Times New Roman" w:eastAsia="Times New Roman" w:hAnsi="Times New Roman" w:cs="Times New Roman"/>
          <w:sz w:val="24"/>
          <w:szCs w:val="24"/>
          <w:lang w:eastAsia="es-EC"/>
        </w:rPr>
        <w:lastRenderedPageBreak/>
        <w:t>Se insiste, sólo en estos casos es constitucionalmente válido aplicar el mencionado principio</w:t>
      </w:r>
      <w:sdt>
        <w:sdtPr>
          <w:rPr>
            <w:rFonts w:ascii="Times New Roman" w:eastAsia="Times New Roman" w:hAnsi="Times New Roman" w:cs="Times New Roman"/>
            <w:sz w:val="24"/>
            <w:szCs w:val="24"/>
            <w:lang w:eastAsia="es-EC"/>
          </w:rPr>
          <w:id w:val="997843487"/>
          <w:citation/>
        </w:sdtPr>
        <w:sdtEndPr/>
        <w:sdtContent>
          <w:r w:rsidR="00EB4ABE" w:rsidRPr="008A4E99">
            <w:rPr>
              <w:rFonts w:ascii="Times New Roman" w:eastAsia="Times New Roman" w:hAnsi="Times New Roman" w:cs="Times New Roman"/>
              <w:sz w:val="24"/>
              <w:szCs w:val="24"/>
              <w:lang w:eastAsia="es-EC"/>
            </w:rPr>
            <w:fldChar w:fldCharType="begin"/>
          </w:r>
          <w:r w:rsidR="00EB4ABE" w:rsidRPr="008A4E99">
            <w:rPr>
              <w:rFonts w:ascii="Times New Roman" w:eastAsia="Times New Roman" w:hAnsi="Times New Roman" w:cs="Times New Roman"/>
              <w:sz w:val="24"/>
              <w:szCs w:val="24"/>
              <w:lang w:eastAsia="es-EC"/>
            </w:rPr>
            <w:instrText xml:space="preserve"> CITATION Abu17 \l 12298 </w:instrText>
          </w:r>
          <w:r w:rsidR="00EB4ABE" w:rsidRPr="008A4E99">
            <w:rPr>
              <w:rFonts w:ascii="Times New Roman" w:eastAsia="Times New Roman" w:hAnsi="Times New Roman" w:cs="Times New Roman"/>
              <w:sz w:val="24"/>
              <w:szCs w:val="24"/>
              <w:lang w:eastAsia="es-EC"/>
            </w:rPr>
            <w:fldChar w:fldCharType="separate"/>
          </w:r>
          <w:r w:rsidR="00EB4ABE" w:rsidRPr="008A4E99">
            <w:rPr>
              <w:rFonts w:ascii="Times New Roman" w:eastAsia="Times New Roman" w:hAnsi="Times New Roman" w:cs="Times New Roman"/>
              <w:noProof/>
              <w:sz w:val="24"/>
              <w:szCs w:val="24"/>
              <w:lang w:eastAsia="es-EC"/>
            </w:rPr>
            <w:t xml:space="preserve"> (Abuso Sexual, 2017)</w:t>
          </w:r>
          <w:r w:rsidR="00EB4ABE" w:rsidRPr="008A4E99">
            <w:rPr>
              <w:rFonts w:ascii="Times New Roman" w:eastAsia="Times New Roman" w:hAnsi="Times New Roman" w:cs="Times New Roman"/>
              <w:sz w:val="24"/>
              <w:szCs w:val="24"/>
              <w:lang w:eastAsia="es-EC"/>
            </w:rPr>
            <w:fldChar w:fldCharType="end"/>
          </w:r>
        </w:sdtContent>
      </w:sdt>
      <w:r w:rsidR="00EB4ABE" w:rsidRPr="008A4E99">
        <w:rPr>
          <w:rFonts w:ascii="Times New Roman" w:eastAsia="Times New Roman" w:hAnsi="Times New Roman" w:cs="Times New Roman"/>
          <w:sz w:val="24"/>
          <w:szCs w:val="24"/>
          <w:lang w:eastAsia="es-EC"/>
        </w:rPr>
        <w:t>.</w:t>
      </w:r>
    </w:p>
    <w:p w:rsidR="001B5C27" w:rsidRPr="008A4E99" w:rsidRDefault="001B5C27" w:rsidP="008A4E99">
      <w:pPr>
        <w:spacing w:line="480" w:lineRule="auto"/>
        <w:jc w:val="both"/>
        <w:rPr>
          <w:rFonts w:ascii="Times New Roman" w:eastAsia="Times New Roman" w:hAnsi="Times New Roman" w:cs="Times New Roman"/>
          <w:sz w:val="24"/>
          <w:szCs w:val="24"/>
          <w:lang w:eastAsia="es-EC"/>
        </w:rPr>
      </w:pPr>
    </w:p>
    <w:p w:rsidR="00D402D4" w:rsidRPr="008A4E99" w:rsidRDefault="006F38D5"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La fiscalía como se ha venido diciendo, pretendió que se declara</w:t>
      </w:r>
      <w:r w:rsidR="00D402D4" w:rsidRPr="008A4E99">
        <w:rPr>
          <w:rFonts w:ascii="Times New Roman" w:hAnsi="Times New Roman" w:cs="Times New Roman"/>
          <w:sz w:val="24"/>
          <w:szCs w:val="24"/>
        </w:rPr>
        <w:t>ra</w:t>
      </w:r>
      <w:r w:rsidRPr="008A4E99">
        <w:rPr>
          <w:rFonts w:ascii="Times New Roman" w:hAnsi="Times New Roman" w:cs="Times New Roman"/>
          <w:sz w:val="24"/>
          <w:szCs w:val="24"/>
        </w:rPr>
        <w:t xml:space="preserve"> la culpabilidad del acusado desde el momento de la investigación, trasgrediendo su facultad de ser objetivo que le ordena la ley, </w:t>
      </w:r>
      <w:r w:rsidR="00D402D4" w:rsidRPr="008A4E99">
        <w:rPr>
          <w:rFonts w:ascii="Times New Roman" w:hAnsi="Times New Roman" w:cs="Times New Roman"/>
          <w:sz w:val="24"/>
          <w:szCs w:val="24"/>
        </w:rPr>
        <w:t>por cuanto, como se evidencia no contó con los suficientes elementos de convicción para seguir con la acción, sin embargo lo hizo, y sus propias pruebas le jugaron en contra, como se constata en el expediente y los audios contenidos en el mismo.</w:t>
      </w:r>
    </w:p>
    <w:p w:rsidR="00D402D4" w:rsidRPr="008A4E99" w:rsidRDefault="00D402D4" w:rsidP="008A4E99">
      <w:pPr>
        <w:spacing w:line="480" w:lineRule="auto"/>
        <w:ind w:firstLine="708"/>
        <w:jc w:val="both"/>
        <w:rPr>
          <w:rFonts w:ascii="Times New Roman" w:hAnsi="Times New Roman" w:cs="Times New Roman"/>
          <w:sz w:val="24"/>
          <w:szCs w:val="24"/>
        </w:rPr>
      </w:pPr>
    </w:p>
    <w:p w:rsidR="00D402D4" w:rsidRPr="008A4E99" w:rsidRDefault="00D402D4"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La objetividad, es punto esencial en el proceso penal, </w:t>
      </w:r>
      <w:r w:rsidR="00083037" w:rsidRPr="008A4E99">
        <w:rPr>
          <w:rFonts w:ascii="Times New Roman" w:hAnsi="Times New Roman" w:cs="Times New Roman"/>
          <w:sz w:val="24"/>
          <w:szCs w:val="24"/>
        </w:rPr>
        <w:t xml:space="preserve">pero lamentablemente </w:t>
      </w:r>
      <w:r w:rsidRPr="008A4E99">
        <w:rPr>
          <w:rFonts w:ascii="Times New Roman" w:hAnsi="Times New Roman" w:cs="Times New Roman"/>
          <w:sz w:val="24"/>
          <w:szCs w:val="24"/>
        </w:rPr>
        <w:t>en nuestro país, los fiscales únicamente acusa</w:t>
      </w:r>
      <w:r w:rsidR="00083037" w:rsidRPr="008A4E99">
        <w:rPr>
          <w:rFonts w:ascii="Times New Roman" w:hAnsi="Times New Roman" w:cs="Times New Roman"/>
          <w:sz w:val="24"/>
          <w:szCs w:val="24"/>
        </w:rPr>
        <w:t>n</w:t>
      </w:r>
      <w:r w:rsidRPr="008A4E99">
        <w:rPr>
          <w:rFonts w:ascii="Times New Roman" w:hAnsi="Times New Roman" w:cs="Times New Roman"/>
          <w:sz w:val="24"/>
          <w:szCs w:val="24"/>
        </w:rPr>
        <w:t xml:space="preserve"> y acusan, sin toma</w:t>
      </w:r>
      <w:r w:rsidR="00083037" w:rsidRPr="008A4E99">
        <w:rPr>
          <w:rFonts w:ascii="Times New Roman" w:hAnsi="Times New Roman" w:cs="Times New Roman"/>
          <w:sz w:val="24"/>
          <w:szCs w:val="24"/>
        </w:rPr>
        <w:t>r</w:t>
      </w:r>
      <w:r w:rsidRPr="008A4E99">
        <w:rPr>
          <w:rFonts w:ascii="Times New Roman" w:hAnsi="Times New Roman" w:cs="Times New Roman"/>
          <w:sz w:val="24"/>
          <w:szCs w:val="24"/>
        </w:rPr>
        <w:t xml:space="preserve"> en cuenta que deben aplicar y presentar en su investigación elementos de descargo al igual que de cargo, esto es, ser objetivo.</w:t>
      </w:r>
      <w:r w:rsidR="00083037" w:rsidRPr="008A4E99">
        <w:rPr>
          <w:rFonts w:ascii="Times New Roman" w:hAnsi="Times New Roman" w:cs="Times New Roman"/>
          <w:sz w:val="24"/>
          <w:szCs w:val="24"/>
        </w:rPr>
        <w:t xml:space="preserve"> </w:t>
      </w:r>
    </w:p>
    <w:p w:rsidR="00083037" w:rsidRPr="008A4E99" w:rsidRDefault="00083037" w:rsidP="008A4E99">
      <w:pPr>
        <w:spacing w:line="480" w:lineRule="auto"/>
        <w:ind w:firstLine="708"/>
        <w:jc w:val="both"/>
        <w:rPr>
          <w:rFonts w:ascii="Times New Roman" w:hAnsi="Times New Roman" w:cs="Times New Roman"/>
          <w:sz w:val="24"/>
          <w:szCs w:val="24"/>
        </w:rPr>
      </w:pPr>
    </w:p>
    <w:p w:rsidR="00083037" w:rsidRPr="008A4E99" w:rsidRDefault="00083037" w:rsidP="008A4E99">
      <w:pPr>
        <w:spacing w:line="480" w:lineRule="auto"/>
        <w:ind w:firstLine="708"/>
        <w:jc w:val="both"/>
        <w:rPr>
          <w:rFonts w:ascii="Times New Roman" w:hAnsi="Times New Roman" w:cs="Times New Roman"/>
          <w:sz w:val="24"/>
          <w:szCs w:val="24"/>
        </w:rPr>
      </w:pPr>
      <w:r w:rsidRPr="008A4E99">
        <w:rPr>
          <w:rFonts w:ascii="Times New Roman" w:hAnsi="Times New Roman" w:cs="Times New Roman"/>
          <w:sz w:val="24"/>
          <w:szCs w:val="24"/>
        </w:rPr>
        <w:t xml:space="preserve">En el caso N° 13283-2017-00875, que por Abuso Sexual sigue el Estado, en contra de Marco Antonio Bendón Arteaga, la Fiscalía como elementos de convicción para formular cargos solo tuvo la denuncia de la madre de la menor, no hizo un examen de los informes de los peritos por ejemplo. </w:t>
      </w:r>
    </w:p>
    <w:p w:rsidR="00D402D4" w:rsidRPr="008A4E99" w:rsidRDefault="00D402D4" w:rsidP="008A4E99">
      <w:pPr>
        <w:spacing w:line="480" w:lineRule="auto"/>
        <w:jc w:val="both"/>
        <w:rPr>
          <w:rFonts w:ascii="Times New Roman" w:hAnsi="Times New Roman" w:cs="Times New Roman"/>
          <w:sz w:val="24"/>
          <w:szCs w:val="24"/>
        </w:rPr>
      </w:pPr>
    </w:p>
    <w:p w:rsidR="00C0774E" w:rsidRPr="008A4E99" w:rsidRDefault="00D402D4" w:rsidP="008A4E99">
      <w:pPr>
        <w:spacing w:line="480" w:lineRule="auto"/>
        <w:jc w:val="both"/>
        <w:rPr>
          <w:rFonts w:ascii="Times New Roman" w:hAnsi="Times New Roman" w:cs="Times New Roman"/>
          <w:sz w:val="24"/>
          <w:szCs w:val="24"/>
        </w:rPr>
      </w:pPr>
      <w:r w:rsidRPr="008A4E99">
        <w:rPr>
          <w:rFonts w:ascii="Times New Roman" w:hAnsi="Times New Roman" w:cs="Times New Roman"/>
          <w:sz w:val="24"/>
          <w:szCs w:val="24"/>
        </w:rPr>
        <w:t>La objetividad según</w:t>
      </w:r>
      <w:r w:rsidR="00C0774E" w:rsidRPr="008A4E99">
        <w:rPr>
          <w:rFonts w:ascii="Times New Roman" w:hAnsi="Times New Roman" w:cs="Times New Roman"/>
          <w:sz w:val="24"/>
          <w:szCs w:val="24"/>
        </w:rPr>
        <w:t xml:space="preserve"> Vaca (2009)</w:t>
      </w:r>
      <w:r w:rsidR="002E3598" w:rsidRPr="008A4E99">
        <w:rPr>
          <w:rStyle w:val="Refdenotaalpie"/>
          <w:rFonts w:ascii="Times New Roman" w:hAnsi="Times New Roman" w:cs="Times New Roman"/>
          <w:sz w:val="24"/>
          <w:szCs w:val="24"/>
        </w:rPr>
        <w:footnoteReference w:id="23"/>
      </w:r>
      <w:r w:rsidRPr="008A4E99">
        <w:rPr>
          <w:rFonts w:ascii="Times New Roman" w:hAnsi="Times New Roman" w:cs="Times New Roman"/>
          <w:sz w:val="24"/>
          <w:szCs w:val="24"/>
        </w:rPr>
        <w:t>:</w:t>
      </w:r>
    </w:p>
    <w:p w:rsidR="002E3598" w:rsidRPr="008A4E99" w:rsidRDefault="00960F45" w:rsidP="00D103B6">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La </w:t>
      </w:r>
      <w:r w:rsidR="00C0774E" w:rsidRPr="008A4E99">
        <w:rPr>
          <w:rFonts w:ascii="Times New Roman" w:hAnsi="Times New Roman" w:cs="Times New Roman"/>
          <w:sz w:val="24"/>
          <w:szCs w:val="24"/>
        </w:rPr>
        <w:t xml:space="preserve">objetividad en la </w:t>
      </w:r>
      <w:r w:rsidR="002E3598" w:rsidRPr="008A4E99">
        <w:rPr>
          <w:rFonts w:ascii="Times New Roman" w:hAnsi="Times New Roman" w:cs="Times New Roman"/>
          <w:sz w:val="24"/>
          <w:szCs w:val="24"/>
        </w:rPr>
        <w:t>averiguación</w:t>
      </w:r>
      <w:r w:rsidR="00C0774E" w:rsidRPr="008A4E99">
        <w:rPr>
          <w:rFonts w:ascii="Times New Roman" w:hAnsi="Times New Roman" w:cs="Times New Roman"/>
          <w:sz w:val="24"/>
          <w:szCs w:val="24"/>
        </w:rPr>
        <w:t xml:space="preserve"> </w:t>
      </w:r>
      <w:r w:rsidR="002E3598" w:rsidRPr="008A4E99">
        <w:rPr>
          <w:rFonts w:ascii="Times New Roman" w:hAnsi="Times New Roman" w:cs="Times New Roman"/>
          <w:sz w:val="24"/>
          <w:szCs w:val="24"/>
        </w:rPr>
        <w:t>reconoce</w:t>
      </w:r>
      <w:r w:rsidRPr="008A4E99">
        <w:rPr>
          <w:rFonts w:ascii="Times New Roman" w:hAnsi="Times New Roman" w:cs="Times New Roman"/>
          <w:sz w:val="24"/>
          <w:szCs w:val="24"/>
        </w:rPr>
        <w:t xml:space="preserve"> a la imparcialidad e integridad que </w:t>
      </w:r>
      <w:r w:rsidR="002E3598" w:rsidRPr="008A4E99">
        <w:rPr>
          <w:rFonts w:ascii="Times New Roman" w:hAnsi="Times New Roman" w:cs="Times New Roman"/>
          <w:sz w:val="24"/>
          <w:szCs w:val="24"/>
        </w:rPr>
        <w:t>ostenta a</w:t>
      </w:r>
      <w:r w:rsidRPr="008A4E99">
        <w:rPr>
          <w:rFonts w:ascii="Times New Roman" w:hAnsi="Times New Roman" w:cs="Times New Roman"/>
          <w:sz w:val="24"/>
          <w:szCs w:val="24"/>
        </w:rPr>
        <w:t xml:space="preserve">l Fiscal en el sentido de </w:t>
      </w:r>
      <w:r w:rsidR="00C0774E" w:rsidRPr="008A4E99">
        <w:rPr>
          <w:rFonts w:ascii="Times New Roman" w:hAnsi="Times New Roman" w:cs="Times New Roman"/>
          <w:sz w:val="24"/>
          <w:szCs w:val="24"/>
        </w:rPr>
        <w:t xml:space="preserve">la función </w:t>
      </w:r>
      <w:r w:rsidR="002E3598" w:rsidRPr="008A4E99">
        <w:rPr>
          <w:rFonts w:ascii="Times New Roman" w:hAnsi="Times New Roman" w:cs="Times New Roman"/>
          <w:sz w:val="24"/>
          <w:szCs w:val="24"/>
        </w:rPr>
        <w:t xml:space="preserve">que es </w:t>
      </w:r>
      <w:r w:rsidRPr="008A4E99">
        <w:rPr>
          <w:rFonts w:ascii="Times New Roman" w:hAnsi="Times New Roman" w:cs="Times New Roman"/>
          <w:sz w:val="24"/>
          <w:szCs w:val="24"/>
        </w:rPr>
        <w:t>desligada</w:t>
      </w:r>
      <w:r w:rsidR="00C0774E" w:rsidRPr="008A4E99">
        <w:rPr>
          <w:rFonts w:ascii="Times New Roman" w:hAnsi="Times New Roman" w:cs="Times New Roman"/>
          <w:sz w:val="24"/>
          <w:szCs w:val="24"/>
        </w:rPr>
        <w:t xml:space="preserve"> </w:t>
      </w:r>
      <w:r w:rsidR="002E3598" w:rsidRPr="008A4E99">
        <w:rPr>
          <w:rFonts w:ascii="Times New Roman" w:hAnsi="Times New Roman" w:cs="Times New Roman"/>
          <w:sz w:val="24"/>
          <w:szCs w:val="24"/>
        </w:rPr>
        <w:t xml:space="preserve">y </w:t>
      </w:r>
      <w:r w:rsidR="0031637A" w:rsidRPr="008A4E99">
        <w:rPr>
          <w:rFonts w:ascii="Times New Roman" w:hAnsi="Times New Roman" w:cs="Times New Roman"/>
          <w:sz w:val="24"/>
          <w:szCs w:val="24"/>
        </w:rPr>
        <w:t xml:space="preserve">que debe aplicar </w:t>
      </w:r>
      <w:r w:rsidR="00C0774E" w:rsidRPr="008A4E99">
        <w:rPr>
          <w:rFonts w:ascii="Times New Roman" w:hAnsi="Times New Roman" w:cs="Times New Roman"/>
          <w:sz w:val="24"/>
          <w:szCs w:val="24"/>
        </w:rPr>
        <w:t xml:space="preserve">para </w:t>
      </w:r>
      <w:r w:rsidR="0031637A" w:rsidRPr="008A4E99">
        <w:rPr>
          <w:rFonts w:ascii="Times New Roman" w:hAnsi="Times New Roman" w:cs="Times New Roman"/>
          <w:sz w:val="24"/>
          <w:szCs w:val="24"/>
        </w:rPr>
        <w:t>impedir</w:t>
      </w:r>
      <w:r w:rsidR="00C0774E" w:rsidRPr="008A4E99">
        <w:rPr>
          <w:rFonts w:ascii="Times New Roman" w:hAnsi="Times New Roman" w:cs="Times New Roman"/>
          <w:sz w:val="24"/>
          <w:szCs w:val="24"/>
        </w:rPr>
        <w:t xml:space="preserve"> a toda costa que </w:t>
      </w:r>
      <w:r w:rsidR="002E3598" w:rsidRPr="008A4E99">
        <w:rPr>
          <w:rFonts w:ascii="Times New Roman" w:hAnsi="Times New Roman" w:cs="Times New Roman"/>
          <w:sz w:val="24"/>
          <w:szCs w:val="24"/>
        </w:rPr>
        <w:t>en su investigación se manifiesten</w:t>
      </w:r>
      <w:r w:rsidR="00C0774E" w:rsidRPr="008A4E99">
        <w:rPr>
          <w:rFonts w:ascii="Times New Roman" w:hAnsi="Times New Roman" w:cs="Times New Roman"/>
          <w:sz w:val="24"/>
          <w:szCs w:val="24"/>
        </w:rPr>
        <w:t xml:space="preserve"> intereses individuales, </w:t>
      </w:r>
      <w:r w:rsidR="0031637A" w:rsidRPr="008A4E99">
        <w:rPr>
          <w:rFonts w:ascii="Times New Roman" w:hAnsi="Times New Roman" w:cs="Times New Roman"/>
          <w:sz w:val="24"/>
          <w:szCs w:val="24"/>
        </w:rPr>
        <w:t>propios</w:t>
      </w:r>
      <w:r w:rsidR="002E3598" w:rsidRPr="008A4E99">
        <w:rPr>
          <w:rFonts w:ascii="Times New Roman" w:hAnsi="Times New Roman" w:cs="Times New Roman"/>
          <w:sz w:val="24"/>
          <w:szCs w:val="24"/>
        </w:rPr>
        <w:t xml:space="preserve">, es decir, </w:t>
      </w:r>
      <w:r w:rsidR="00C0774E" w:rsidRPr="008A4E99">
        <w:rPr>
          <w:rFonts w:ascii="Times New Roman" w:hAnsi="Times New Roman" w:cs="Times New Roman"/>
          <w:sz w:val="24"/>
          <w:szCs w:val="24"/>
        </w:rPr>
        <w:t>subjetivos, o incluso meramente retributivo</w:t>
      </w:r>
      <w:r w:rsidR="0031637A" w:rsidRPr="008A4E99">
        <w:rPr>
          <w:rFonts w:ascii="Times New Roman" w:hAnsi="Times New Roman" w:cs="Times New Roman"/>
          <w:sz w:val="24"/>
          <w:szCs w:val="24"/>
        </w:rPr>
        <w:t xml:space="preserve">s, </w:t>
      </w:r>
      <w:r w:rsidR="0031637A" w:rsidRPr="008A4E99">
        <w:rPr>
          <w:rFonts w:ascii="Times New Roman" w:hAnsi="Times New Roman" w:cs="Times New Roman"/>
          <w:sz w:val="24"/>
          <w:szCs w:val="24"/>
        </w:rPr>
        <w:lastRenderedPageBreak/>
        <w:t>como el de buscar venganza. A</w:t>
      </w:r>
      <w:r w:rsidR="00C0774E" w:rsidRPr="008A4E99">
        <w:rPr>
          <w:rFonts w:ascii="Times New Roman" w:hAnsi="Times New Roman" w:cs="Times New Roman"/>
          <w:sz w:val="24"/>
          <w:szCs w:val="24"/>
        </w:rPr>
        <w:t>l fiscal</w:t>
      </w:r>
      <w:r w:rsidR="002E3598" w:rsidRPr="008A4E99">
        <w:rPr>
          <w:rFonts w:ascii="Times New Roman" w:hAnsi="Times New Roman" w:cs="Times New Roman"/>
          <w:sz w:val="24"/>
          <w:szCs w:val="24"/>
        </w:rPr>
        <w:t xml:space="preserve">, como supremo representante de la acción, </w:t>
      </w:r>
      <w:r w:rsidR="00C0774E" w:rsidRPr="008A4E99">
        <w:rPr>
          <w:rFonts w:ascii="Times New Roman" w:hAnsi="Times New Roman" w:cs="Times New Roman"/>
          <w:sz w:val="24"/>
          <w:szCs w:val="24"/>
        </w:rPr>
        <w:t xml:space="preserve"> </w:t>
      </w:r>
      <w:r w:rsidR="0031637A" w:rsidRPr="008A4E99">
        <w:rPr>
          <w:rFonts w:ascii="Times New Roman" w:hAnsi="Times New Roman" w:cs="Times New Roman"/>
          <w:sz w:val="24"/>
          <w:szCs w:val="24"/>
        </w:rPr>
        <w:t>le corresponde hacer</w:t>
      </w:r>
      <w:r w:rsidR="00C0774E" w:rsidRPr="008A4E99">
        <w:rPr>
          <w:rFonts w:ascii="Times New Roman" w:hAnsi="Times New Roman" w:cs="Times New Roman"/>
          <w:sz w:val="24"/>
          <w:szCs w:val="24"/>
        </w:rPr>
        <w:t xml:space="preserve"> una investigación </w:t>
      </w:r>
      <w:r w:rsidR="0031637A" w:rsidRPr="008A4E99">
        <w:rPr>
          <w:rFonts w:ascii="Times New Roman" w:hAnsi="Times New Roman" w:cs="Times New Roman"/>
          <w:sz w:val="24"/>
          <w:szCs w:val="24"/>
        </w:rPr>
        <w:t>absoluta</w:t>
      </w:r>
      <w:r w:rsidR="00C0774E" w:rsidRPr="008A4E99">
        <w:rPr>
          <w:rFonts w:ascii="Times New Roman" w:hAnsi="Times New Roman" w:cs="Times New Roman"/>
          <w:sz w:val="24"/>
          <w:szCs w:val="24"/>
        </w:rPr>
        <w:t xml:space="preserve"> </w:t>
      </w:r>
      <w:r w:rsidR="0031637A" w:rsidRPr="008A4E99">
        <w:rPr>
          <w:rFonts w:ascii="Times New Roman" w:hAnsi="Times New Roman" w:cs="Times New Roman"/>
          <w:sz w:val="24"/>
          <w:szCs w:val="24"/>
        </w:rPr>
        <w:t>con un perfil objetivo</w:t>
      </w:r>
      <w:r w:rsidR="00C0774E" w:rsidRPr="008A4E99">
        <w:rPr>
          <w:rFonts w:ascii="Times New Roman" w:hAnsi="Times New Roman" w:cs="Times New Roman"/>
          <w:sz w:val="24"/>
          <w:szCs w:val="24"/>
        </w:rPr>
        <w:t xml:space="preserve">, </w:t>
      </w:r>
      <w:r w:rsidR="0031637A" w:rsidRPr="008A4E99">
        <w:rPr>
          <w:rFonts w:ascii="Times New Roman" w:hAnsi="Times New Roman" w:cs="Times New Roman"/>
          <w:sz w:val="24"/>
          <w:szCs w:val="24"/>
        </w:rPr>
        <w:t xml:space="preserve">dicha investigación </w:t>
      </w:r>
      <w:r w:rsidR="002E3598" w:rsidRPr="008A4E99">
        <w:rPr>
          <w:rFonts w:ascii="Times New Roman" w:hAnsi="Times New Roman" w:cs="Times New Roman"/>
          <w:sz w:val="24"/>
          <w:szCs w:val="24"/>
        </w:rPr>
        <w:t>se ha de extender</w:t>
      </w:r>
      <w:r w:rsidR="0031637A" w:rsidRPr="008A4E99">
        <w:rPr>
          <w:rFonts w:ascii="Times New Roman" w:hAnsi="Times New Roman" w:cs="Times New Roman"/>
          <w:sz w:val="24"/>
          <w:szCs w:val="24"/>
        </w:rPr>
        <w:t xml:space="preserve"> tanto a los medios</w:t>
      </w:r>
      <w:r w:rsidR="00C0774E" w:rsidRPr="008A4E99">
        <w:rPr>
          <w:rFonts w:ascii="Times New Roman" w:hAnsi="Times New Roman" w:cs="Times New Roman"/>
          <w:sz w:val="24"/>
          <w:szCs w:val="24"/>
        </w:rPr>
        <w:t xml:space="preserve"> de cargo </w:t>
      </w:r>
      <w:r w:rsidR="0031637A" w:rsidRPr="008A4E99">
        <w:rPr>
          <w:rFonts w:ascii="Times New Roman" w:hAnsi="Times New Roman" w:cs="Times New Roman"/>
          <w:sz w:val="24"/>
          <w:szCs w:val="24"/>
        </w:rPr>
        <w:t xml:space="preserve">como a los </w:t>
      </w:r>
      <w:r w:rsidR="003C6B39" w:rsidRPr="008A4E99">
        <w:rPr>
          <w:rFonts w:ascii="Times New Roman" w:hAnsi="Times New Roman" w:cs="Times New Roman"/>
          <w:sz w:val="24"/>
          <w:szCs w:val="24"/>
        </w:rPr>
        <w:t xml:space="preserve"> de descargo del </w:t>
      </w:r>
      <w:r w:rsidR="0031637A" w:rsidRPr="008A4E99">
        <w:rPr>
          <w:rFonts w:ascii="Times New Roman" w:hAnsi="Times New Roman" w:cs="Times New Roman"/>
          <w:sz w:val="24"/>
          <w:szCs w:val="24"/>
        </w:rPr>
        <w:t>incriminado</w:t>
      </w:r>
      <w:r w:rsidR="003C6B39" w:rsidRPr="008A4E99">
        <w:rPr>
          <w:rFonts w:ascii="Times New Roman" w:hAnsi="Times New Roman" w:cs="Times New Roman"/>
          <w:sz w:val="24"/>
          <w:szCs w:val="24"/>
        </w:rPr>
        <w:t xml:space="preserve">. </w:t>
      </w:r>
      <w:r w:rsidR="00C0774E" w:rsidRPr="008A4E99">
        <w:rPr>
          <w:rFonts w:ascii="Times New Roman" w:hAnsi="Times New Roman" w:cs="Times New Roman"/>
          <w:sz w:val="24"/>
          <w:szCs w:val="24"/>
        </w:rPr>
        <w:t xml:space="preserve">Es obligación del fiscal, </w:t>
      </w:r>
      <w:r w:rsidR="002E3598" w:rsidRPr="008A4E99">
        <w:rPr>
          <w:rFonts w:ascii="Times New Roman" w:hAnsi="Times New Roman" w:cs="Times New Roman"/>
          <w:sz w:val="24"/>
          <w:szCs w:val="24"/>
        </w:rPr>
        <w:t>conducir su investigación y actuar</w:t>
      </w:r>
      <w:r w:rsidR="00C0774E" w:rsidRPr="008A4E99">
        <w:rPr>
          <w:rFonts w:ascii="Times New Roman" w:hAnsi="Times New Roman" w:cs="Times New Roman"/>
          <w:sz w:val="24"/>
          <w:szCs w:val="24"/>
        </w:rPr>
        <w:t xml:space="preserve"> con objetividad</w:t>
      </w:r>
      <w:r w:rsidR="002E3598" w:rsidRPr="008A4E99">
        <w:rPr>
          <w:rFonts w:ascii="Times New Roman" w:hAnsi="Times New Roman" w:cs="Times New Roman"/>
          <w:sz w:val="24"/>
          <w:szCs w:val="24"/>
        </w:rPr>
        <w:t xml:space="preserve"> incondicional</w:t>
      </w:r>
      <w:r w:rsidR="00C0774E" w:rsidRPr="008A4E99">
        <w:rPr>
          <w:rFonts w:ascii="Times New Roman" w:hAnsi="Times New Roman" w:cs="Times New Roman"/>
          <w:sz w:val="24"/>
          <w:szCs w:val="24"/>
        </w:rPr>
        <w:t>, extendiendo la investigación no sólo a las circunstancias de cargo, sino también a las que sirvan para descargo del imputado</w:t>
      </w:r>
      <w:r w:rsidR="003C6B39" w:rsidRPr="008A4E99">
        <w:rPr>
          <w:rFonts w:ascii="Times New Roman" w:hAnsi="Times New Roman" w:cs="Times New Roman"/>
          <w:sz w:val="24"/>
          <w:szCs w:val="24"/>
        </w:rPr>
        <w:t xml:space="preserve">, </w:t>
      </w:r>
      <w:r w:rsidR="002E3598" w:rsidRPr="008A4E99">
        <w:rPr>
          <w:rFonts w:ascii="Times New Roman" w:hAnsi="Times New Roman" w:cs="Times New Roman"/>
          <w:sz w:val="24"/>
          <w:szCs w:val="24"/>
        </w:rPr>
        <w:t>entre sus facultades ha de</w:t>
      </w:r>
      <w:r w:rsidR="00C0774E" w:rsidRPr="008A4E99">
        <w:rPr>
          <w:rFonts w:ascii="Times New Roman" w:hAnsi="Times New Roman" w:cs="Times New Roman"/>
          <w:sz w:val="24"/>
          <w:szCs w:val="24"/>
        </w:rPr>
        <w:t xml:space="preserve"> </w:t>
      </w:r>
      <w:r w:rsidR="002E3598" w:rsidRPr="008A4E99">
        <w:rPr>
          <w:rFonts w:ascii="Times New Roman" w:hAnsi="Times New Roman" w:cs="Times New Roman"/>
          <w:sz w:val="24"/>
          <w:szCs w:val="24"/>
        </w:rPr>
        <w:t>comprobar</w:t>
      </w:r>
      <w:r w:rsidR="00C0774E" w:rsidRPr="008A4E99">
        <w:rPr>
          <w:rFonts w:ascii="Times New Roman" w:hAnsi="Times New Roman" w:cs="Times New Roman"/>
          <w:sz w:val="24"/>
          <w:szCs w:val="24"/>
        </w:rPr>
        <w:t xml:space="preserve"> mediante su </w:t>
      </w:r>
      <w:r w:rsidR="002E3598" w:rsidRPr="008A4E99">
        <w:rPr>
          <w:rFonts w:ascii="Times New Roman" w:hAnsi="Times New Roman" w:cs="Times New Roman"/>
          <w:sz w:val="24"/>
          <w:szCs w:val="24"/>
        </w:rPr>
        <w:t>averiguación</w:t>
      </w:r>
      <w:r w:rsidR="00C0774E" w:rsidRPr="008A4E99">
        <w:rPr>
          <w:rFonts w:ascii="Times New Roman" w:hAnsi="Times New Roman" w:cs="Times New Roman"/>
          <w:sz w:val="24"/>
          <w:szCs w:val="24"/>
        </w:rPr>
        <w:t xml:space="preserve">, hipótesis fácticas </w:t>
      </w:r>
      <w:r w:rsidR="002E3598" w:rsidRPr="008A4E99">
        <w:rPr>
          <w:rFonts w:ascii="Times New Roman" w:hAnsi="Times New Roman" w:cs="Times New Roman"/>
          <w:sz w:val="24"/>
          <w:szCs w:val="24"/>
        </w:rPr>
        <w:t>que atenúen o excluyan</w:t>
      </w:r>
      <w:r w:rsidR="00C0774E" w:rsidRPr="008A4E99">
        <w:rPr>
          <w:rFonts w:ascii="Times New Roman" w:hAnsi="Times New Roman" w:cs="Times New Roman"/>
          <w:sz w:val="24"/>
          <w:szCs w:val="24"/>
        </w:rPr>
        <w:t xml:space="preserve"> responsabilidad penal argumentadas por la defensa</w:t>
      </w:r>
      <w:r w:rsidR="002E3598" w:rsidRPr="008A4E99">
        <w:rPr>
          <w:rFonts w:ascii="Times New Roman" w:hAnsi="Times New Roman" w:cs="Times New Roman"/>
          <w:sz w:val="24"/>
          <w:szCs w:val="24"/>
        </w:rPr>
        <w:t xml:space="preserve"> técnica</w:t>
      </w:r>
      <w:r w:rsidR="00C0774E" w:rsidRPr="008A4E99">
        <w:rPr>
          <w:rFonts w:ascii="Times New Roman" w:hAnsi="Times New Roman" w:cs="Times New Roman"/>
          <w:sz w:val="24"/>
          <w:szCs w:val="24"/>
        </w:rPr>
        <w:t xml:space="preserve"> del imputado, con el objetivo </w:t>
      </w:r>
      <w:r w:rsidR="003C6B39" w:rsidRPr="008A4E99">
        <w:rPr>
          <w:rFonts w:ascii="Times New Roman" w:hAnsi="Times New Roman" w:cs="Times New Roman"/>
          <w:sz w:val="24"/>
          <w:szCs w:val="24"/>
        </w:rPr>
        <w:t>de confirmarlas o descartarlas</w:t>
      </w:r>
      <w:sdt>
        <w:sdtPr>
          <w:rPr>
            <w:rFonts w:ascii="Times New Roman" w:hAnsi="Times New Roman" w:cs="Times New Roman"/>
            <w:sz w:val="24"/>
            <w:szCs w:val="24"/>
          </w:rPr>
          <w:id w:val="-1953464200"/>
          <w:citation/>
        </w:sdtPr>
        <w:sdtEndPr/>
        <w:sdtContent>
          <w:r w:rsidR="002E3598" w:rsidRPr="008A4E99">
            <w:rPr>
              <w:rFonts w:ascii="Times New Roman" w:hAnsi="Times New Roman" w:cs="Times New Roman"/>
              <w:sz w:val="24"/>
              <w:szCs w:val="24"/>
            </w:rPr>
            <w:fldChar w:fldCharType="begin"/>
          </w:r>
          <w:r w:rsidR="002E3598" w:rsidRPr="008A4E99">
            <w:rPr>
              <w:rFonts w:ascii="Times New Roman" w:hAnsi="Times New Roman" w:cs="Times New Roman"/>
              <w:sz w:val="24"/>
              <w:szCs w:val="24"/>
            </w:rPr>
            <w:instrText xml:space="preserve"> CITATION Vac09 \l 12298 </w:instrText>
          </w:r>
          <w:r w:rsidR="002E3598" w:rsidRPr="008A4E99">
            <w:rPr>
              <w:rFonts w:ascii="Times New Roman" w:hAnsi="Times New Roman" w:cs="Times New Roman"/>
              <w:sz w:val="24"/>
              <w:szCs w:val="24"/>
            </w:rPr>
            <w:fldChar w:fldCharType="separate"/>
          </w:r>
          <w:r w:rsidR="002E3598" w:rsidRPr="008A4E99">
            <w:rPr>
              <w:rFonts w:ascii="Times New Roman" w:hAnsi="Times New Roman" w:cs="Times New Roman"/>
              <w:noProof/>
              <w:sz w:val="24"/>
              <w:szCs w:val="24"/>
            </w:rPr>
            <w:t xml:space="preserve"> (Vaca, 2009)</w:t>
          </w:r>
          <w:r w:rsidR="002E3598" w:rsidRPr="008A4E99">
            <w:rPr>
              <w:rFonts w:ascii="Times New Roman" w:hAnsi="Times New Roman" w:cs="Times New Roman"/>
              <w:sz w:val="24"/>
              <w:szCs w:val="24"/>
            </w:rPr>
            <w:fldChar w:fldCharType="end"/>
          </w:r>
        </w:sdtContent>
      </w:sdt>
      <w:r w:rsidR="003C6B39" w:rsidRPr="008A4E99">
        <w:rPr>
          <w:rFonts w:ascii="Times New Roman" w:hAnsi="Times New Roman" w:cs="Times New Roman"/>
          <w:sz w:val="24"/>
          <w:szCs w:val="24"/>
        </w:rPr>
        <w:t>.</w:t>
      </w:r>
      <w:r w:rsidR="00C0774E" w:rsidRPr="008A4E99">
        <w:rPr>
          <w:rFonts w:ascii="Times New Roman" w:hAnsi="Times New Roman" w:cs="Times New Roman"/>
          <w:sz w:val="24"/>
          <w:szCs w:val="24"/>
        </w:rPr>
        <w:t xml:space="preserve"> </w:t>
      </w:r>
    </w:p>
    <w:p w:rsidR="009C0077" w:rsidRPr="008A4E99" w:rsidRDefault="009C0077" w:rsidP="008A4E99">
      <w:pPr>
        <w:spacing w:line="480" w:lineRule="auto"/>
        <w:ind w:left="709" w:firstLine="709"/>
        <w:jc w:val="both"/>
        <w:rPr>
          <w:rFonts w:ascii="Times New Roman" w:hAnsi="Times New Roman" w:cs="Times New Roman"/>
          <w:sz w:val="24"/>
          <w:szCs w:val="24"/>
        </w:rPr>
      </w:pPr>
    </w:p>
    <w:p w:rsidR="009C0077" w:rsidRPr="008A4E99" w:rsidRDefault="009C0077" w:rsidP="008A4E99">
      <w:pPr>
        <w:spacing w:line="480" w:lineRule="auto"/>
        <w:ind w:firstLine="707"/>
        <w:jc w:val="both"/>
        <w:rPr>
          <w:rFonts w:ascii="Times New Roman" w:hAnsi="Times New Roman" w:cs="Times New Roman"/>
          <w:sz w:val="24"/>
          <w:szCs w:val="24"/>
        </w:rPr>
      </w:pPr>
      <w:r w:rsidRPr="008A4E99">
        <w:rPr>
          <w:rFonts w:ascii="Times New Roman" w:hAnsi="Times New Roman" w:cs="Times New Roman"/>
          <w:sz w:val="24"/>
          <w:szCs w:val="24"/>
        </w:rPr>
        <w:t xml:space="preserve">En sentido de lo antes citado se tiene pues, que es exigido que el Fiscal en el desarrollo y amplificación de su </w:t>
      </w:r>
      <w:r w:rsidR="00AC4664" w:rsidRPr="008A4E99">
        <w:rPr>
          <w:rFonts w:ascii="Times New Roman" w:hAnsi="Times New Roman" w:cs="Times New Roman"/>
          <w:sz w:val="24"/>
          <w:szCs w:val="24"/>
        </w:rPr>
        <w:t>investigación</w:t>
      </w:r>
      <w:r w:rsidRPr="008A4E99">
        <w:rPr>
          <w:rFonts w:ascii="Times New Roman" w:hAnsi="Times New Roman" w:cs="Times New Roman"/>
          <w:sz w:val="24"/>
          <w:szCs w:val="24"/>
        </w:rPr>
        <w:t xml:space="preserve">, observe todas las circunstancias que no solo se conjuren para acusar, sino que también debe de dar a conocer a la </w:t>
      </w:r>
      <w:r w:rsidR="00C0774E" w:rsidRPr="008A4E99">
        <w:rPr>
          <w:rFonts w:ascii="Times New Roman" w:hAnsi="Times New Roman" w:cs="Times New Roman"/>
          <w:sz w:val="24"/>
          <w:szCs w:val="24"/>
        </w:rPr>
        <w:t xml:space="preserve">defensa elementos mínimos </w:t>
      </w:r>
      <w:r w:rsidRPr="008A4E99">
        <w:rPr>
          <w:rFonts w:ascii="Times New Roman" w:hAnsi="Times New Roman" w:cs="Times New Roman"/>
          <w:sz w:val="24"/>
          <w:szCs w:val="24"/>
        </w:rPr>
        <w:t>adoptados</w:t>
      </w:r>
      <w:r w:rsidR="00C0774E" w:rsidRPr="008A4E99">
        <w:rPr>
          <w:rFonts w:ascii="Times New Roman" w:hAnsi="Times New Roman" w:cs="Times New Roman"/>
          <w:sz w:val="24"/>
          <w:szCs w:val="24"/>
        </w:rPr>
        <w:t xml:space="preserve"> en la </w:t>
      </w:r>
      <w:r w:rsidR="00AC4664" w:rsidRPr="008A4E99">
        <w:rPr>
          <w:rFonts w:ascii="Times New Roman" w:hAnsi="Times New Roman" w:cs="Times New Roman"/>
          <w:sz w:val="24"/>
          <w:szCs w:val="24"/>
        </w:rPr>
        <w:t>oportuna</w:t>
      </w:r>
      <w:r w:rsidR="00C0774E" w:rsidRPr="008A4E99">
        <w:rPr>
          <w:rFonts w:ascii="Times New Roman" w:hAnsi="Times New Roman" w:cs="Times New Roman"/>
          <w:sz w:val="24"/>
          <w:szCs w:val="24"/>
        </w:rPr>
        <w:t xml:space="preserve"> investigación fiscal, </w:t>
      </w:r>
      <w:r w:rsidRPr="008A4E99">
        <w:rPr>
          <w:rFonts w:ascii="Times New Roman" w:hAnsi="Times New Roman" w:cs="Times New Roman"/>
          <w:sz w:val="24"/>
          <w:szCs w:val="24"/>
        </w:rPr>
        <w:t>es decir, tiene que hacer observancia a los elementos de descargo, esa es la razón jurídica de la objetividad.</w:t>
      </w:r>
    </w:p>
    <w:p w:rsidR="009C0077" w:rsidRPr="008A4E99" w:rsidRDefault="009C0077" w:rsidP="008A4E99">
      <w:pPr>
        <w:spacing w:line="480" w:lineRule="auto"/>
        <w:ind w:left="709" w:firstLine="707"/>
        <w:jc w:val="both"/>
        <w:rPr>
          <w:rFonts w:ascii="Times New Roman" w:hAnsi="Times New Roman" w:cs="Times New Roman"/>
          <w:sz w:val="24"/>
          <w:szCs w:val="24"/>
        </w:rPr>
      </w:pPr>
    </w:p>
    <w:p w:rsidR="009C0077" w:rsidRPr="008A4E99" w:rsidRDefault="009C0077" w:rsidP="008A4E99">
      <w:pPr>
        <w:spacing w:line="480" w:lineRule="auto"/>
        <w:ind w:firstLine="707"/>
        <w:jc w:val="both"/>
        <w:rPr>
          <w:rFonts w:ascii="Times New Roman" w:hAnsi="Times New Roman" w:cs="Times New Roman"/>
          <w:sz w:val="24"/>
          <w:szCs w:val="24"/>
        </w:rPr>
      </w:pPr>
      <w:r w:rsidRPr="008A4E99">
        <w:rPr>
          <w:rFonts w:ascii="Times New Roman" w:hAnsi="Times New Roman" w:cs="Times New Roman"/>
          <w:sz w:val="24"/>
          <w:szCs w:val="24"/>
        </w:rPr>
        <w:t xml:space="preserve">La objetividad tiene que ser entendida por el Fiscal el </w:t>
      </w:r>
      <w:r w:rsidR="00C0774E" w:rsidRPr="008A4E99">
        <w:rPr>
          <w:rFonts w:ascii="Times New Roman" w:hAnsi="Times New Roman" w:cs="Times New Roman"/>
          <w:sz w:val="24"/>
          <w:szCs w:val="24"/>
        </w:rPr>
        <w:t xml:space="preserve">deber de profesionalismo </w:t>
      </w:r>
      <w:r w:rsidRPr="008A4E99">
        <w:rPr>
          <w:rFonts w:ascii="Times New Roman" w:hAnsi="Times New Roman" w:cs="Times New Roman"/>
          <w:sz w:val="24"/>
          <w:szCs w:val="24"/>
        </w:rPr>
        <w:t>en la investigación, pedir que se sea objetivo, es pedir que se sea profesional, es pedir que se respete la lealtad con la defensa, este profesional no ha de ocultar información valida que pueda de algún modo favorecer a la defensa de quien se está investigando.</w:t>
      </w:r>
    </w:p>
    <w:p w:rsidR="009C0077" w:rsidRPr="008A4E99" w:rsidRDefault="009C0077" w:rsidP="008A4E99">
      <w:pPr>
        <w:spacing w:line="480" w:lineRule="auto"/>
        <w:ind w:left="709" w:firstLine="707"/>
        <w:jc w:val="both"/>
        <w:rPr>
          <w:rFonts w:ascii="Times New Roman" w:hAnsi="Times New Roman" w:cs="Times New Roman"/>
          <w:sz w:val="24"/>
          <w:szCs w:val="24"/>
        </w:rPr>
      </w:pPr>
    </w:p>
    <w:p w:rsidR="005616E5" w:rsidRPr="008A4E99" w:rsidRDefault="005616E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Lo antedicho en razón de que como se ha venido indicando es obligación del agente </w:t>
      </w:r>
      <w:r w:rsidR="00C0774E" w:rsidRPr="008A4E99">
        <w:rPr>
          <w:rFonts w:ascii="Times New Roman" w:hAnsi="Times New Roman" w:cs="Times New Roman"/>
          <w:sz w:val="24"/>
          <w:szCs w:val="24"/>
        </w:rPr>
        <w:t xml:space="preserve"> </w:t>
      </w:r>
      <w:r w:rsidR="00AC4664" w:rsidRPr="008A4E99">
        <w:rPr>
          <w:rFonts w:ascii="Times New Roman" w:hAnsi="Times New Roman" w:cs="Times New Roman"/>
          <w:sz w:val="24"/>
          <w:szCs w:val="24"/>
        </w:rPr>
        <w:t>revelar</w:t>
      </w:r>
      <w:r w:rsidR="00C0774E" w:rsidRPr="008A4E99">
        <w:rPr>
          <w:rFonts w:ascii="Times New Roman" w:hAnsi="Times New Roman" w:cs="Times New Roman"/>
          <w:sz w:val="24"/>
          <w:szCs w:val="24"/>
        </w:rPr>
        <w:t xml:space="preserve"> </w:t>
      </w:r>
      <w:r w:rsidR="00AC4664" w:rsidRPr="008A4E99">
        <w:rPr>
          <w:rFonts w:ascii="Times New Roman" w:hAnsi="Times New Roman" w:cs="Times New Roman"/>
          <w:sz w:val="24"/>
          <w:szCs w:val="24"/>
        </w:rPr>
        <w:t xml:space="preserve">de </w:t>
      </w:r>
      <w:r w:rsidRPr="008A4E99">
        <w:rPr>
          <w:rFonts w:ascii="Times New Roman" w:hAnsi="Times New Roman" w:cs="Times New Roman"/>
          <w:sz w:val="24"/>
          <w:szCs w:val="24"/>
        </w:rPr>
        <w:t>modo adecuado</w:t>
      </w:r>
      <w:r w:rsidR="00C0774E" w:rsidRPr="008A4E99">
        <w:rPr>
          <w:rFonts w:ascii="Times New Roman" w:hAnsi="Times New Roman" w:cs="Times New Roman"/>
          <w:sz w:val="24"/>
          <w:szCs w:val="24"/>
        </w:rPr>
        <w:t xml:space="preserve"> los elementos de convicción de que dispone para que la defensa pueda prepararse </w:t>
      </w:r>
      <w:r w:rsidRPr="008A4E99">
        <w:rPr>
          <w:rFonts w:ascii="Times New Roman" w:hAnsi="Times New Roman" w:cs="Times New Roman"/>
          <w:sz w:val="24"/>
          <w:szCs w:val="24"/>
        </w:rPr>
        <w:t>apropiadamente</w:t>
      </w:r>
      <w:r w:rsidR="00C0774E" w:rsidRPr="008A4E99">
        <w:rPr>
          <w:rFonts w:ascii="Times New Roman" w:hAnsi="Times New Roman" w:cs="Times New Roman"/>
          <w:sz w:val="24"/>
          <w:szCs w:val="24"/>
        </w:rPr>
        <w:t xml:space="preserve"> y con ello poder desvirtuar las afirmaciones y elementos de convicción presentados por la contraparte</w:t>
      </w:r>
      <w:sdt>
        <w:sdtPr>
          <w:rPr>
            <w:rFonts w:ascii="Times New Roman" w:hAnsi="Times New Roman" w:cs="Times New Roman"/>
            <w:sz w:val="24"/>
            <w:szCs w:val="24"/>
          </w:rPr>
          <w:id w:val="-75360597"/>
          <w:citation/>
        </w:sdtPr>
        <w:sdtEndPr/>
        <w:sdtContent>
          <w:r w:rsidRPr="008A4E99">
            <w:rPr>
              <w:rFonts w:ascii="Times New Roman" w:hAnsi="Times New Roman" w:cs="Times New Roman"/>
              <w:sz w:val="24"/>
              <w:szCs w:val="24"/>
            </w:rPr>
            <w:fldChar w:fldCharType="begin"/>
          </w:r>
          <w:r w:rsidRPr="008A4E99">
            <w:rPr>
              <w:rFonts w:ascii="Times New Roman" w:hAnsi="Times New Roman" w:cs="Times New Roman"/>
              <w:sz w:val="24"/>
              <w:szCs w:val="24"/>
            </w:rPr>
            <w:instrText xml:space="preserve"> CITATION Vac09 \l 12298 </w:instrText>
          </w:r>
          <w:r w:rsidRPr="008A4E99">
            <w:rPr>
              <w:rFonts w:ascii="Times New Roman" w:hAnsi="Times New Roman" w:cs="Times New Roman"/>
              <w:sz w:val="24"/>
              <w:szCs w:val="24"/>
            </w:rPr>
            <w:fldChar w:fldCharType="separate"/>
          </w:r>
          <w:r w:rsidRPr="008A4E99">
            <w:rPr>
              <w:rFonts w:ascii="Times New Roman" w:hAnsi="Times New Roman" w:cs="Times New Roman"/>
              <w:noProof/>
              <w:sz w:val="24"/>
              <w:szCs w:val="24"/>
            </w:rPr>
            <w:t xml:space="preserve"> (Vaca, 2009)</w:t>
          </w:r>
          <w:r w:rsidRPr="008A4E99">
            <w:rPr>
              <w:rFonts w:ascii="Times New Roman" w:hAnsi="Times New Roman" w:cs="Times New Roman"/>
              <w:sz w:val="24"/>
              <w:szCs w:val="24"/>
            </w:rPr>
            <w:fldChar w:fldCharType="end"/>
          </w:r>
        </w:sdtContent>
      </w:sdt>
      <w:r w:rsidR="00C0774E" w:rsidRPr="008A4E99">
        <w:rPr>
          <w:rFonts w:ascii="Times New Roman" w:hAnsi="Times New Roman" w:cs="Times New Roman"/>
          <w:sz w:val="24"/>
          <w:szCs w:val="24"/>
        </w:rPr>
        <w:t xml:space="preserve">. </w:t>
      </w:r>
    </w:p>
    <w:p w:rsidR="005616E5" w:rsidRPr="008A4E99" w:rsidRDefault="005616E5" w:rsidP="008A4E99">
      <w:pPr>
        <w:spacing w:line="480" w:lineRule="auto"/>
        <w:ind w:left="709"/>
        <w:jc w:val="both"/>
        <w:rPr>
          <w:rFonts w:ascii="Times New Roman" w:hAnsi="Times New Roman" w:cs="Times New Roman"/>
          <w:sz w:val="24"/>
          <w:szCs w:val="24"/>
        </w:rPr>
      </w:pPr>
    </w:p>
    <w:p w:rsidR="005616E5" w:rsidRPr="008A4E99" w:rsidRDefault="005616E5"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lastRenderedPageBreak/>
        <w:t>En toda le investigación, el Fiscal ha de comprometer su actuar con buena fe, respetando las reglas de un juego justo por así decirlo, con ello no vulnera ni derechos, ni principios constitucionales y procedimentales, como menciona Vaca (2009)</w:t>
      </w:r>
      <w:r w:rsidRPr="008A4E99">
        <w:rPr>
          <w:rStyle w:val="Refdenotaalpie"/>
          <w:rFonts w:ascii="Times New Roman" w:hAnsi="Times New Roman" w:cs="Times New Roman"/>
          <w:sz w:val="24"/>
          <w:szCs w:val="24"/>
        </w:rPr>
        <w:footnoteReference w:id="24"/>
      </w:r>
      <w:r w:rsidRPr="008A4E99">
        <w:rPr>
          <w:rFonts w:ascii="Times New Roman" w:hAnsi="Times New Roman" w:cs="Times New Roman"/>
          <w:sz w:val="24"/>
          <w:szCs w:val="24"/>
        </w:rPr>
        <w:t>:</w:t>
      </w:r>
    </w:p>
    <w:p w:rsidR="003F0453" w:rsidRPr="008A4E99" w:rsidRDefault="003F0453" w:rsidP="00D103B6">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L</w:t>
      </w:r>
      <w:r w:rsidR="00C0774E" w:rsidRPr="008A4E99">
        <w:rPr>
          <w:rFonts w:ascii="Times New Roman" w:hAnsi="Times New Roman" w:cs="Times New Roman"/>
          <w:sz w:val="24"/>
          <w:szCs w:val="24"/>
        </w:rPr>
        <w:t>a Fiscalía debe actuar de buena fe durante todo el desarrollo del procedimiento evitando que las reglas de un juego justo, sean vulneradas.</w:t>
      </w:r>
      <w:r w:rsidRPr="008A4E99">
        <w:rPr>
          <w:rFonts w:ascii="Times New Roman" w:hAnsi="Times New Roman" w:cs="Times New Roman"/>
          <w:sz w:val="24"/>
          <w:szCs w:val="24"/>
        </w:rPr>
        <w:t xml:space="preserve"> P</w:t>
      </w:r>
      <w:r w:rsidR="00C0774E" w:rsidRPr="008A4E99">
        <w:rPr>
          <w:rFonts w:ascii="Times New Roman" w:hAnsi="Times New Roman" w:cs="Times New Roman"/>
          <w:sz w:val="24"/>
          <w:szCs w:val="24"/>
        </w:rPr>
        <w:t xml:space="preserve">ara esto el fiscal, debe tener una personalidad férrea </w:t>
      </w:r>
      <w:r w:rsidRPr="008A4E99">
        <w:rPr>
          <w:rFonts w:ascii="Times New Roman" w:hAnsi="Times New Roman" w:cs="Times New Roman"/>
          <w:sz w:val="24"/>
          <w:szCs w:val="24"/>
        </w:rPr>
        <w:t xml:space="preserve">y </w:t>
      </w:r>
      <w:r w:rsidR="00C0774E" w:rsidRPr="008A4E99">
        <w:rPr>
          <w:rFonts w:ascii="Times New Roman" w:hAnsi="Times New Roman" w:cs="Times New Roman"/>
          <w:sz w:val="24"/>
          <w:szCs w:val="24"/>
        </w:rPr>
        <w:t>estar bien formado, en lo humano, intelectual y académico, con sólidos principios éticos y morales, que le permitan realizar una investigación seria y objetiva, dejando a un lado las presiones y tentaciones que pudieren sobrevenir en el decurso de la investigación. Por todo esto se concluye que la objetividad significa profesionalismo, lealtad y buena fe, que deben ser aplicados por los representantes de la Fiscalía en los procesos penales que son de su conocimiento; si los fiscales, actuaran con profesionalismo, lealtad y buena fe, se emitirían dictámenes fiscales acordes a la realidad de los hechos, sin vulnerar los derechos de las partes más débiles de la relación procesal y con ello, los señores jueces de garantías penales también se verían obligados a dictar autos resolutivos y fallos más justos, que es lo que tanto espera y anhela la sociedad en general. Para que el fiscal actúe con objetividad, no debe tener ningún vínculo ni relación con el resto de sujetos procesales, para que el proceso lo lleve en forma diáfana, transparente e imparcial, de no ser así, el fiscal puede ser recusado por la parte que creyere que su actuación pued</w:t>
      </w:r>
      <w:r w:rsidRPr="008A4E99">
        <w:rPr>
          <w:rFonts w:ascii="Times New Roman" w:hAnsi="Times New Roman" w:cs="Times New Roman"/>
          <w:sz w:val="24"/>
          <w:szCs w:val="24"/>
        </w:rPr>
        <w:t>e perjudicarle de alguna manera</w:t>
      </w:r>
      <w:sdt>
        <w:sdtPr>
          <w:rPr>
            <w:rFonts w:ascii="Times New Roman" w:hAnsi="Times New Roman" w:cs="Times New Roman"/>
            <w:sz w:val="24"/>
            <w:szCs w:val="24"/>
          </w:rPr>
          <w:id w:val="2015488596"/>
          <w:citation/>
        </w:sdtPr>
        <w:sdtEndPr/>
        <w:sdtContent>
          <w:r w:rsidR="005616E5" w:rsidRPr="008A4E99">
            <w:rPr>
              <w:rFonts w:ascii="Times New Roman" w:hAnsi="Times New Roman" w:cs="Times New Roman"/>
              <w:sz w:val="24"/>
              <w:szCs w:val="24"/>
            </w:rPr>
            <w:fldChar w:fldCharType="begin"/>
          </w:r>
          <w:r w:rsidR="005616E5" w:rsidRPr="008A4E99">
            <w:rPr>
              <w:rFonts w:ascii="Times New Roman" w:hAnsi="Times New Roman" w:cs="Times New Roman"/>
              <w:sz w:val="24"/>
              <w:szCs w:val="24"/>
            </w:rPr>
            <w:instrText xml:space="preserve">CITATION Vac09 \p 1 \l 12298 </w:instrText>
          </w:r>
          <w:r w:rsidR="005616E5" w:rsidRPr="008A4E99">
            <w:rPr>
              <w:rFonts w:ascii="Times New Roman" w:hAnsi="Times New Roman" w:cs="Times New Roman"/>
              <w:sz w:val="24"/>
              <w:szCs w:val="24"/>
            </w:rPr>
            <w:fldChar w:fldCharType="separate"/>
          </w:r>
          <w:r w:rsidR="005616E5" w:rsidRPr="008A4E99">
            <w:rPr>
              <w:rFonts w:ascii="Times New Roman" w:hAnsi="Times New Roman" w:cs="Times New Roman"/>
              <w:noProof/>
              <w:sz w:val="24"/>
              <w:szCs w:val="24"/>
            </w:rPr>
            <w:t xml:space="preserve"> (Vaca, 2009, pág. 1)</w:t>
          </w:r>
          <w:r w:rsidR="005616E5" w:rsidRPr="008A4E99">
            <w:rPr>
              <w:rFonts w:ascii="Times New Roman" w:hAnsi="Times New Roman" w:cs="Times New Roman"/>
              <w:sz w:val="24"/>
              <w:szCs w:val="24"/>
            </w:rPr>
            <w:fldChar w:fldCharType="end"/>
          </w:r>
        </w:sdtContent>
      </w:sdt>
    </w:p>
    <w:p w:rsidR="00BC771B" w:rsidRPr="008A4E99" w:rsidRDefault="00BC771B" w:rsidP="008A4E99">
      <w:pPr>
        <w:spacing w:line="480" w:lineRule="auto"/>
        <w:ind w:firstLine="357"/>
        <w:jc w:val="both"/>
        <w:rPr>
          <w:rFonts w:ascii="Times New Roman" w:hAnsi="Times New Roman" w:cs="Times New Roman"/>
          <w:sz w:val="24"/>
          <w:szCs w:val="24"/>
        </w:rPr>
      </w:pPr>
    </w:p>
    <w:p w:rsidR="0046793D" w:rsidRDefault="00BC771B"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Se </w:t>
      </w:r>
      <w:r w:rsidR="00734D1E" w:rsidRPr="008A4E99">
        <w:rPr>
          <w:rFonts w:ascii="Times New Roman" w:hAnsi="Times New Roman" w:cs="Times New Roman"/>
          <w:sz w:val="24"/>
          <w:szCs w:val="24"/>
        </w:rPr>
        <w:t xml:space="preserve">vuelve a hacer énfasis de </w:t>
      </w:r>
      <w:r w:rsidRPr="008A4E99">
        <w:rPr>
          <w:rFonts w:ascii="Times New Roman" w:hAnsi="Times New Roman" w:cs="Times New Roman"/>
          <w:sz w:val="24"/>
          <w:szCs w:val="24"/>
        </w:rPr>
        <w:t xml:space="preserve">que en </w:t>
      </w:r>
      <w:r w:rsidR="00734D1E" w:rsidRPr="008A4E99">
        <w:rPr>
          <w:rFonts w:ascii="Times New Roman" w:hAnsi="Times New Roman" w:cs="Times New Roman"/>
          <w:sz w:val="24"/>
          <w:szCs w:val="24"/>
        </w:rPr>
        <w:t>ninguna fase procesal o pre procesal</w:t>
      </w:r>
      <w:r w:rsidRPr="008A4E99">
        <w:rPr>
          <w:rFonts w:ascii="Times New Roman" w:hAnsi="Times New Roman" w:cs="Times New Roman"/>
          <w:sz w:val="24"/>
          <w:szCs w:val="24"/>
        </w:rPr>
        <w:t xml:space="preserve"> el Fiscal en su investigación fue objetivo, </w:t>
      </w:r>
      <w:r w:rsidR="005616E5" w:rsidRPr="008A4E99">
        <w:rPr>
          <w:rFonts w:ascii="Times New Roman" w:hAnsi="Times New Roman" w:cs="Times New Roman"/>
          <w:sz w:val="24"/>
          <w:szCs w:val="24"/>
        </w:rPr>
        <w:t xml:space="preserve">en el caso Caso N° 13283-2017-00875, que por Abuso Sexual sigue el Estado, en contra de Marco Antonio Bendón Arteaga, </w:t>
      </w:r>
      <w:r w:rsidRPr="008A4E99">
        <w:rPr>
          <w:rFonts w:ascii="Times New Roman" w:hAnsi="Times New Roman" w:cs="Times New Roman"/>
          <w:sz w:val="24"/>
          <w:szCs w:val="24"/>
        </w:rPr>
        <w:t>desde la fase de investigación previa obvió la aplicación de est</w:t>
      </w:r>
      <w:r w:rsidR="005312E5" w:rsidRPr="008A4E99">
        <w:rPr>
          <w:rFonts w:ascii="Times New Roman" w:hAnsi="Times New Roman" w:cs="Times New Roman"/>
          <w:sz w:val="24"/>
          <w:szCs w:val="24"/>
        </w:rPr>
        <w:t>e principio primordial, pues:</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1.) </w:t>
      </w:r>
      <w:r w:rsidR="00BC771B" w:rsidRPr="008A4E99">
        <w:rPr>
          <w:rFonts w:ascii="Times New Roman" w:hAnsi="Times New Roman" w:cs="Times New Roman"/>
          <w:sz w:val="24"/>
          <w:szCs w:val="24"/>
        </w:rPr>
        <w:t xml:space="preserve">Su función en la investigación </w:t>
      </w:r>
      <w:r w:rsidR="00734D1E" w:rsidRPr="008A4E99">
        <w:rPr>
          <w:rFonts w:ascii="Times New Roman" w:hAnsi="Times New Roman" w:cs="Times New Roman"/>
          <w:sz w:val="24"/>
          <w:szCs w:val="24"/>
        </w:rPr>
        <w:t>no ha sido</w:t>
      </w:r>
      <w:r w:rsidR="00BC771B" w:rsidRPr="008A4E99">
        <w:rPr>
          <w:rFonts w:ascii="Times New Roman" w:hAnsi="Times New Roman" w:cs="Times New Roman"/>
          <w:sz w:val="24"/>
          <w:szCs w:val="24"/>
        </w:rPr>
        <w:t xml:space="preserve"> desvinculada de su subjetividad</w:t>
      </w:r>
      <w:r w:rsidRPr="008A4E99">
        <w:rPr>
          <w:rFonts w:ascii="Times New Roman" w:hAnsi="Times New Roman" w:cs="Times New Roman"/>
          <w:sz w:val="24"/>
          <w:szCs w:val="24"/>
        </w:rPr>
        <w:t>,</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2) </w:t>
      </w:r>
      <w:r w:rsidR="00BC771B" w:rsidRPr="008A4E99">
        <w:rPr>
          <w:rFonts w:ascii="Times New Roman" w:hAnsi="Times New Roman" w:cs="Times New Roman"/>
          <w:sz w:val="24"/>
          <w:szCs w:val="24"/>
        </w:rPr>
        <w:t xml:space="preserve">Su </w:t>
      </w:r>
      <w:r w:rsidR="00734D1E" w:rsidRPr="008A4E99">
        <w:rPr>
          <w:rFonts w:ascii="Times New Roman" w:hAnsi="Times New Roman" w:cs="Times New Roman"/>
          <w:sz w:val="24"/>
          <w:szCs w:val="24"/>
        </w:rPr>
        <w:t xml:space="preserve">actuar </w:t>
      </w:r>
      <w:r w:rsidRPr="008A4E99">
        <w:rPr>
          <w:rFonts w:ascii="Times New Roman" w:hAnsi="Times New Roman" w:cs="Times New Roman"/>
          <w:sz w:val="24"/>
          <w:szCs w:val="24"/>
        </w:rPr>
        <w:t>ha</w:t>
      </w:r>
      <w:r w:rsidR="00734D1E" w:rsidRPr="008A4E99">
        <w:rPr>
          <w:rFonts w:ascii="Times New Roman" w:hAnsi="Times New Roman" w:cs="Times New Roman"/>
          <w:sz w:val="24"/>
          <w:szCs w:val="24"/>
        </w:rPr>
        <w:t xml:space="preserve"> respondido</w:t>
      </w:r>
      <w:r w:rsidR="00BC771B" w:rsidRPr="008A4E99">
        <w:rPr>
          <w:rFonts w:ascii="Times New Roman" w:hAnsi="Times New Roman" w:cs="Times New Roman"/>
          <w:sz w:val="24"/>
          <w:szCs w:val="24"/>
        </w:rPr>
        <w:t xml:space="preserve"> a intereses individuales, como lo es el acusar</w:t>
      </w:r>
      <w:r w:rsidR="00BC5623" w:rsidRPr="008A4E99">
        <w:rPr>
          <w:rFonts w:ascii="Times New Roman" w:hAnsi="Times New Roman" w:cs="Times New Roman"/>
          <w:sz w:val="24"/>
          <w:szCs w:val="24"/>
        </w:rPr>
        <w:t>.</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3.) </w:t>
      </w:r>
      <w:r w:rsidR="00BC771B" w:rsidRPr="008A4E99">
        <w:rPr>
          <w:rFonts w:ascii="Times New Roman" w:hAnsi="Times New Roman" w:cs="Times New Roman"/>
          <w:sz w:val="24"/>
          <w:szCs w:val="24"/>
        </w:rPr>
        <w:t>Los criterios para iniciar la formulación han sido subjetivos y sencillamente retributivos</w:t>
      </w:r>
      <w:r w:rsidR="00BC5623" w:rsidRPr="008A4E99">
        <w:rPr>
          <w:rFonts w:ascii="Times New Roman" w:hAnsi="Times New Roman" w:cs="Times New Roman"/>
          <w:sz w:val="24"/>
          <w:szCs w:val="24"/>
        </w:rPr>
        <w:t>.</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4.) </w:t>
      </w:r>
      <w:r w:rsidR="00734D1E" w:rsidRPr="008A4E99">
        <w:rPr>
          <w:rFonts w:ascii="Times New Roman" w:hAnsi="Times New Roman" w:cs="Times New Roman"/>
          <w:sz w:val="24"/>
          <w:szCs w:val="24"/>
        </w:rPr>
        <w:t>Solo consideró</w:t>
      </w:r>
      <w:r w:rsidR="00BC771B" w:rsidRPr="008A4E99">
        <w:rPr>
          <w:rFonts w:ascii="Times New Roman" w:hAnsi="Times New Roman" w:cs="Times New Roman"/>
          <w:sz w:val="24"/>
          <w:szCs w:val="24"/>
        </w:rPr>
        <w:t xml:space="preserve"> </w:t>
      </w:r>
      <w:r w:rsidR="00734D1E" w:rsidRPr="008A4E99">
        <w:rPr>
          <w:rFonts w:ascii="Times New Roman" w:hAnsi="Times New Roman" w:cs="Times New Roman"/>
          <w:sz w:val="24"/>
          <w:szCs w:val="24"/>
        </w:rPr>
        <w:t>los escenarios y elementos</w:t>
      </w:r>
      <w:r w:rsidR="00BC771B" w:rsidRPr="008A4E99">
        <w:rPr>
          <w:rFonts w:ascii="Times New Roman" w:hAnsi="Times New Roman" w:cs="Times New Roman"/>
          <w:sz w:val="24"/>
          <w:szCs w:val="24"/>
        </w:rPr>
        <w:t xml:space="preserve"> de cargo y no las de  descargo</w:t>
      </w:r>
      <w:r w:rsidR="00BC5623" w:rsidRPr="008A4E99">
        <w:rPr>
          <w:rFonts w:ascii="Times New Roman" w:hAnsi="Times New Roman" w:cs="Times New Roman"/>
          <w:sz w:val="24"/>
          <w:szCs w:val="24"/>
        </w:rPr>
        <w:t>.</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5) </w:t>
      </w:r>
      <w:r w:rsidR="00BC771B" w:rsidRPr="008A4E99">
        <w:rPr>
          <w:rFonts w:ascii="Times New Roman" w:hAnsi="Times New Roman" w:cs="Times New Roman"/>
          <w:sz w:val="24"/>
          <w:szCs w:val="24"/>
        </w:rPr>
        <w:t>No ha mostrado de manera adecuada los elementos de convicción, por cuanto no eran suficientes</w:t>
      </w:r>
      <w:r w:rsidR="00BC5623" w:rsidRPr="008A4E99">
        <w:rPr>
          <w:rFonts w:ascii="Times New Roman" w:hAnsi="Times New Roman" w:cs="Times New Roman"/>
          <w:sz w:val="24"/>
          <w:szCs w:val="24"/>
        </w:rPr>
        <w:t>.</w:t>
      </w:r>
    </w:p>
    <w:p w:rsidR="0046793D"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lastRenderedPageBreak/>
        <w:t xml:space="preserve">6) </w:t>
      </w:r>
      <w:r w:rsidR="005F47DC" w:rsidRPr="008A4E99">
        <w:rPr>
          <w:rFonts w:ascii="Times New Roman" w:hAnsi="Times New Roman" w:cs="Times New Roman"/>
          <w:sz w:val="24"/>
          <w:szCs w:val="24"/>
        </w:rPr>
        <w:t>Su actuar no fue</w:t>
      </w:r>
      <w:r w:rsidR="00BC771B" w:rsidRPr="008A4E99">
        <w:rPr>
          <w:rFonts w:ascii="Times New Roman" w:hAnsi="Times New Roman" w:cs="Times New Roman"/>
          <w:sz w:val="24"/>
          <w:szCs w:val="24"/>
        </w:rPr>
        <w:t xml:space="preserve"> de buena fe durante todo </w:t>
      </w:r>
      <w:r w:rsidR="00364C57" w:rsidRPr="008A4E99">
        <w:rPr>
          <w:rFonts w:ascii="Times New Roman" w:hAnsi="Times New Roman" w:cs="Times New Roman"/>
          <w:sz w:val="24"/>
          <w:szCs w:val="24"/>
        </w:rPr>
        <w:t>el desarrollo del proceso</w:t>
      </w:r>
      <w:r w:rsidR="005F47DC" w:rsidRPr="008A4E99">
        <w:rPr>
          <w:rFonts w:ascii="Times New Roman" w:hAnsi="Times New Roman" w:cs="Times New Roman"/>
          <w:sz w:val="24"/>
          <w:szCs w:val="24"/>
        </w:rPr>
        <w:t xml:space="preserve">, puesto que a la fecha ha interpuesto recurso de </w:t>
      </w:r>
      <w:r w:rsidR="007321EA" w:rsidRPr="008A4E99">
        <w:rPr>
          <w:rFonts w:ascii="Times New Roman" w:hAnsi="Times New Roman" w:cs="Times New Roman"/>
          <w:sz w:val="24"/>
          <w:szCs w:val="24"/>
        </w:rPr>
        <w:t>apelación</w:t>
      </w:r>
      <w:r w:rsidR="005F47DC" w:rsidRPr="008A4E99">
        <w:rPr>
          <w:rFonts w:ascii="Times New Roman" w:hAnsi="Times New Roman" w:cs="Times New Roman"/>
          <w:sz w:val="24"/>
          <w:szCs w:val="24"/>
        </w:rPr>
        <w:t>.</w:t>
      </w:r>
    </w:p>
    <w:p w:rsidR="00BC771B" w:rsidRPr="008A4E99" w:rsidRDefault="005312E5" w:rsidP="0046793D">
      <w:pPr>
        <w:spacing w:line="276" w:lineRule="auto"/>
        <w:ind w:left="709"/>
        <w:jc w:val="both"/>
        <w:rPr>
          <w:rFonts w:ascii="Times New Roman" w:hAnsi="Times New Roman" w:cs="Times New Roman"/>
          <w:sz w:val="24"/>
          <w:szCs w:val="24"/>
        </w:rPr>
      </w:pPr>
      <w:r w:rsidRPr="008A4E99">
        <w:rPr>
          <w:rFonts w:ascii="Times New Roman" w:hAnsi="Times New Roman" w:cs="Times New Roman"/>
          <w:sz w:val="24"/>
          <w:szCs w:val="24"/>
        </w:rPr>
        <w:t xml:space="preserve">7) Obvia </w:t>
      </w:r>
      <w:r w:rsidR="00364C57" w:rsidRPr="008A4E99">
        <w:rPr>
          <w:rFonts w:ascii="Times New Roman" w:hAnsi="Times New Roman" w:cs="Times New Roman"/>
          <w:sz w:val="24"/>
          <w:szCs w:val="24"/>
        </w:rPr>
        <w:t xml:space="preserve">las reglas </w:t>
      </w:r>
      <w:r w:rsidR="007321EA" w:rsidRPr="008A4E99">
        <w:rPr>
          <w:rFonts w:ascii="Times New Roman" w:hAnsi="Times New Roman" w:cs="Times New Roman"/>
          <w:sz w:val="24"/>
          <w:szCs w:val="24"/>
        </w:rPr>
        <w:t>q</w:t>
      </w:r>
      <w:r w:rsidR="00557527">
        <w:rPr>
          <w:rFonts w:ascii="Times New Roman" w:hAnsi="Times New Roman" w:cs="Times New Roman"/>
          <w:sz w:val="24"/>
          <w:szCs w:val="24"/>
        </w:rPr>
        <w:t>ue se establecen para iniciar la</w:t>
      </w:r>
      <w:r w:rsidR="007321EA" w:rsidRPr="008A4E99">
        <w:rPr>
          <w:rFonts w:ascii="Times New Roman" w:hAnsi="Times New Roman" w:cs="Times New Roman"/>
          <w:sz w:val="24"/>
          <w:szCs w:val="24"/>
        </w:rPr>
        <w:t xml:space="preserve"> formulación, que son las contenidas en el a</w:t>
      </w:r>
      <w:r w:rsidR="00BC771B" w:rsidRPr="008A4E99">
        <w:rPr>
          <w:rFonts w:ascii="Times New Roman" w:hAnsi="Times New Roman" w:cs="Times New Roman"/>
          <w:sz w:val="24"/>
          <w:szCs w:val="24"/>
        </w:rPr>
        <w:t>rtículo 594</w:t>
      </w:r>
      <w:r w:rsidR="007321EA" w:rsidRPr="008A4E99">
        <w:rPr>
          <w:rFonts w:ascii="Times New Roman" w:hAnsi="Times New Roman" w:cs="Times New Roman"/>
          <w:sz w:val="24"/>
          <w:szCs w:val="24"/>
        </w:rPr>
        <w:t xml:space="preserve"> del </w:t>
      </w:r>
      <w:r w:rsidRPr="008A4E99">
        <w:rPr>
          <w:rFonts w:ascii="Times New Roman" w:hAnsi="Times New Roman" w:cs="Times New Roman"/>
          <w:sz w:val="24"/>
          <w:szCs w:val="24"/>
        </w:rPr>
        <w:t>COIP</w:t>
      </w:r>
      <w:r w:rsidR="007321EA" w:rsidRPr="008A4E99">
        <w:rPr>
          <w:rFonts w:ascii="Times New Roman" w:hAnsi="Times New Roman" w:cs="Times New Roman"/>
          <w:sz w:val="24"/>
          <w:szCs w:val="24"/>
        </w:rPr>
        <w:t>. Cabe mencionar que con su falta de objetividad también vulnera el principio de presunción de inocencia.</w:t>
      </w:r>
    </w:p>
    <w:p w:rsidR="000E7955" w:rsidRDefault="000E7955"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Default="0046793D" w:rsidP="008A4E99">
      <w:pPr>
        <w:spacing w:line="480" w:lineRule="auto"/>
        <w:ind w:firstLine="709"/>
        <w:jc w:val="both"/>
        <w:rPr>
          <w:rFonts w:ascii="Times New Roman" w:hAnsi="Times New Roman" w:cs="Times New Roman"/>
          <w:sz w:val="24"/>
          <w:szCs w:val="24"/>
        </w:rPr>
      </w:pPr>
    </w:p>
    <w:p w:rsidR="0046793D" w:rsidRPr="008A4E99" w:rsidRDefault="0046793D" w:rsidP="008A4E99">
      <w:pPr>
        <w:spacing w:line="480" w:lineRule="auto"/>
        <w:ind w:firstLine="709"/>
        <w:jc w:val="both"/>
        <w:rPr>
          <w:rFonts w:ascii="Times New Roman" w:hAnsi="Times New Roman" w:cs="Times New Roman"/>
          <w:sz w:val="24"/>
          <w:szCs w:val="24"/>
        </w:rPr>
      </w:pPr>
    </w:p>
    <w:p w:rsidR="00C0774E" w:rsidRPr="0046793D" w:rsidRDefault="00B64C56" w:rsidP="008A4E99">
      <w:pPr>
        <w:pStyle w:val="Ttulo1"/>
        <w:spacing w:before="0" w:line="480" w:lineRule="auto"/>
        <w:ind w:left="708"/>
        <w:rPr>
          <w:szCs w:val="24"/>
        </w:rPr>
      </w:pPr>
      <w:bookmarkStart w:id="22" w:name="_Toc522448439"/>
      <w:r w:rsidRPr="0046793D">
        <w:rPr>
          <w:szCs w:val="24"/>
        </w:rPr>
        <w:lastRenderedPageBreak/>
        <w:t>CONCLUSIONES</w:t>
      </w:r>
      <w:bookmarkEnd w:id="22"/>
    </w:p>
    <w:p w:rsidR="003F0453" w:rsidRPr="008A4E99" w:rsidRDefault="003F0453" w:rsidP="008A4E99">
      <w:pPr>
        <w:spacing w:line="480" w:lineRule="auto"/>
        <w:rPr>
          <w:rFonts w:ascii="Times New Roman" w:hAnsi="Times New Roman" w:cs="Times New Roman"/>
          <w:sz w:val="24"/>
          <w:szCs w:val="24"/>
        </w:rPr>
      </w:pPr>
    </w:p>
    <w:p w:rsidR="003F0453" w:rsidRPr="008A4E99" w:rsidRDefault="003F0453"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 xml:space="preserve">Del análisis primero se concluye que en el caso 13338 – 2016 - 00979, existió una falta de aplicación del principio de objetividad </w:t>
      </w:r>
      <w:r w:rsidR="007321EA" w:rsidRPr="008A4E99">
        <w:rPr>
          <w:rFonts w:ascii="Times New Roman" w:hAnsi="Times New Roman" w:cs="Times New Roman"/>
          <w:sz w:val="24"/>
          <w:szCs w:val="24"/>
        </w:rPr>
        <w:t>en todas las etapas del procedimiento penal, que inicio en la fase de investigación previa, lo que como consecuencia, al ser los elementos de convicción insuficientes se declare sentencia absolutoria.</w:t>
      </w:r>
    </w:p>
    <w:p w:rsidR="002D65A9" w:rsidRPr="008A4E99" w:rsidRDefault="002D65A9" w:rsidP="008A4E99">
      <w:pPr>
        <w:spacing w:line="480" w:lineRule="auto"/>
        <w:ind w:firstLine="709"/>
        <w:jc w:val="both"/>
        <w:rPr>
          <w:rFonts w:ascii="Times New Roman" w:hAnsi="Times New Roman" w:cs="Times New Roman"/>
          <w:sz w:val="24"/>
          <w:szCs w:val="24"/>
        </w:rPr>
      </w:pPr>
    </w:p>
    <w:p w:rsidR="007321EA" w:rsidRPr="008A4E99" w:rsidRDefault="007321E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El Estado mediante la Fiscalía imputan al procesado, basados en una investigación previa, en la cual los elementos de la investigación no identifican claramente quien es la victima de la acción penal, pues, como se recalca la denuncia se hace luego de que la hermana mayor de “Amy” la víctima le contara eventos a su madre.</w:t>
      </w:r>
    </w:p>
    <w:p w:rsidR="007321EA" w:rsidRPr="008A4E99" w:rsidRDefault="007321EA" w:rsidP="008A4E99">
      <w:pPr>
        <w:spacing w:line="480" w:lineRule="auto"/>
        <w:ind w:firstLine="709"/>
        <w:jc w:val="both"/>
        <w:rPr>
          <w:rFonts w:ascii="Times New Roman" w:hAnsi="Times New Roman" w:cs="Times New Roman"/>
          <w:sz w:val="24"/>
          <w:szCs w:val="24"/>
        </w:rPr>
      </w:pPr>
    </w:p>
    <w:p w:rsidR="007321EA" w:rsidRPr="008A4E99" w:rsidRDefault="007321EA" w:rsidP="008A4E99">
      <w:pPr>
        <w:spacing w:line="480" w:lineRule="auto"/>
        <w:ind w:firstLine="709"/>
        <w:jc w:val="both"/>
        <w:rPr>
          <w:rFonts w:ascii="Times New Roman" w:hAnsi="Times New Roman" w:cs="Times New Roman"/>
          <w:sz w:val="24"/>
          <w:szCs w:val="24"/>
        </w:rPr>
      </w:pPr>
      <w:r w:rsidRPr="008A4E99">
        <w:rPr>
          <w:rFonts w:ascii="Times New Roman" w:hAnsi="Times New Roman" w:cs="Times New Roman"/>
          <w:sz w:val="24"/>
          <w:szCs w:val="24"/>
        </w:rPr>
        <w:t>La Fiscalía reúne elementos que no se vinculan en nada a lo establecido en los requisitos y reglas dentro del Código Orgánico Integral Penal para formular cargos e i</w:t>
      </w:r>
      <w:r w:rsidR="005312E5" w:rsidRPr="008A4E99">
        <w:rPr>
          <w:rFonts w:ascii="Times New Roman" w:hAnsi="Times New Roman" w:cs="Times New Roman"/>
          <w:sz w:val="24"/>
          <w:szCs w:val="24"/>
        </w:rPr>
        <w:t xml:space="preserve">niciar la etapa de instrucción. </w:t>
      </w:r>
      <w:r w:rsidRPr="008A4E99">
        <w:rPr>
          <w:rFonts w:ascii="Times New Roman" w:hAnsi="Times New Roman" w:cs="Times New Roman"/>
          <w:sz w:val="24"/>
          <w:szCs w:val="24"/>
        </w:rPr>
        <w:t xml:space="preserve">Como consecuencia de lo hasta hora manifestado, no se logra determinar la responsabilidad penal del sujeto activo sobre el hecho investigado por cuanto, la fiscalía no ha reunido los suficientes elementos en su investigación. </w:t>
      </w:r>
    </w:p>
    <w:p w:rsidR="007321EA" w:rsidRPr="008A4E99" w:rsidRDefault="007321EA" w:rsidP="008A4E99">
      <w:pPr>
        <w:spacing w:line="480" w:lineRule="auto"/>
        <w:ind w:firstLine="709"/>
        <w:jc w:val="both"/>
        <w:rPr>
          <w:rFonts w:ascii="Times New Roman" w:hAnsi="Times New Roman" w:cs="Times New Roman"/>
          <w:sz w:val="24"/>
          <w:szCs w:val="24"/>
        </w:rPr>
      </w:pPr>
    </w:p>
    <w:p w:rsidR="00604D4A" w:rsidRPr="008A4E99" w:rsidRDefault="007321EA"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el presente caso, como se lo ha explicado, </w:t>
      </w:r>
      <w:r w:rsidR="00604D4A" w:rsidRPr="008A4E99">
        <w:rPr>
          <w:rFonts w:ascii="Times New Roman" w:eastAsia="Times New Roman" w:hAnsi="Times New Roman" w:cs="Times New Roman"/>
          <w:sz w:val="24"/>
          <w:szCs w:val="24"/>
          <w:lang w:eastAsia="es-EC"/>
        </w:rPr>
        <w:t xml:space="preserve">únicamente </w:t>
      </w:r>
      <w:r w:rsidRPr="008A4E99">
        <w:rPr>
          <w:rFonts w:ascii="Times New Roman" w:eastAsia="Times New Roman" w:hAnsi="Times New Roman" w:cs="Times New Roman"/>
          <w:sz w:val="24"/>
          <w:szCs w:val="24"/>
          <w:lang w:eastAsia="es-EC"/>
        </w:rPr>
        <w:t xml:space="preserve">el testimonio de </w:t>
      </w:r>
      <w:r w:rsidR="00604D4A" w:rsidRPr="008A4E99">
        <w:rPr>
          <w:rFonts w:ascii="Times New Roman" w:eastAsia="Times New Roman" w:hAnsi="Times New Roman" w:cs="Times New Roman"/>
          <w:sz w:val="24"/>
          <w:szCs w:val="24"/>
          <w:lang w:eastAsia="es-EC"/>
        </w:rPr>
        <w:t>“Amy”</w:t>
      </w:r>
      <w:r w:rsidRPr="008A4E99">
        <w:rPr>
          <w:rFonts w:ascii="Times New Roman" w:eastAsia="Times New Roman" w:hAnsi="Times New Roman" w:cs="Times New Roman"/>
          <w:sz w:val="24"/>
          <w:szCs w:val="24"/>
          <w:lang w:eastAsia="es-EC"/>
        </w:rPr>
        <w:t xml:space="preserve"> no ha sido corroborado por otros medios probatorios, por lo que no cumple con un estándar mínimo para llegar al convencimiento más allá de toda duda razonable de la existencia de los hechos materia de la infracción (acusada), ni de la resp</w:t>
      </w:r>
      <w:r w:rsidR="00604D4A" w:rsidRPr="008A4E99">
        <w:rPr>
          <w:rFonts w:ascii="Times New Roman" w:eastAsia="Times New Roman" w:hAnsi="Times New Roman" w:cs="Times New Roman"/>
          <w:sz w:val="24"/>
          <w:szCs w:val="24"/>
          <w:lang w:eastAsia="es-EC"/>
        </w:rPr>
        <w:t xml:space="preserve">onsabilidad penal del procesado, </w:t>
      </w:r>
      <w:r w:rsidRPr="008A4E99">
        <w:rPr>
          <w:rFonts w:ascii="Times New Roman" w:eastAsia="Times New Roman" w:hAnsi="Times New Roman" w:cs="Times New Roman"/>
          <w:sz w:val="24"/>
          <w:szCs w:val="24"/>
          <w:lang w:eastAsia="es-EC"/>
        </w:rPr>
        <w:t xml:space="preserve">resultando insuficiente para desvirtuar la presunción de inocencia que le asiste al acusado. </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p>
    <w:p w:rsidR="00604D4A" w:rsidRPr="008A4E99" w:rsidRDefault="00604D4A"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Le incumbe </w:t>
      </w:r>
      <w:r w:rsidR="007321EA" w:rsidRPr="008A4E99">
        <w:rPr>
          <w:rFonts w:ascii="Times New Roman" w:eastAsia="Times New Roman" w:hAnsi="Times New Roman" w:cs="Times New Roman"/>
          <w:sz w:val="24"/>
          <w:szCs w:val="24"/>
          <w:lang w:eastAsia="es-EC"/>
        </w:rPr>
        <w:t xml:space="preserve">al Fiscal probar </w:t>
      </w:r>
      <w:r w:rsidRPr="008A4E99">
        <w:rPr>
          <w:rFonts w:ascii="Times New Roman" w:eastAsia="Times New Roman" w:hAnsi="Times New Roman" w:cs="Times New Roman"/>
          <w:sz w:val="24"/>
          <w:szCs w:val="24"/>
          <w:lang w:eastAsia="es-EC"/>
        </w:rPr>
        <w:t>la culpabilidad del acusado, en este caso, las pruebas presentadas han sido contradictorias y no han sido suficientes p</w:t>
      </w:r>
      <w:r w:rsidR="007321EA" w:rsidRPr="008A4E99">
        <w:rPr>
          <w:rFonts w:ascii="Times New Roman" w:eastAsia="Times New Roman" w:hAnsi="Times New Roman" w:cs="Times New Roman"/>
          <w:sz w:val="24"/>
          <w:szCs w:val="24"/>
          <w:lang w:eastAsia="es-EC"/>
        </w:rPr>
        <w:t xml:space="preserve">ara dictar sentencia condenatoria, </w:t>
      </w:r>
      <w:r w:rsidRPr="008A4E99">
        <w:rPr>
          <w:rFonts w:ascii="Times New Roman" w:eastAsia="Times New Roman" w:hAnsi="Times New Roman" w:cs="Times New Roman"/>
          <w:sz w:val="24"/>
          <w:szCs w:val="24"/>
          <w:lang w:eastAsia="es-EC"/>
        </w:rPr>
        <w:t>pues, el Juez no estuvo</w:t>
      </w:r>
      <w:r w:rsidR="007321EA" w:rsidRPr="008A4E99">
        <w:rPr>
          <w:rFonts w:ascii="Times New Roman" w:eastAsia="Times New Roman" w:hAnsi="Times New Roman" w:cs="Times New Roman"/>
          <w:sz w:val="24"/>
          <w:szCs w:val="24"/>
          <w:lang w:eastAsia="es-EC"/>
        </w:rPr>
        <w:t xml:space="preserve"> convencid</w:t>
      </w:r>
      <w:r w:rsidRPr="008A4E99">
        <w:rPr>
          <w:rFonts w:ascii="Times New Roman" w:eastAsia="Times New Roman" w:hAnsi="Times New Roman" w:cs="Times New Roman"/>
          <w:sz w:val="24"/>
          <w:szCs w:val="24"/>
          <w:lang w:eastAsia="es-EC"/>
        </w:rPr>
        <w:t>o</w:t>
      </w:r>
      <w:r w:rsidR="007321EA" w:rsidRPr="008A4E99">
        <w:rPr>
          <w:rFonts w:ascii="Times New Roman" w:eastAsia="Times New Roman" w:hAnsi="Times New Roman" w:cs="Times New Roman"/>
          <w:sz w:val="24"/>
          <w:szCs w:val="24"/>
          <w:lang w:eastAsia="es-EC"/>
        </w:rPr>
        <w:t xml:space="preserve"> de la culpabilidad del acusado </w:t>
      </w:r>
      <w:r w:rsidRPr="008A4E99">
        <w:rPr>
          <w:rFonts w:ascii="Times New Roman" w:eastAsia="Times New Roman" w:hAnsi="Times New Roman" w:cs="Times New Roman"/>
          <w:sz w:val="24"/>
          <w:szCs w:val="24"/>
          <w:lang w:eastAsia="es-EC"/>
        </w:rPr>
        <w:t>más allá de toda duda razonable.</w:t>
      </w:r>
    </w:p>
    <w:p w:rsidR="00604D4A" w:rsidRPr="008A4E99" w:rsidRDefault="00604D4A" w:rsidP="008A4E99">
      <w:pPr>
        <w:spacing w:line="480" w:lineRule="auto"/>
        <w:ind w:firstLine="709"/>
        <w:jc w:val="both"/>
        <w:rPr>
          <w:rFonts w:ascii="Times New Roman" w:eastAsia="Times New Roman" w:hAnsi="Times New Roman" w:cs="Times New Roman"/>
          <w:sz w:val="24"/>
          <w:szCs w:val="24"/>
          <w:lang w:eastAsia="es-EC"/>
        </w:rPr>
      </w:pP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Un punto importante de anotar en la conclusión es respecto del momento oportuno del informe psicológico, que como se evidencia en el presente caso fue desacreditado por el Psicólogo clínico del Consejo de la Judicatura, esta pericia fue solicitada por el Fiscal en la Fase de investigación</w:t>
      </w:r>
      <w:r w:rsidR="006768F9">
        <w:rPr>
          <w:rFonts w:ascii="Times New Roman" w:eastAsia="Times New Roman" w:hAnsi="Times New Roman" w:cs="Times New Roman"/>
          <w:sz w:val="24"/>
          <w:szCs w:val="24"/>
          <w:lang w:eastAsia="es-EC"/>
        </w:rPr>
        <w:t>, la pericia la realizó,  Rosa d</w:t>
      </w:r>
      <w:r w:rsidRPr="008A4E99">
        <w:rPr>
          <w:rFonts w:ascii="Times New Roman" w:eastAsia="Times New Roman" w:hAnsi="Times New Roman" w:cs="Times New Roman"/>
          <w:sz w:val="24"/>
          <w:szCs w:val="24"/>
          <w:lang w:eastAsia="es-EC"/>
        </w:rPr>
        <w:t xml:space="preserve">el Rocío Posligua Ronquillo, Psicóloga Clínica de la Fiscalía del cantón Chone. </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La pericia como consta en el expediente fue efectuada con el propósito de determinar si había afectación en la menor que al momento tenía 7 años, aquí el informe dice que la niña presentaba inmadurez cognitiva y presentaba impacto psicológico asociado a un cuadro compatible con el ZC61.5 del ECI10. En el informe imprime la perito que la menor le manifestó que el tío Marcos era la persona que la abusaba, que ella aplicó el test de credibilidad, dando como resultado que es creíble lo que la niña manifestó. Manifestó </w:t>
      </w:r>
      <w:r w:rsidR="00307222" w:rsidRPr="008A4E99">
        <w:rPr>
          <w:rFonts w:ascii="Times New Roman" w:eastAsia="Times New Roman" w:hAnsi="Times New Roman" w:cs="Times New Roman"/>
          <w:sz w:val="24"/>
          <w:szCs w:val="24"/>
          <w:lang w:eastAsia="es-EC"/>
        </w:rPr>
        <w:t>el</w:t>
      </w:r>
      <w:r w:rsidRPr="008A4E99">
        <w:rPr>
          <w:rFonts w:ascii="Times New Roman" w:eastAsia="Times New Roman" w:hAnsi="Times New Roman" w:cs="Times New Roman"/>
          <w:sz w:val="24"/>
          <w:szCs w:val="24"/>
          <w:lang w:eastAsia="es-EC"/>
        </w:rPr>
        <w:t xml:space="preserve"> perito, que la niña le relató que una sola vez le habían hecho algo, en la vagina, en la casa de sus abuelos, sin decirle a los cuantos años sucedió esto.</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 xml:space="preserve">En el informe, menciona que ella con las preguntas que le hizo educe que la niña tenía 5 años cuando paso lo del supuesto abuso,  en conclusión dice que la menor,  tiene buenas relaciones interpersonales con los profesores, compañeros de la escuela, buen rendimiento escolar, se caracteriza por ser activa, alegre, que esto lo verificó y contrastó a través de la historia clínica y de la madre. </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lastRenderedPageBreak/>
        <w:t xml:space="preserve">Menciona que no encontró síntomas de fracaso escolar en la menor, insomnio, masturbación, agresividad, precocidad sexual, cambios de humor; pero concluye de manera sosa  que:  ESTOS SIGNOS SON TÍPICOS DE MENORES ABUSADOS Y SON SÍNTOMAS QUE SE ENCUENTRAN EN LA MAYORÍA DE LOS CASOS. </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Entonces, desde este informe que fue solicitada y emitido en el momento pre procesal oportuno como lo es la fase de investigación previa, la Fiscal debió solicitar, revisar, el contenido del mismo, pues, la Psicóloga de la Fiscalía indica una cosa y concluye otra, por ello al final, esta pericia e informe fue desacreditado de manera enérgica  por otro perito acreditado por el Consejo de la Judicatura solicitado por la misma Fiscalía.</w:t>
      </w:r>
    </w:p>
    <w:p w:rsidR="005312E5"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p>
    <w:p w:rsidR="0063065B" w:rsidRPr="008A4E99" w:rsidRDefault="005312E5" w:rsidP="008A4E99">
      <w:pPr>
        <w:spacing w:line="480" w:lineRule="auto"/>
        <w:ind w:firstLine="709"/>
        <w:jc w:val="both"/>
        <w:rPr>
          <w:rFonts w:ascii="Times New Roman" w:eastAsia="Times New Roman" w:hAnsi="Times New Roman" w:cs="Times New Roman"/>
          <w:sz w:val="24"/>
          <w:szCs w:val="24"/>
          <w:lang w:eastAsia="es-EC"/>
        </w:rPr>
      </w:pPr>
      <w:r w:rsidRPr="008A4E99">
        <w:rPr>
          <w:rFonts w:ascii="Times New Roman" w:eastAsia="Times New Roman" w:hAnsi="Times New Roman" w:cs="Times New Roman"/>
          <w:sz w:val="24"/>
          <w:szCs w:val="24"/>
          <w:lang w:eastAsia="es-EC"/>
        </w:rPr>
        <w:t>En conclusión, el procesado fue declarado inocente tanto en primera como en segunda instancia, si hubo o no un quebrantamiento a la seguridad jurídica, en el caso</w:t>
      </w:r>
      <w:r w:rsidRPr="008A4E99">
        <w:rPr>
          <w:rFonts w:ascii="Times New Roman" w:hAnsi="Times New Roman" w:cs="Times New Roman"/>
          <w:sz w:val="24"/>
          <w:szCs w:val="24"/>
        </w:rPr>
        <w:t xml:space="preserve"> penal N° 13283-2017-00875, como</w:t>
      </w:r>
      <w:r w:rsidRPr="008A4E99">
        <w:rPr>
          <w:rFonts w:ascii="Times New Roman" w:eastAsia="Times New Roman" w:hAnsi="Times New Roman" w:cs="Times New Roman"/>
          <w:sz w:val="24"/>
          <w:szCs w:val="24"/>
          <w:lang w:eastAsia="es-EC"/>
        </w:rPr>
        <w:t xml:space="preserve"> razón  que impidieron la adecuada administración de justicia, esto sucedió por la falta de objetividad. </w:t>
      </w:r>
      <w:r w:rsidR="003C64DB" w:rsidRPr="008A4E99">
        <w:rPr>
          <w:rFonts w:ascii="Times New Roman" w:hAnsi="Times New Roman" w:cs="Times New Roman"/>
          <w:sz w:val="24"/>
          <w:szCs w:val="24"/>
        </w:rPr>
        <w:t>La falta de objetividad, vulnera derechos del procesado</w:t>
      </w:r>
      <w:r w:rsidR="0063065B" w:rsidRPr="008A4E99">
        <w:rPr>
          <w:rFonts w:ascii="Times New Roman" w:hAnsi="Times New Roman" w:cs="Times New Roman"/>
          <w:sz w:val="24"/>
          <w:szCs w:val="24"/>
        </w:rPr>
        <w:t xml:space="preserve"> y principios constitucionales y procesales tales como, </w:t>
      </w:r>
      <w:r w:rsidR="003C64DB" w:rsidRPr="008A4E99">
        <w:rPr>
          <w:rFonts w:ascii="Times New Roman" w:hAnsi="Times New Roman" w:cs="Times New Roman"/>
          <w:sz w:val="24"/>
          <w:szCs w:val="24"/>
        </w:rPr>
        <w:t xml:space="preserve"> la presunción de inocencia</w:t>
      </w:r>
      <w:r w:rsidRPr="008A4E99">
        <w:rPr>
          <w:rFonts w:ascii="Times New Roman" w:hAnsi="Times New Roman" w:cs="Times New Roman"/>
          <w:sz w:val="24"/>
          <w:szCs w:val="24"/>
        </w:rPr>
        <w:t>.</w:t>
      </w:r>
      <w:r w:rsidR="003C64DB" w:rsidRPr="008A4E99">
        <w:rPr>
          <w:rFonts w:ascii="Times New Roman" w:hAnsi="Times New Roman" w:cs="Times New Roman"/>
          <w:sz w:val="24"/>
          <w:szCs w:val="24"/>
        </w:rPr>
        <w:t xml:space="preserve"> </w:t>
      </w:r>
    </w:p>
    <w:p w:rsidR="0063065B" w:rsidRPr="008A4E99" w:rsidRDefault="0063065B" w:rsidP="008A4E99">
      <w:pPr>
        <w:spacing w:line="480" w:lineRule="auto"/>
        <w:rPr>
          <w:rFonts w:ascii="Times New Roman" w:hAnsi="Times New Roman" w:cs="Times New Roman"/>
          <w:sz w:val="24"/>
          <w:szCs w:val="24"/>
        </w:rPr>
      </w:pPr>
      <w:r w:rsidRPr="008A4E99">
        <w:rPr>
          <w:rFonts w:ascii="Times New Roman" w:hAnsi="Times New Roman" w:cs="Times New Roman"/>
          <w:sz w:val="24"/>
          <w:szCs w:val="24"/>
        </w:rPr>
        <w:br w:type="page"/>
      </w:r>
    </w:p>
    <w:p w:rsidR="005E3B23" w:rsidRPr="008A4E99" w:rsidRDefault="0075515C" w:rsidP="008A4E99">
      <w:pPr>
        <w:pStyle w:val="Ttulo1"/>
        <w:spacing w:before="0" w:line="480" w:lineRule="auto"/>
        <w:ind w:left="360"/>
        <w:rPr>
          <w:sz w:val="24"/>
          <w:szCs w:val="24"/>
        </w:rPr>
      </w:pPr>
      <w:bookmarkStart w:id="23" w:name="_Toc522448440"/>
      <w:r w:rsidRPr="0046793D">
        <w:rPr>
          <w:szCs w:val="24"/>
        </w:rPr>
        <w:lastRenderedPageBreak/>
        <w:t>BIBLIOGRAFÍA</w:t>
      </w:r>
      <w:bookmarkEnd w:id="23"/>
    </w:p>
    <w:p w:rsidR="00915382" w:rsidRPr="008A4E99" w:rsidRDefault="00915382" w:rsidP="008A4E99">
      <w:pPr>
        <w:spacing w:line="480" w:lineRule="auto"/>
        <w:ind w:firstLine="708"/>
        <w:jc w:val="both"/>
        <w:rPr>
          <w:rFonts w:ascii="Times New Roman" w:hAnsi="Times New Roman" w:cs="Times New Roman"/>
          <w:sz w:val="24"/>
          <w:szCs w:val="24"/>
        </w:rPr>
      </w:pP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Asamblea Nacional. (2014). </w:t>
      </w:r>
      <w:r w:rsidRPr="008A4E99">
        <w:rPr>
          <w:rFonts w:ascii="Times New Roman" w:hAnsi="Times New Roman" w:cs="Times New Roman"/>
          <w:i/>
          <w:sz w:val="24"/>
          <w:szCs w:val="24"/>
          <w:lang w:eastAsia="en-US"/>
        </w:rPr>
        <w:t>Código Orgánico Integral Penal</w:t>
      </w:r>
      <w:r w:rsidRPr="008A4E99">
        <w:rPr>
          <w:rFonts w:ascii="Times New Roman" w:hAnsi="Times New Roman" w:cs="Times New Roman"/>
          <w:sz w:val="24"/>
          <w:szCs w:val="24"/>
          <w:lang w:eastAsia="en-US"/>
        </w:rPr>
        <w:t>. Ecuador. Registro Oficial Nº 180. Ecuador Gráficas Ayerve C. A.</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Bazantes, Washington. (2008). </w:t>
      </w:r>
      <w:r w:rsidRPr="008A4E99">
        <w:rPr>
          <w:rFonts w:ascii="Times New Roman" w:hAnsi="Times New Roman" w:cs="Times New Roman"/>
          <w:i/>
          <w:sz w:val="24"/>
          <w:szCs w:val="24"/>
          <w:lang w:eastAsia="en-US"/>
        </w:rPr>
        <w:t>El Proceso Penal desde las Víctimas</w:t>
      </w:r>
      <w:r w:rsidRPr="008A4E99">
        <w:rPr>
          <w:rFonts w:ascii="Times New Roman" w:hAnsi="Times New Roman" w:cs="Times New Roman"/>
          <w:sz w:val="24"/>
          <w:szCs w:val="24"/>
          <w:lang w:eastAsia="en-US"/>
        </w:rPr>
        <w:t>. Tesis Magistral. [En línea]. Consultado: [05, julio 2018], disponible en: http://repositorio.uasb.edu.ec/bitstream/10644/424/7/T626-MDE-Bazantes-El%20proceso%20penal%20de%20las%20v%C3%ADctimas.pdf</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Buompadre, Jorge. (s/f). </w:t>
      </w:r>
      <w:r w:rsidRPr="008A4E99">
        <w:rPr>
          <w:rFonts w:ascii="Times New Roman" w:hAnsi="Times New Roman" w:cs="Times New Roman"/>
          <w:i/>
          <w:sz w:val="24"/>
          <w:szCs w:val="24"/>
          <w:lang w:eastAsia="en-US"/>
        </w:rPr>
        <w:t>Abusos sexuales</w:t>
      </w:r>
      <w:r w:rsidRPr="008A4E99">
        <w:rPr>
          <w:rFonts w:ascii="Times New Roman" w:hAnsi="Times New Roman" w:cs="Times New Roman"/>
          <w:sz w:val="24"/>
          <w:szCs w:val="24"/>
          <w:lang w:eastAsia="en-US"/>
        </w:rPr>
        <w:t>. [En línea]. Consultado: [08, julio 2018]. Disponible en: http://www.pensamientopenal.com.ar/system/files/arts._119_a_120_abusos_sexuales.pdf</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Cerda San Martin, Rodrigo. (2011). </w:t>
      </w:r>
      <w:r w:rsidRPr="008A4E99">
        <w:rPr>
          <w:rFonts w:ascii="Times New Roman" w:hAnsi="Times New Roman" w:cs="Times New Roman"/>
          <w:i/>
          <w:sz w:val="24"/>
          <w:szCs w:val="24"/>
          <w:lang w:eastAsia="en-US"/>
        </w:rPr>
        <w:t>El Nuevo Proceso Penal</w:t>
      </w:r>
      <w:r w:rsidRPr="008A4E99">
        <w:rPr>
          <w:rFonts w:ascii="Times New Roman" w:hAnsi="Times New Roman" w:cs="Times New Roman"/>
          <w:sz w:val="24"/>
          <w:szCs w:val="24"/>
          <w:lang w:eastAsia="en-US"/>
        </w:rPr>
        <w:t xml:space="preserve">. Lima: Editorial Grijley. </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García Falconí, José. (2015).</w:t>
      </w:r>
      <w:r w:rsidRPr="008A4E99">
        <w:rPr>
          <w:rFonts w:ascii="Times New Roman" w:hAnsi="Times New Roman" w:cs="Times New Roman"/>
          <w:i/>
          <w:sz w:val="24"/>
          <w:szCs w:val="24"/>
          <w:lang w:eastAsia="en-US"/>
        </w:rPr>
        <w:t>Los sujetos procesales en el Coip</w:t>
      </w:r>
      <w:r w:rsidRPr="008A4E99">
        <w:rPr>
          <w:rFonts w:ascii="Times New Roman" w:hAnsi="Times New Roman" w:cs="Times New Roman"/>
          <w:sz w:val="24"/>
          <w:szCs w:val="24"/>
          <w:lang w:eastAsia="en-US"/>
        </w:rPr>
        <w:t>. [En línea]. Consultado: [05, julio 2018]. Disponible en: https://www.derechoecuador.com/los-sujetos-procesales-en-el-coip</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García, Jorge. (2012). </w:t>
      </w:r>
      <w:r w:rsidRPr="008A4E99">
        <w:rPr>
          <w:rFonts w:ascii="Times New Roman" w:hAnsi="Times New Roman" w:cs="Times New Roman"/>
          <w:i/>
          <w:sz w:val="24"/>
          <w:szCs w:val="24"/>
          <w:lang w:eastAsia="en-US"/>
        </w:rPr>
        <w:t>La Instrucción Fiscal</w:t>
      </w:r>
      <w:r w:rsidRPr="008A4E99">
        <w:rPr>
          <w:rFonts w:ascii="Times New Roman" w:hAnsi="Times New Roman" w:cs="Times New Roman"/>
          <w:sz w:val="24"/>
          <w:szCs w:val="24"/>
          <w:lang w:eastAsia="en-US"/>
        </w:rPr>
        <w:t>. Revista judicial Derecho Ecuador. (en línea). Consultado 31 de julio del 2018. Recuperado de: http://www.derechoecuador.com/articulos/detalle/archive/doctrinas/procedimientopenal/2012/12/17/la-instruccion-fiscal</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Jurado, Alberto. (2014). </w:t>
      </w:r>
      <w:r w:rsidRPr="008A4E99">
        <w:rPr>
          <w:rFonts w:ascii="Times New Roman" w:hAnsi="Times New Roman" w:cs="Times New Roman"/>
          <w:i/>
          <w:sz w:val="24"/>
          <w:szCs w:val="24"/>
          <w:lang w:eastAsia="en-US"/>
        </w:rPr>
        <w:t>¿Qué son Elementos de Convicción?</w:t>
      </w:r>
      <w:r w:rsidRPr="008A4E99">
        <w:rPr>
          <w:rFonts w:ascii="Times New Roman" w:hAnsi="Times New Roman" w:cs="Times New Roman"/>
          <w:sz w:val="24"/>
          <w:szCs w:val="24"/>
          <w:lang w:eastAsia="en-US"/>
        </w:rPr>
        <w:t>. [En línea]. Consultado: [06, julio 2018]. Disponible en: http://www.alc.com.ve/elementos-de-conviccion/</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Luzón, Diego. (s/f). </w:t>
      </w:r>
      <w:r w:rsidRPr="008A4E99">
        <w:rPr>
          <w:rFonts w:ascii="Times New Roman" w:hAnsi="Times New Roman" w:cs="Times New Roman"/>
          <w:i/>
          <w:sz w:val="24"/>
          <w:szCs w:val="24"/>
          <w:lang w:eastAsia="en-US"/>
        </w:rPr>
        <w:t>Curso de Derecho Penal Parte General</w:t>
      </w:r>
      <w:r w:rsidRPr="008A4E99">
        <w:rPr>
          <w:rFonts w:ascii="Times New Roman" w:hAnsi="Times New Roman" w:cs="Times New Roman"/>
          <w:sz w:val="24"/>
          <w:szCs w:val="24"/>
          <w:lang w:eastAsia="en-US"/>
        </w:rPr>
        <w:t xml:space="preserve">. Madrid, España: Editorial Universitas  S.A. </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lastRenderedPageBreak/>
        <w:t xml:space="preserve">  Ore, Arsenio. (2011). </w:t>
      </w:r>
      <w:r w:rsidRPr="008A4E99">
        <w:rPr>
          <w:rFonts w:ascii="Times New Roman" w:hAnsi="Times New Roman" w:cs="Times New Roman"/>
          <w:i/>
          <w:sz w:val="24"/>
          <w:szCs w:val="24"/>
          <w:lang w:eastAsia="en-US"/>
        </w:rPr>
        <w:t>Manual De Derecho Procesal Penal</w:t>
      </w:r>
      <w:r w:rsidRPr="008A4E99">
        <w:rPr>
          <w:rFonts w:ascii="Times New Roman" w:hAnsi="Times New Roman" w:cs="Times New Roman"/>
          <w:sz w:val="24"/>
          <w:szCs w:val="24"/>
          <w:lang w:eastAsia="en-US"/>
        </w:rPr>
        <w:t>. Tomo I. Lima, Perú: Editorial Reforma.</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Ortiz, Mario. (2013). </w:t>
      </w:r>
      <w:r w:rsidRPr="008A4E99">
        <w:rPr>
          <w:rFonts w:ascii="Times New Roman" w:hAnsi="Times New Roman" w:cs="Times New Roman"/>
          <w:i/>
          <w:sz w:val="24"/>
          <w:szCs w:val="24"/>
          <w:lang w:eastAsia="en-US"/>
        </w:rPr>
        <w:t>El Principio De Objetividad</w:t>
      </w:r>
      <w:r w:rsidR="007A1992" w:rsidRPr="008A4E99">
        <w:rPr>
          <w:rFonts w:ascii="Times New Roman" w:hAnsi="Times New Roman" w:cs="Times New Roman"/>
          <w:i/>
          <w:sz w:val="24"/>
          <w:szCs w:val="24"/>
          <w:lang w:eastAsia="en-US"/>
        </w:rPr>
        <w:t>:</w:t>
      </w:r>
      <w:r w:rsidRPr="008A4E99">
        <w:rPr>
          <w:rFonts w:ascii="Times New Roman" w:hAnsi="Times New Roman" w:cs="Times New Roman"/>
          <w:i/>
          <w:sz w:val="24"/>
          <w:szCs w:val="24"/>
          <w:lang w:eastAsia="en-US"/>
        </w:rPr>
        <w:t xml:space="preserve"> El nuevo proceso penal</w:t>
      </w:r>
      <w:r w:rsidRPr="008A4E99">
        <w:rPr>
          <w:rFonts w:ascii="Times New Roman" w:hAnsi="Times New Roman" w:cs="Times New Roman"/>
          <w:sz w:val="24"/>
          <w:szCs w:val="24"/>
          <w:lang w:eastAsia="en-US"/>
        </w:rPr>
        <w:t>. [En línea]. Consultado: [08, julio 2018]. Recuperado de: http://blog.pucp.edu.pe/blog/nuevoprocesopenal/2013/12/07/el-principio-de-objetividad/</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Párraguez, Luis. (2004). </w:t>
      </w:r>
      <w:r w:rsidRPr="008A4E99">
        <w:rPr>
          <w:rFonts w:ascii="Times New Roman" w:hAnsi="Times New Roman" w:cs="Times New Roman"/>
          <w:i/>
          <w:sz w:val="24"/>
          <w:szCs w:val="24"/>
          <w:lang w:eastAsia="en-US"/>
        </w:rPr>
        <w:t>Manual de derecho civil Ecuatoriano</w:t>
      </w:r>
      <w:r w:rsidRPr="008A4E99">
        <w:rPr>
          <w:rFonts w:ascii="Times New Roman" w:hAnsi="Times New Roman" w:cs="Times New Roman"/>
          <w:sz w:val="24"/>
          <w:szCs w:val="24"/>
          <w:lang w:eastAsia="en-US"/>
        </w:rPr>
        <w:t>. Loja: Editorial UTPL</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Primera Sala Novena Época. </w:t>
      </w:r>
      <w:r w:rsidRPr="008A4E99">
        <w:rPr>
          <w:rFonts w:ascii="Times New Roman" w:hAnsi="Times New Roman" w:cs="Times New Roman"/>
          <w:i/>
          <w:sz w:val="24"/>
          <w:szCs w:val="24"/>
          <w:lang w:eastAsia="en-US"/>
        </w:rPr>
        <w:t>Semanario Judicial de la Federación y su Gaceta</w:t>
      </w:r>
      <w:r w:rsidRPr="008A4E99">
        <w:rPr>
          <w:rFonts w:ascii="Times New Roman" w:hAnsi="Times New Roman" w:cs="Times New Roman"/>
          <w:sz w:val="24"/>
          <w:szCs w:val="24"/>
          <w:lang w:eastAsia="en-US"/>
        </w:rPr>
        <w:t>. Tomo XXIII. . [En línea]. Consultado: [08, julio 2018]. Disponible en: http://sjf.scjn.gob.mx/SJFSist/Documentos/Tesis/176/176408.pdf</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Serrano, Alfonso. (2008). </w:t>
      </w:r>
      <w:r w:rsidRPr="008A4E99">
        <w:rPr>
          <w:rFonts w:ascii="Times New Roman" w:hAnsi="Times New Roman" w:cs="Times New Roman"/>
          <w:i/>
          <w:sz w:val="24"/>
          <w:szCs w:val="24"/>
          <w:lang w:eastAsia="en-US"/>
        </w:rPr>
        <w:t>Derecho Penal, Parte Especial.</w:t>
      </w:r>
      <w:r w:rsidRPr="008A4E99">
        <w:rPr>
          <w:rFonts w:ascii="Times New Roman" w:hAnsi="Times New Roman" w:cs="Times New Roman"/>
          <w:sz w:val="24"/>
          <w:szCs w:val="24"/>
          <w:lang w:eastAsia="en-US"/>
        </w:rPr>
        <w:t xml:space="preserve"> Madrid, España: Editorial Dykinson.</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Serrano, Tatiana. (2009). </w:t>
      </w:r>
      <w:r w:rsidRPr="008A4E99">
        <w:rPr>
          <w:rFonts w:ascii="Times New Roman" w:hAnsi="Times New Roman" w:cs="Times New Roman"/>
          <w:i/>
          <w:sz w:val="24"/>
          <w:szCs w:val="24"/>
          <w:lang w:eastAsia="en-US"/>
        </w:rPr>
        <w:t>Análisis de las etapas del procedimiento penal</w:t>
      </w:r>
      <w:r w:rsidRPr="008A4E99">
        <w:rPr>
          <w:rFonts w:ascii="Times New Roman" w:hAnsi="Times New Roman" w:cs="Times New Roman"/>
          <w:sz w:val="24"/>
          <w:szCs w:val="24"/>
          <w:lang w:eastAsia="en-US"/>
        </w:rPr>
        <w:t>. [En línea]. Consultado: [05, julio 2018]. Disponible en: http://dspace.ucuenca.edu.ec/bitstream/123456789/883/1/p905.pdf</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Smirnova Calderón. (2005). </w:t>
      </w:r>
      <w:r w:rsidRPr="008A4E99">
        <w:rPr>
          <w:rFonts w:ascii="Times New Roman" w:hAnsi="Times New Roman" w:cs="Times New Roman"/>
          <w:i/>
          <w:sz w:val="24"/>
          <w:szCs w:val="24"/>
          <w:lang w:eastAsia="en-US"/>
        </w:rPr>
        <w:t>Abuso sexual de menores</w:t>
      </w:r>
      <w:r w:rsidRPr="008A4E99">
        <w:rPr>
          <w:rFonts w:ascii="Times New Roman" w:hAnsi="Times New Roman" w:cs="Times New Roman"/>
          <w:sz w:val="24"/>
          <w:szCs w:val="24"/>
          <w:lang w:eastAsia="en-US"/>
        </w:rPr>
        <w:t>.  [En línea]. Consultado: [08, julio 2018].  Disponible en: https://www.derechoecuador.com/abuso-sexual-de-menores</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Vaca Andrade, Ricardo. (2001). </w:t>
      </w:r>
      <w:r w:rsidRPr="008A4E99">
        <w:rPr>
          <w:rFonts w:ascii="Times New Roman" w:hAnsi="Times New Roman" w:cs="Times New Roman"/>
          <w:i/>
          <w:sz w:val="24"/>
          <w:szCs w:val="24"/>
          <w:lang w:eastAsia="en-US"/>
        </w:rPr>
        <w:t>Manual de Derecho Procesal Penal</w:t>
      </w:r>
      <w:r w:rsidRPr="008A4E99">
        <w:rPr>
          <w:rFonts w:ascii="Times New Roman" w:hAnsi="Times New Roman" w:cs="Times New Roman"/>
          <w:sz w:val="24"/>
          <w:szCs w:val="24"/>
          <w:lang w:eastAsia="en-US"/>
        </w:rPr>
        <w:t>. Volumen II. Quito. Corporación de Estudios y Publicaciones.</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w:t>
      </w:r>
      <w:r w:rsidR="007A1992" w:rsidRPr="008A4E99">
        <w:rPr>
          <w:rFonts w:ascii="Times New Roman" w:hAnsi="Times New Roman" w:cs="Times New Roman"/>
          <w:sz w:val="24"/>
          <w:szCs w:val="24"/>
          <w:lang w:eastAsia="en-US"/>
        </w:rPr>
        <w:t xml:space="preserve">Vaca, Ricardo. (2009). </w:t>
      </w:r>
      <w:r w:rsidRPr="008A4E99">
        <w:rPr>
          <w:rFonts w:ascii="Times New Roman" w:hAnsi="Times New Roman" w:cs="Times New Roman"/>
          <w:i/>
          <w:sz w:val="24"/>
          <w:szCs w:val="24"/>
          <w:lang w:eastAsia="en-US"/>
        </w:rPr>
        <w:t>M</w:t>
      </w:r>
      <w:r w:rsidR="007A1992" w:rsidRPr="008A4E99">
        <w:rPr>
          <w:rFonts w:ascii="Times New Roman" w:hAnsi="Times New Roman" w:cs="Times New Roman"/>
          <w:i/>
          <w:sz w:val="24"/>
          <w:szCs w:val="24"/>
          <w:lang w:eastAsia="en-US"/>
        </w:rPr>
        <w:t>anual de derecho Procesal penal</w:t>
      </w:r>
      <w:r w:rsidRPr="008A4E99">
        <w:rPr>
          <w:rFonts w:ascii="Times New Roman" w:hAnsi="Times New Roman" w:cs="Times New Roman"/>
          <w:sz w:val="24"/>
          <w:szCs w:val="24"/>
          <w:lang w:eastAsia="en-US"/>
        </w:rPr>
        <w:t>. Quito</w:t>
      </w:r>
      <w:r w:rsidR="007A1992" w:rsidRPr="008A4E99">
        <w:rPr>
          <w:rFonts w:ascii="Times New Roman" w:hAnsi="Times New Roman" w:cs="Times New Roman"/>
          <w:sz w:val="24"/>
          <w:szCs w:val="24"/>
          <w:lang w:eastAsia="en-US"/>
        </w:rPr>
        <w:t>:</w:t>
      </w:r>
      <w:r w:rsidRPr="008A4E99">
        <w:rPr>
          <w:rFonts w:ascii="Times New Roman" w:hAnsi="Times New Roman" w:cs="Times New Roman"/>
          <w:sz w:val="24"/>
          <w:szCs w:val="24"/>
          <w:lang w:eastAsia="en-US"/>
        </w:rPr>
        <w:t xml:space="preserve"> Corporación de Estudios y Publicaciones.</w:t>
      </w:r>
    </w:p>
    <w:p w:rsidR="005312E5"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Vaca, Patricio. (2009). </w:t>
      </w:r>
      <w:r w:rsidRPr="008A4E99">
        <w:rPr>
          <w:rFonts w:ascii="Times New Roman" w:hAnsi="Times New Roman" w:cs="Times New Roman"/>
          <w:i/>
          <w:sz w:val="24"/>
          <w:szCs w:val="24"/>
          <w:lang w:eastAsia="en-US"/>
        </w:rPr>
        <w:t>La Objetividad Del Fiscal En El Sistema Penal Acusatorio.</w:t>
      </w:r>
      <w:r w:rsidRPr="008A4E99">
        <w:rPr>
          <w:rFonts w:ascii="Times New Roman" w:hAnsi="Times New Roman" w:cs="Times New Roman"/>
          <w:sz w:val="24"/>
          <w:szCs w:val="24"/>
          <w:lang w:eastAsia="en-US"/>
        </w:rPr>
        <w:t xml:space="preserve"> [En línea]. Consultado: [25, julio 2018]. Recuperado de: </w:t>
      </w:r>
      <w:r w:rsidRPr="008A4E99">
        <w:rPr>
          <w:rFonts w:ascii="Times New Roman" w:hAnsi="Times New Roman" w:cs="Times New Roman"/>
          <w:sz w:val="24"/>
          <w:szCs w:val="24"/>
          <w:lang w:eastAsia="en-US"/>
        </w:rPr>
        <w:lastRenderedPageBreak/>
        <w:t>http://repositorio.uasb.edu.ec/bitstream/10644/974/1/T718-MDP-Vaca-La%20objetividad%20del%20Fiscal.pdf</w:t>
      </w:r>
    </w:p>
    <w:p w:rsidR="007A1992" w:rsidRPr="008A4E99" w:rsidRDefault="005312E5" w:rsidP="008A4E99">
      <w:pPr>
        <w:spacing w:line="480" w:lineRule="auto"/>
        <w:ind w:left="709" w:hanging="709"/>
        <w:jc w:val="both"/>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Zavala Baquerizo, Jorge. (2006). </w:t>
      </w:r>
      <w:r w:rsidRPr="008A4E99">
        <w:rPr>
          <w:rFonts w:ascii="Times New Roman" w:hAnsi="Times New Roman" w:cs="Times New Roman"/>
          <w:i/>
          <w:sz w:val="24"/>
          <w:szCs w:val="24"/>
          <w:lang w:eastAsia="en-US"/>
        </w:rPr>
        <w:t>Tratado de Derecho Procesal Penal</w:t>
      </w:r>
      <w:r w:rsidRPr="008A4E99">
        <w:rPr>
          <w:rFonts w:ascii="Times New Roman" w:hAnsi="Times New Roman" w:cs="Times New Roman"/>
          <w:sz w:val="24"/>
          <w:szCs w:val="24"/>
          <w:lang w:eastAsia="en-US"/>
        </w:rPr>
        <w:t>. Tomo II. Guayaquil. Editorial Edino S. A.</w:t>
      </w: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br w:type="page"/>
      </w:r>
    </w:p>
    <w:p w:rsidR="009326C7" w:rsidRPr="008A4E99" w:rsidRDefault="009326C7" w:rsidP="008A4E99">
      <w:pPr>
        <w:pStyle w:val="Ttulo1"/>
        <w:spacing w:before="0" w:line="480" w:lineRule="auto"/>
        <w:ind w:left="0"/>
        <w:rPr>
          <w:sz w:val="24"/>
          <w:szCs w:val="24"/>
          <w:lang w:eastAsia="en-US"/>
        </w:rPr>
      </w:pPr>
      <w:bookmarkStart w:id="24" w:name="_Toc522448441"/>
      <w:r w:rsidRPr="008A4E99">
        <w:rPr>
          <w:sz w:val="24"/>
          <w:szCs w:val="24"/>
          <w:lang w:eastAsia="en-US"/>
        </w:rPr>
        <w:lastRenderedPageBreak/>
        <w:t>Anexos</w:t>
      </w:r>
      <w:bookmarkEnd w:id="24"/>
    </w:p>
    <w:p w:rsidR="007A1992" w:rsidRPr="008A4E99" w:rsidRDefault="007A1992" w:rsidP="008A4E99">
      <w:pPr>
        <w:spacing w:line="480" w:lineRule="auto"/>
        <w:rPr>
          <w:rFonts w:ascii="Times New Roman" w:hAnsi="Times New Roman" w:cs="Times New Roman"/>
          <w:sz w:val="24"/>
          <w:szCs w:val="24"/>
          <w:lang w:eastAsia="en-US"/>
        </w:rPr>
      </w:pP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Anexo 1. Actuariales </w:t>
      </w: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t>Anexo 2. Extracto audiencia de formulación de cargos</w:t>
      </w:r>
    </w:p>
    <w:p w:rsidR="007A1992" w:rsidRPr="008A4E99" w:rsidRDefault="007A1992" w:rsidP="008A4E99">
      <w:pPr>
        <w:spacing w:line="480" w:lineRule="auto"/>
        <w:ind w:left="993" w:hanging="993"/>
        <w:rPr>
          <w:rFonts w:ascii="Times New Roman" w:hAnsi="Times New Roman" w:cs="Times New Roman"/>
          <w:sz w:val="24"/>
          <w:szCs w:val="24"/>
          <w:lang w:eastAsia="en-US"/>
        </w:rPr>
      </w:pPr>
      <w:r w:rsidRPr="008A4E99">
        <w:rPr>
          <w:rFonts w:ascii="Times New Roman" w:hAnsi="Times New Roman" w:cs="Times New Roman"/>
          <w:sz w:val="24"/>
          <w:szCs w:val="24"/>
          <w:lang w:eastAsia="en-US"/>
        </w:rPr>
        <w:t>Anexo 3. Extracto audiencia de evaluación preparatoria a juicio (Auto de llamamiento)</w:t>
      </w: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t>Anexo 4. Extracto audiencia de Juicio</w:t>
      </w: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Anexo 5. Sentencia </w:t>
      </w:r>
    </w:p>
    <w:p w:rsidR="007A1992" w:rsidRPr="008A4E99" w:rsidRDefault="007A1992" w:rsidP="008A4E99">
      <w:pPr>
        <w:spacing w:line="480" w:lineRule="auto"/>
        <w:rPr>
          <w:rFonts w:ascii="Times New Roman" w:hAnsi="Times New Roman" w:cs="Times New Roman"/>
          <w:sz w:val="24"/>
          <w:szCs w:val="24"/>
          <w:lang w:eastAsia="en-US"/>
        </w:rPr>
      </w:pPr>
      <w:r w:rsidRPr="008A4E99">
        <w:rPr>
          <w:rFonts w:ascii="Times New Roman" w:hAnsi="Times New Roman" w:cs="Times New Roman"/>
          <w:sz w:val="24"/>
          <w:szCs w:val="24"/>
          <w:lang w:eastAsia="en-US"/>
        </w:rPr>
        <w:t xml:space="preserve"> </w:t>
      </w:r>
    </w:p>
    <w:p w:rsidR="007A1992" w:rsidRPr="008A4E99" w:rsidRDefault="007A1992" w:rsidP="008A4E99">
      <w:pPr>
        <w:spacing w:line="480" w:lineRule="auto"/>
        <w:rPr>
          <w:rFonts w:ascii="Times New Roman" w:hAnsi="Times New Roman" w:cs="Times New Roman"/>
          <w:sz w:val="24"/>
          <w:szCs w:val="24"/>
          <w:lang w:eastAsia="en-US"/>
        </w:rPr>
      </w:pPr>
    </w:p>
    <w:p w:rsidR="007A1992" w:rsidRPr="008A4E99" w:rsidRDefault="007A1992" w:rsidP="008A4E99">
      <w:pPr>
        <w:spacing w:line="480" w:lineRule="auto"/>
        <w:rPr>
          <w:rFonts w:ascii="Times New Roman" w:hAnsi="Times New Roman" w:cs="Times New Roman"/>
          <w:sz w:val="24"/>
          <w:szCs w:val="24"/>
          <w:lang w:eastAsia="en-US"/>
        </w:rPr>
      </w:pPr>
    </w:p>
    <w:p w:rsidR="007A1992" w:rsidRPr="008A4E99" w:rsidRDefault="007A1992" w:rsidP="008A4E99">
      <w:pPr>
        <w:spacing w:line="480" w:lineRule="auto"/>
        <w:rPr>
          <w:rFonts w:ascii="Times New Roman" w:hAnsi="Times New Roman" w:cs="Times New Roman"/>
          <w:sz w:val="24"/>
          <w:szCs w:val="24"/>
          <w:lang w:eastAsia="en-US"/>
        </w:rPr>
      </w:pPr>
    </w:p>
    <w:sectPr w:rsidR="007A1992" w:rsidRPr="008A4E99" w:rsidSect="00647308">
      <w:footerReference w:type="default" r:id="rId12"/>
      <w:pgSz w:w="11906" w:h="16838" w:code="9"/>
      <w:pgMar w:top="1418" w:right="1418" w:bottom="1418" w:left="212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2A" w:rsidRDefault="005D3E2A" w:rsidP="00EC2FE4">
      <w:r>
        <w:separator/>
      </w:r>
    </w:p>
  </w:endnote>
  <w:endnote w:type="continuationSeparator" w:id="0">
    <w:p w:rsidR="005D3E2A" w:rsidRDefault="005D3E2A" w:rsidP="00EC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04095"/>
      <w:docPartObj>
        <w:docPartGallery w:val="Page Numbers (Bottom of Page)"/>
        <w:docPartUnique/>
      </w:docPartObj>
    </w:sdtPr>
    <w:sdtEndPr>
      <w:rPr>
        <w:rFonts w:ascii="Times New Roman" w:hAnsi="Times New Roman" w:cs="Times New Roman"/>
        <w:sz w:val="24"/>
      </w:rPr>
    </w:sdtEndPr>
    <w:sdtContent>
      <w:p w:rsidR="00CD489C" w:rsidRPr="00644773" w:rsidRDefault="00CD489C">
        <w:pPr>
          <w:pStyle w:val="Piedepgina"/>
          <w:jc w:val="center"/>
          <w:rPr>
            <w:rFonts w:ascii="Times New Roman" w:hAnsi="Times New Roman" w:cs="Times New Roman"/>
            <w:sz w:val="24"/>
          </w:rPr>
        </w:pPr>
        <w:r w:rsidRPr="00644773">
          <w:rPr>
            <w:rFonts w:ascii="Times New Roman" w:hAnsi="Times New Roman" w:cs="Times New Roman"/>
            <w:sz w:val="24"/>
          </w:rPr>
          <w:fldChar w:fldCharType="begin"/>
        </w:r>
        <w:r w:rsidRPr="00644773">
          <w:rPr>
            <w:rFonts w:ascii="Times New Roman" w:hAnsi="Times New Roman" w:cs="Times New Roman"/>
            <w:sz w:val="24"/>
          </w:rPr>
          <w:instrText>PAGE   \* MERGEFORMAT</w:instrText>
        </w:r>
        <w:r w:rsidRPr="00644773">
          <w:rPr>
            <w:rFonts w:ascii="Times New Roman" w:hAnsi="Times New Roman" w:cs="Times New Roman"/>
            <w:sz w:val="24"/>
          </w:rPr>
          <w:fldChar w:fldCharType="separate"/>
        </w:r>
        <w:r w:rsidR="008F2BD9">
          <w:rPr>
            <w:rFonts w:ascii="Times New Roman" w:hAnsi="Times New Roman" w:cs="Times New Roman"/>
            <w:noProof/>
            <w:sz w:val="24"/>
          </w:rPr>
          <w:t>III</w:t>
        </w:r>
        <w:r w:rsidRPr="00644773">
          <w:rPr>
            <w:rFonts w:ascii="Times New Roman" w:hAnsi="Times New Roman" w:cs="Times New Roman"/>
            <w:sz w:val="24"/>
          </w:rPr>
          <w:fldChar w:fldCharType="end"/>
        </w:r>
      </w:p>
    </w:sdtContent>
  </w:sdt>
  <w:p w:rsidR="00CD489C" w:rsidRDefault="00CD48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515540330"/>
      <w:docPartObj>
        <w:docPartGallery w:val="Page Numbers (Bottom of Page)"/>
        <w:docPartUnique/>
      </w:docPartObj>
    </w:sdtPr>
    <w:sdtEndPr/>
    <w:sdtContent>
      <w:p w:rsidR="00CD489C" w:rsidRPr="00644773" w:rsidRDefault="00CD489C">
        <w:pPr>
          <w:pStyle w:val="Piedepgina"/>
          <w:jc w:val="center"/>
          <w:rPr>
            <w:rFonts w:ascii="Times New Roman" w:hAnsi="Times New Roman" w:cs="Times New Roman"/>
            <w:sz w:val="24"/>
          </w:rPr>
        </w:pPr>
        <w:r w:rsidRPr="00644773">
          <w:rPr>
            <w:rFonts w:ascii="Times New Roman" w:hAnsi="Times New Roman" w:cs="Times New Roman"/>
            <w:sz w:val="24"/>
          </w:rPr>
          <w:fldChar w:fldCharType="begin"/>
        </w:r>
        <w:r w:rsidRPr="00644773">
          <w:rPr>
            <w:rFonts w:ascii="Times New Roman" w:hAnsi="Times New Roman" w:cs="Times New Roman"/>
            <w:sz w:val="24"/>
          </w:rPr>
          <w:instrText>PAGE   \* MERGEFORMAT</w:instrText>
        </w:r>
        <w:r w:rsidRPr="00644773">
          <w:rPr>
            <w:rFonts w:ascii="Times New Roman" w:hAnsi="Times New Roman" w:cs="Times New Roman"/>
            <w:sz w:val="24"/>
          </w:rPr>
          <w:fldChar w:fldCharType="separate"/>
        </w:r>
        <w:r w:rsidR="008F2BD9">
          <w:rPr>
            <w:rFonts w:ascii="Times New Roman" w:hAnsi="Times New Roman" w:cs="Times New Roman"/>
            <w:noProof/>
            <w:sz w:val="24"/>
          </w:rPr>
          <w:t>18</w:t>
        </w:r>
        <w:r w:rsidRPr="0064477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2A" w:rsidRDefault="005D3E2A" w:rsidP="00EC2FE4">
      <w:r>
        <w:separator/>
      </w:r>
    </w:p>
  </w:footnote>
  <w:footnote w:type="continuationSeparator" w:id="0">
    <w:p w:rsidR="005D3E2A" w:rsidRDefault="005D3E2A" w:rsidP="00EC2FE4">
      <w:r>
        <w:continuationSeparator/>
      </w:r>
    </w:p>
  </w:footnote>
  <w:footnote w:id="1">
    <w:p w:rsidR="00CD489C" w:rsidRPr="001B5C27" w:rsidRDefault="00CD489C" w:rsidP="00A515C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Luzón, Diego. (s/f). </w:t>
      </w:r>
      <w:r w:rsidRPr="001B5C27">
        <w:rPr>
          <w:rFonts w:ascii="Times New Roman" w:hAnsi="Times New Roman" w:cs="Times New Roman"/>
          <w:i/>
        </w:rPr>
        <w:t>Curso de Derecho Penal Parte General.</w:t>
      </w:r>
      <w:r w:rsidRPr="001B5C27">
        <w:rPr>
          <w:rFonts w:ascii="Times New Roman" w:hAnsi="Times New Roman" w:cs="Times New Roman"/>
        </w:rPr>
        <w:t xml:space="preserve"> Madrid, España: Editorial Universitas  S.A.</w:t>
      </w:r>
      <w:r w:rsidRPr="001B5C27">
        <w:rPr>
          <w:rFonts w:ascii="Times New Roman" w:hAnsi="Times New Roman" w:cs="Times New Roman"/>
          <w:i/>
        </w:rPr>
        <w:t xml:space="preserve"> </w:t>
      </w:r>
    </w:p>
  </w:footnote>
  <w:footnote w:id="2">
    <w:p w:rsidR="00CD489C" w:rsidRPr="001B5C27" w:rsidRDefault="00CD489C" w:rsidP="00A515C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Párraguez, Luis. (2004). </w:t>
      </w:r>
      <w:r w:rsidRPr="001B5C27">
        <w:rPr>
          <w:rFonts w:ascii="Times New Roman" w:hAnsi="Times New Roman" w:cs="Times New Roman"/>
          <w:i/>
        </w:rPr>
        <w:t>Manual de derecho civil Ecuatoriano</w:t>
      </w:r>
      <w:r w:rsidRPr="001B5C27">
        <w:rPr>
          <w:rFonts w:ascii="Times New Roman" w:hAnsi="Times New Roman" w:cs="Times New Roman"/>
        </w:rPr>
        <w:t>. Loja: Editorial UTPL</w:t>
      </w:r>
    </w:p>
  </w:footnote>
  <w:footnote w:id="3">
    <w:p w:rsidR="00CD489C" w:rsidRPr="001B5C27" w:rsidRDefault="00CD489C" w:rsidP="00A515C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Serrano, Tatiana. (2009). </w:t>
      </w:r>
      <w:r w:rsidRPr="001B5C27">
        <w:rPr>
          <w:rFonts w:ascii="Times New Roman" w:hAnsi="Times New Roman" w:cs="Times New Roman"/>
          <w:i/>
        </w:rPr>
        <w:t>Análisis de las etapas del procedimiento penal</w:t>
      </w:r>
      <w:r w:rsidRPr="001B5C27">
        <w:rPr>
          <w:rFonts w:ascii="Times New Roman" w:hAnsi="Times New Roman" w:cs="Times New Roman"/>
        </w:rPr>
        <w:t xml:space="preserve">. </w:t>
      </w:r>
      <w:r w:rsidRPr="001B5C27">
        <w:rPr>
          <w:rFonts w:ascii="Times New Roman" w:hAnsi="Times New Roman" w:cs="Times New Roman"/>
          <w:lang w:val="es-ES"/>
        </w:rPr>
        <w:t>[En línea]. Consultado: [05, julio 2018]. Disponible en: http://dspace.ucuenca.edu.ec/bitstream/123456789/883/1/p905.pdf</w:t>
      </w:r>
    </w:p>
  </w:footnote>
  <w:footnote w:id="4">
    <w:p w:rsidR="00CD489C" w:rsidRPr="001B5C27" w:rsidRDefault="00CD489C" w:rsidP="00CA28D9">
      <w:pPr>
        <w:pStyle w:val="Textonotapie"/>
        <w:spacing w:line="276" w:lineRule="auto"/>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Bazantes, Washington. (2008). </w:t>
      </w:r>
      <w:r w:rsidRPr="001B5C27">
        <w:rPr>
          <w:rFonts w:ascii="Times New Roman" w:hAnsi="Times New Roman" w:cs="Times New Roman"/>
          <w:i/>
        </w:rPr>
        <w:t>El Proceso Penal desde las Víctimas</w:t>
      </w:r>
      <w:r w:rsidRPr="001B5C27">
        <w:rPr>
          <w:rFonts w:ascii="Times New Roman" w:hAnsi="Times New Roman" w:cs="Times New Roman"/>
        </w:rPr>
        <w:t>. Tesis Magistral. [En línea]. Consultado: [05, julio 2018], disponible en: http://repositorio.uasb.edu.ec/bitstream/10644/424/7/T626-MDE-Bazantes-El%20proceso%20penal%20de%20las%20v%C3%ADctimas.pdf</w:t>
      </w:r>
    </w:p>
  </w:footnote>
  <w:footnote w:id="5">
    <w:p w:rsidR="00CD489C" w:rsidRPr="001B5C27" w:rsidRDefault="00CD489C" w:rsidP="00CA28D9">
      <w:pPr>
        <w:pStyle w:val="Textonotapie"/>
        <w:spacing w:line="276" w:lineRule="auto"/>
        <w:rPr>
          <w:rFonts w:ascii="Times New Roman" w:hAnsi="Times New Roman" w:cs="Times New Roman"/>
          <w:bCs/>
        </w:rPr>
      </w:pPr>
      <w:r w:rsidRPr="001B5C27">
        <w:rPr>
          <w:rStyle w:val="Refdenotaalpie"/>
          <w:rFonts w:ascii="Times New Roman" w:hAnsi="Times New Roman" w:cs="Times New Roman"/>
        </w:rPr>
        <w:footnoteRef/>
      </w:r>
      <w:r w:rsidRPr="001B5C27">
        <w:rPr>
          <w:rFonts w:ascii="Times New Roman" w:hAnsi="Times New Roman" w:cs="Times New Roman"/>
        </w:rPr>
        <w:t xml:space="preserve"> </w:t>
      </w:r>
      <w:r w:rsidRPr="001B5C27">
        <w:rPr>
          <w:rFonts w:ascii="Times New Roman" w:hAnsi="Times New Roman" w:cs="Times New Roman"/>
          <w:b/>
          <w:bCs/>
        </w:rPr>
        <w:t> </w:t>
      </w:r>
      <w:r w:rsidRPr="001B5C27">
        <w:rPr>
          <w:rFonts w:ascii="Times New Roman" w:hAnsi="Times New Roman" w:cs="Times New Roman"/>
          <w:bCs/>
        </w:rPr>
        <w:t>García Falconí, José. (2015).Los sujetos procesales en el Coip. [En línea]. Consultado: [05, julio 2018]. Disponible en: https://www.derechoecuador.com/los-sujetos-procesales-en-el-coip</w:t>
      </w:r>
    </w:p>
  </w:footnote>
  <w:footnote w:id="6">
    <w:p w:rsidR="00CD489C" w:rsidRPr="001B5C27" w:rsidRDefault="00CD489C" w:rsidP="00E3243A">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Asamblea Nacional. (2014). “</w:t>
      </w:r>
      <w:r w:rsidRPr="001B5C27">
        <w:rPr>
          <w:rFonts w:ascii="Times New Roman" w:hAnsi="Times New Roman" w:cs="Times New Roman"/>
          <w:i/>
        </w:rPr>
        <w:t>Código Orgánico Integral Penal”.</w:t>
      </w:r>
      <w:r w:rsidRPr="001B5C27">
        <w:rPr>
          <w:rFonts w:ascii="Times New Roman" w:hAnsi="Times New Roman" w:cs="Times New Roman"/>
        </w:rPr>
        <w:t xml:space="preserve"> Ecuador. Registro Oficial Nº 180. Ecuador Gráficas Ayerve C. A.</w:t>
      </w:r>
    </w:p>
  </w:footnote>
  <w:footnote w:id="7">
    <w:p w:rsidR="00CD489C" w:rsidRPr="001B5C27" w:rsidRDefault="00CD489C" w:rsidP="007074F1">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Vaca Andrade, Ricardo. (2009). </w:t>
      </w:r>
      <w:r w:rsidRPr="001B5C27">
        <w:rPr>
          <w:rFonts w:ascii="Times New Roman" w:hAnsi="Times New Roman" w:cs="Times New Roman"/>
          <w:i/>
        </w:rPr>
        <w:t>“Manual de derecho Procesal penal”.</w:t>
      </w:r>
      <w:r w:rsidRPr="001B5C27">
        <w:rPr>
          <w:rFonts w:ascii="Times New Roman" w:hAnsi="Times New Roman" w:cs="Times New Roman"/>
        </w:rPr>
        <w:t xml:space="preserve"> Quito. Corporación de Estudios y Publicaciones.</w:t>
      </w:r>
    </w:p>
  </w:footnote>
  <w:footnote w:id="8">
    <w:p w:rsidR="00CD489C" w:rsidRPr="001B5C27" w:rsidRDefault="00CD489C" w:rsidP="007074F1">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Jurado, Alberto. (2014).</w:t>
      </w:r>
      <w:r>
        <w:rPr>
          <w:rFonts w:ascii="Times New Roman" w:hAnsi="Times New Roman" w:cs="Times New Roman"/>
        </w:rPr>
        <w:t xml:space="preserve"> </w:t>
      </w:r>
      <w:r w:rsidRPr="001B5C27">
        <w:rPr>
          <w:rFonts w:ascii="Times New Roman" w:hAnsi="Times New Roman" w:cs="Times New Roman"/>
        </w:rPr>
        <w:t>¿</w:t>
      </w:r>
      <w:r w:rsidRPr="001B5C27">
        <w:rPr>
          <w:rFonts w:ascii="Times New Roman" w:hAnsi="Times New Roman" w:cs="Times New Roman"/>
          <w:i/>
        </w:rPr>
        <w:t>Qué son Elementos de Convicción?</w:t>
      </w:r>
      <w:r w:rsidRPr="001B5C27">
        <w:rPr>
          <w:rFonts w:ascii="Times New Roman" w:hAnsi="Times New Roman" w:cs="Times New Roman"/>
        </w:rPr>
        <w:t>. [En línea]. Consultado: [06, julio 2018]. Disponible en: http://www.alc.com.ve/elementos-de-conviccion/</w:t>
      </w:r>
    </w:p>
  </w:footnote>
  <w:footnote w:id="9">
    <w:p w:rsidR="00CD489C" w:rsidRPr="001B5C27" w:rsidRDefault="00CD489C" w:rsidP="00E3243A">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Asamblea Nacional. (2014). </w:t>
      </w:r>
      <w:r w:rsidRPr="001B5C27">
        <w:rPr>
          <w:rFonts w:ascii="Times New Roman" w:hAnsi="Times New Roman" w:cs="Times New Roman"/>
          <w:i/>
        </w:rPr>
        <w:t>“Código Orgánico Integral Penal”</w:t>
      </w:r>
      <w:r w:rsidRPr="001B5C27">
        <w:rPr>
          <w:rFonts w:ascii="Times New Roman" w:hAnsi="Times New Roman" w:cs="Times New Roman"/>
        </w:rPr>
        <w:t>. Registro Oficial Nº 180. Ecuador Gráficas Ayerve C. A.</w:t>
      </w:r>
    </w:p>
  </w:footnote>
  <w:footnote w:id="10">
    <w:p w:rsidR="00CD489C" w:rsidRPr="001B5C27" w:rsidRDefault="00CD489C" w:rsidP="005A3AF4">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García, Jorge. (2012). </w:t>
      </w:r>
      <w:r w:rsidRPr="001B5C27">
        <w:rPr>
          <w:rFonts w:ascii="Times New Roman" w:hAnsi="Times New Roman" w:cs="Times New Roman"/>
          <w:i/>
        </w:rPr>
        <w:t>La Instrucción Fiscal</w:t>
      </w:r>
      <w:r w:rsidRPr="001B5C27">
        <w:rPr>
          <w:rFonts w:ascii="Times New Roman" w:hAnsi="Times New Roman" w:cs="Times New Roman"/>
        </w:rPr>
        <w:t>. Revista judicial Derecho Ecuador. (en línea). Consultado 31 de julio del 201</w:t>
      </w:r>
      <w:r>
        <w:rPr>
          <w:rFonts w:ascii="Times New Roman" w:hAnsi="Times New Roman" w:cs="Times New Roman"/>
        </w:rPr>
        <w:t>8</w:t>
      </w:r>
      <w:r w:rsidRPr="001B5C27">
        <w:rPr>
          <w:rFonts w:ascii="Times New Roman" w:hAnsi="Times New Roman" w:cs="Times New Roman"/>
        </w:rPr>
        <w:t>. Recuperado de: http://www.derechoecuador.com/articulos/detalle/archive/doctrinas/procedimientopenal/2012/12/17/la-instruccion-fiscal</w:t>
      </w:r>
    </w:p>
  </w:footnote>
  <w:footnote w:id="11">
    <w:p w:rsidR="00CD489C" w:rsidRPr="001B5C27" w:rsidRDefault="00CD489C" w:rsidP="00E3243A">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Pr>
          <w:rFonts w:ascii="Times New Roman" w:hAnsi="Times New Roman" w:cs="Times New Roman"/>
        </w:rPr>
        <w:t xml:space="preserve"> Asamblea Nacional. (2014). </w:t>
      </w:r>
      <w:r w:rsidRPr="00910CDE">
        <w:rPr>
          <w:rFonts w:ascii="Times New Roman" w:hAnsi="Times New Roman" w:cs="Times New Roman"/>
          <w:i/>
        </w:rPr>
        <w:t>Código Orgánico Integral Penal</w:t>
      </w:r>
      <w:r w:rsidRPr="001B5C27">
        <w:rPr>
          <w:rFonts w:ascii="Times New Roman" w:hAnsi="Times New Roman" w:cs="Times New Roman"/>
        </w:rPr>
        <w:t>. Registro Oficial Nº 180. Ecuador</w:t>
      </w:r>
      <w:r>
        <w:rPr>
          <w:rFonts w:ascii="Times New Roman" w:hAnsi="Times New Roman" w:cs="Times New Roman"/>
        </w:rPr>
        <w:t>:</w:t>
      </w:r>
      <w:r w:rsidRPr="001B5C27">
        <w:rPr>
          <w:rFonts w:ascii="Times New Roman" w:hAnsi="Times New Roman" w:cs="Times New Roman"/>
        </w:rPr>
        <w:t xml:space="preserve"> Gráficas Ayerve C. A.</w:t>
      </w:r>
    </w:p>
  </w:footnote>
  <w:footnote w:id="12">
    <w:p w:rsidR="00CD489C" w:rsidRPr="001B5C27" w:rsidRDefault="00CD489C" w:rsidP="00E3243A">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w:t>
      </w:r>
      <w:r>
        <w:rPr>
          <w:rFonts w:ascii="Times New Roman" w:hAnsi="Times New Roman" w:cs="Times New Roman"/>
        </w:rPr>
        <w:t xml:space="preserve">Asamblea Nacional. (2014). </w:t>
      </w:r>
      <w:r w:rsidRPr="00910CDE">
        <w:rPr>
          <w:rFonts w:ascii="Times New Roman" w:hAnsi="Times New Roman" w:cs="Times New Roman"/>
          <w:i/>
        </w:rPr>
        <w:t>Código Orgánico Integral Penal</w:t>
      </w:r>
      <w:r w:rsidRPr="001B5C27">
        <w:rPr>
          <w:rFonts w:ascii="Times New Roman" w:hAnsi="Times New Roman" w:cs="Times New Roman"/>
        </w:rPr>
        <w:t>. Registro Oficial Nº 180. Ecuador</w:t>
      </w:r>
      <w:r>
        <w:rPr>
          <w:rFonts w:ascii="Times New Roman" w:hAnsi="Times New Roman" w:cs="Times New Roman"/>
        </w:rPr>
        <w:t>:</w:t>
      </w:r>
      <w:r w:rsidRPr="001B5C27">
        <w:rPr>
          <w:rFonts w:ascii="Times New Roman" w:hAnsi="Times New Roman" w:cs="Times New Roman"/>
        </w:rPr>
        <w:t xml:space="preserve"> Gráficas Ayerve C. A.</w:t>
      </w:r>
    </w:p>
  </w:footnote>
  <w:footnote w:id="13">
    <w:p w:rsidR="00CD489C" w:rsidRPr="001B5C27" w:rsidRDefault="00CD489C" w:rsidP="00CA289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Ortiz, Mario. (2013). </w:t>
      </w:r>
      <w:r w:rsidRPr="001B5C27">
        <w:rPr>
          <w:rFonts w:ascii="Times New Roman" w:hAnsi="Times New Roman" w:cs="Times New Roman"/>
          <w:i/>
        </w:rPr>
        <w:t>El Principio De Objetividad.</w:t>
      </w:r>
      <w:r w:rsidRPr="001B5C27">
        <w:rPr>
          <w:rFonts w:ascii="Times New Roman" w:hAnsi="Times New Roman" w:cs="Times New Roman"/>
        </w:rPr>
        <w:t xml:space="preserve"> El nuevo proceso penal. [En línea]. Consultado: [08, julio 2018]. Recuperado de: http://blog.pucp.edu.pe/blog/nuevoprocesopenal/2013/12/07/el-principio-de-objetividad/</w:t>
      </w:r>
    </w:p>
  </w:footnote>
  <w:footnote w:id="14">
    <w:p w:rsidR="00CD489C" w:rsidRPr="001B5C27" w:rsidRDefault="00CD489C" w:rsidP="009E2DD3">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Ore, Arsenio. (2011). </w:t>
      </w:r>
      <w:r w:rsidRPr="001B5C27">
        <w:rPr>
          <w:rFonts w:ascii="Times New Roman" w:hAnsi="Times New Roman" w:cs="Times New Roman"/>
          <w:i/>
        </w:rPr>
        <w:t xml:space="preserve">Manual De Derecho Procesal Penal. </w:t>
      </w:r>
      <w:r w:rsidRPr="001B5C27">
        <w:rPr>
          <w:rFonts w:ascii="Times New Roman" w:hAnsi="Times New Roman" w:cs="Times New Roman"/>
        </w:rPr>
        <w:t>Tomo I. Lima, Perú: Editorial Reforma.</w:t>
      </w:r>
    </w:p>
  </w:footnote>
  <w:footnote w:id="15">
    <w:p w:rsidR="00CD489C" w:rsidRPr="001B5C27" w:rsidRDefault="00CD489C" w:rsidP="009E2DD3">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w:t>
      </w:r>
      <w:r w:rsidRPr="001B5C27">
        <w:rPr>
          <w:rFonts w:ascii="Times New Roman" w:hAnsi="Times New Roman" w:cs="Times New Roman"/>
          <w:shd w:val="clear" w:color="auto" w:fill="FFFFFF"/>
        </w:rPr>
        <w:t xml:space="preserve">Cerda San Martin, Rodrigo. (2011). </w:t>
      </w:r>
      <w:r w:rsidRPr="001B5C27">
        <w:rPr>
          <w:rFonts w:ascii="Times New Roman" w:hAnsi="Times New Roman" w:cs="Times New Roman"/>
          <w:i/>
          <w:shd w:val="clear" w:color="auto" w:fill="FFFFFF"/>
        </w:rPr>
        <w:t>El Nuevo Proceso Penal.</w:t>
      </w:r>
      <w:r w:rsidRPr="001B5C27">
        <w:rPr>
          <w:rFonts w:ascii="Times New Roman" w:hAnsi="Times New Roman" w:cs="Times New Roman"/>
          <w:shd w:val="clear" w:color="auto" w:fill="FFFFFF"/>
        </w:rPr>
        <w:t xml:space="preserve"> Lima</w:t>
      </w:r>
      <w:r>
        <w:rPr>
          <w:rFonts w:ascii="Times New Roman" w:hAnsi="Times New Roman" w:cs="Times New Roman"/>
          <w:shd w:val="clear" w:color="auto" w:fill="FFFFFF"/>
        </w:rPr>
        <w:t>:</w:t>
      </w:r>
      <w:r w:rsidRPr="001B5C27">
        <w:rPr>
          <w:rFonts w:ascii="Times New Roman" w:hAnsi="Times New Roman" w:cs="Times New Roman"/>
          <w:shd w:val="clear" w:color="auto" w:fill="FFFFFF"/>
        </w:rPr>
        <w:t xml:space="preserve"> Editorial Grijley. </w:t>
      </w:r>
    </w:p>
  </w:footnote>
  <w:footnote w:id="16">
    <w:p w:rsidR="00CD489C" w:rsidRPr="001B5C27" w:rsidRDefault="00CD489C" w:rsidP="00B208F2">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Buompadre, Jorge. (s/f). </w:t>
      </w:r>
      <w:r w:rsidRPr="001B5C27">
        <w:rPr>
          <w:rFonts w:ascii="Times New Roman" w:hAnsi="Times New Roman" w:cs="Times New Roman"/>
          <w:i/>
        </w:rPr>
        <w:t xml:space="preserve">abusos sexuales. </w:t>
      </w:r>
      <w:r w:rsidRPr="001B5C27">
        <w:rPr>
          <w:rFonts w:ascii="Times New Roman" w:hAnsi="Times New Roman" w:cs="Times New Roman"/>
        </w:rPr>
        <w:t>[En línea]. Consultado: [08, julio 2018]. Disponible en: http://www.pensamientopenal.com.ar/system/files/arts._119_a_120_abusos_sexuales.pdf</w:t>
      </w:r>
    </w:p>
  </w:footnote>
  <w:footnote w:id="17">
    <w:p w:rsidR="00CD489C" w:rsidRPr="001B5C27" w:rsidRDefault="00CD489C" w:rsidP="00B208F2">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Pr>
          <w:rFonts w:ascii="Times New Roman" w:hAnsi="Times New Roman" w:cs="Times New Roman"/>
        </w:rPr>
        <w:t xml:space="preserve"> Primera Sala </w:t>
      </w:r>
      <w:r w:rsidRPr="001B5C27">
        <w:rPr>
          <w:rFonts w:ascii="Times New Roman" w:hAnsi="Times New Roman" w:cs="Times New Roman"/>
        </w:rPr>
        <w:t xml:space="preserve">Novena Época. Semanario Judicial de la Federación y su Gaceta. Tomo XXIII. </w:t>
      </w:r>
      <w:r w:rsidRPr="001B5C27">
        <w:rPr>
          <w:rFonts w:ascii="Times New Roman" w:hAnsi="Times New Roman" w:cs="Times New Roman"/>
          <w:i/>
        </w:rPr>
        <w:t xml:space="preserve">. </w:t>
      </w:r>
      <w:r w:rsidRPr="001B5C27">
        <w:rPr>
          <w:rFonts w:ascii="Times New Roman" w:hAnsi="Times New Roman" w:cs="Times New Roman"/>
        </w:rPr>
        <w:t>[En línea]. Consultado: [08, julio 2018]. Disponible en: http://sjf.scjn.gob.mx/SJFSist/Documentos/Tesis/176/176408.pdf</w:t>
      </w:r>
    </w:p>
  </w:footnote>
  <w:footnote w:id="18">
    <w:p w:rsidR="00CD489C" w:rsidRPr="001B5C27" w:rsidRDefault="00CD489C" w:rsidP="00B208F2">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Smirnova Calderón. (2005). </w:t>
      </w:r>
      <w:r w:rsidRPr="001B5C27">
        <w:rPr>
          <w:rFonts w:ascii="Times New Roman" w:hAnsi="Times New Roman" w:cs="Times New Roman"/>
          <w:i/>
        </w:rPr>
        <w:t>Abuso sexual de menores.</w:t>
      </w:r>
      <w:r>
        <w:rPr>
          <w:rFonts w:ascii="Times New Roman" w:hAnsi="Times New Roman" w:cs="Times New Roman"/>
          <w:i/>
        </w:rPr>
        <w:t xml:space="preserve"> </w:t>
      </w:r>
      <w:r w:rsidRPr="001B5C27">
        <w:rPr>
          <w:rFonts w:ascii="Times New Roman" w:hAnsi="Times New Roman" w:cs="Times New Roman"/>
        </w:rPr>
        <w:t>[En línea]. Consultado: [08, julio 2018].  Disponible en: https://www.derechoecuador.com/abuso-sexual-de-menores</w:t>
      </w:r>
    </w:p>
  </w:footnote>
  <w:footnote w:id="19">
    <w:p w:rsidR="00CD489C" w:rsidRPr="001B5C27" w:rsidRDefault="00CD489C" w:rsidP="00D8798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Zavala Baquerizo, Jorge. (2006). </w:t>
      </w:r>
      <w:r w:rsidRPr="001B5C27">
        <w:rPr>
          <w:rFonts w:ascii="Times New Roman" w:hAnsi="Times New Roman" w:cs="Times New Roman"/>
          <w:i/>
        </w:rPr>
        <w:t xml:space="preserve">Tratado de Derecho Procesal Penal. </w:t>
      </w:r>
      <w:r w:rsidRPr="001B5C27">
        <w:rPr>
          <w:rFonts w:ascii="Times New Roman" w:hAnsi="Times New Roman" w:cs="Times New Roman"/>
        </w:rPr>
        <w:t>Tomo II. Guayaquil. Editorial Edino S. A.</w:t>
      </w:r>
    </w:p>
  </w:footnote>
  <w:footnote w:id="20">
    <w:p w:rsidR="00CD489C" w:rsidRPr="001B5C27" w:rsidRDefault="00CD489C" w:rsidP="00D87986">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Vaca Andrade, Ricardo. (2001). </w:t>
      </w:r>
      <w:r w:rsidRPr="001B5C27">
        <w:rPr>
          <w:rFonts w:ascii="Times New Roman" w:hAnsi="Times New Roman" w:cs="Times New Roman"/>
          <w:i/>
        </w:rPr>
        <w:t>Manual de Derecho Procesal Penal</w:t>
      </w:r>
      <w:r w:rsidRPr="001B5C27">
        <w:rPr>
          <w:rFonts w:ascii="Times New Roman" w:hAnsi="Times New Roman" w:cs="Times New Roman"/>
        </w:rPr>
        <w:t>. Volumen II. Quito. Corporación de Estudios y Publicaciones.</w:t>
      </w:r>
    </w:p>
  </w:footnote>
  <w:footnote w:id="21">
    <w:p w:rsidR="00CD489C" w:rsidRPr="001B5C27" w:rsidRDefault="00CD489C" w:rsidP="00016FF0">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sidRPr="001B5C27">
        <w:rPr>
          <w:rFonts w:ascii="Times New Roman" w:hAnsi="Times New Roman" w:cs="Times New Roman"/>
        </w:rPr>
        <w:t xml:space="preserve"> </w:t>
      </w:r>
      <w:r w:rsidRPr="001B5C27">
        <w:rPr>
          <w:rFonts w:ascii="Times New Roman" w:eastAsia="Times New Roman" w:hAnsi="Times New Roman" w:cs="Times New Roman"/>
          <w:lang w:eastAsia="es-EC"/>
        </w:rPr>
        <w:t xml:space="preserve">Serrano, Alfonso. (2008). </w:t>
      </w:r>
      <w:r w:rsidRPr="001B5C27">
        <w:rPr>
          <w:rFonts w:ascii="Times New Roman" w:eastAsia="Times New Roman" w:hAnsi="Times New Roman" w:cs="Times New Roman"/>
          <w:i/>
          <w:lang w:eastAsia="es-EC"/>
        </w:rPr>
        <w:t>Derecho Penal, Parte Especial.</w:t>
      </w:r>
      <w:r w:rsidRPr="001B5C27">
        <w:rPr>
          <w:rFonts w:ascii="Times New Roman" w:eastAsia="Times New Roman" w:hAnsi="Times New Roman" w:cs="Times New Roman"/>
          <w:lang w:eastAsia="es-EC"/>
        </w:rPr>
        <w:t xml:space="preserve"> Madrid, España: Editorial Dykinson.</w:t>
      </w:r>
    </w:p>
  </w:footnote>
  <w:footnote w:id="22">
    <w:p w:rsidR="00CD489C" w:rsidRPr="001B5C27" w:rsidRDefault="00CD489C">
      <w:pPr>
        <w:pStyle w:val="Textonotapie"/>
        <w:rPr>
          <w:rFonts w:ascii="Times New Roman" w:hAnsi="Times New Roman" w:cs="Times New Roman"/>
          <w:i/>
        </w:rPr>
      </w:pPr>
      <w:r w:rsidRPr="001B5C27">
        <w:rPr>
          <w:rStyle w:val="Refdenotaalpie"/>
          <w:rFonts w:ascii="Times New Roman" w:hAnsi="Times New Roman" w:cs="Times New Roman"/>
        </w:rPr>
        <w:footnoteRef/>
      </w:r>
      <w:r w:rsidRPr="001B5C27">
        <w:rPr>
          <w:rFonts w:ascii="Times New Roman" w:hAnsi="Times New Roman" w:cs="Times New Roman"/>
        </w:rPr>
        <w:t xml:space="preserve"> </w:t>
      </w:r>
      <w:r w:rsidRPr="001B5C27">
        <w:rPr>
          <w:rFonts w:ascii="Times New Roman" w:eastAsia="Times New Roman" w:hAnsi="Times New Roman" w:cs="Times New Roman"/>
          <w:lang w:eastAsia="es-EC"/>
        </w:rPr>
        <w:t xml:space="preserve">Corte Suprema de Justicia - Sala de Casación Penal. (2008). </w:t>
      </w:r>
      <w:r w:rsidRPr="001B5C27">
        <w:rPr>
          <w:rFonts w:ascii="Times New Roman" w:eastAsia="Times New Roman" w:hAnsi="Times New Roman" w:cs="Times New Roman"/>
          <w:i/>
          <w:lang w:eastAsia="es-EC"/>
        </w:rPr>
        <w:t>Sentencia Casación N° 18455</w:t>
      </w:r>
      <w:r w:rsidRPr="001B5C27">
        <w:rPr>
          <w:rFonts w:ascii="Times New Roman" w:eastAsia="Times New Roman" w:hAnsi="Times New Roman" w:cs="Times New Roman"/>
          <w:lang w:eastAsia="es-EC"/>
        </w:rPr>
        <w:t>. Colombia.</w:t>
      </w:r>
    </w:p>
  </w:footnote>
  <w:footnote w:id="23">
    <w:p w:rsidR="00CD489C" w:rsidRPr="001B5C27" w:rsidRDefault="00CD489C" w:rsidP="002E3598">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Pr>
          <w:rFonts w:ascii="Times New Roman" w:hAnsi="Times New Roman" w:cs="Times New Roman"/>
        </w:rPr>
        <w:t xml:space="preserve"> Vaca, Patricio. (2009). </w:t>
      </w:r>
      <w:r w:rsidRPr="001B5C27">
        <w:rPr>
          <w:rFonts w:ascii="Times New Roman" w:hAnsi="Times New Roman" w:cs="Times New Roman"/>
          <w:i/>
        </w:rPr>
        <w:t>La Objetividad Del Fiscal En El Sistema Penal Acusatorio</w:t>
      </w:r>
      <w:r>
        <w:rPr>
          <w:rFonts w:ascii="Times New Roman" w:hAnsi="Times New Roman" w:cs="Times New Roman"/>
          <w:i/>
        </w:rPr>
        <w:t xml:space="preserve">. </w:t>
      </w:r>
      <w:r>
        <w:rPr>
          <w:rFonts w:ascii="Times New Roman" w:hAnsi="Times New Roman" w:cs="Times New Roman"/>
        </w:rPr>
        <w:t>[En línea]. Consultado: [25</w:t>
      </w:r>
      <w:r w:rsidRPr="00E56A96">
        <w:rPr>
          <w:rFonts w:ascii="Times New Roman" w:hAnsi="Times New Roman" w:cs="Times New Roman"/>
        </w:rPr>
        <w:t>, julio 2018]</w:t>
      </w:r>
      <w:r>
        <w:rPr>
          <w:rFonts w:ascii="Times New Roman" w:hAnsi="Times New Roman" w:cs="Times New Roman"/>
        </w:rPr>
        <w:t xml:space="preserve">. </w:t>
      </w:r>
      <w:r w:rsidRPr="00E56A96">
        <w:rPr>
          <w:rFonts w:ascii="Times New Roman" w:hAnsi="Times New Roman" w:cs="Times New Roman"/>
        </w:rPr>
        <w:t>Recuperado de</w:t>
      </w:r>
      <w:r w:rsidRPr="001B5C27">
        <w:rPr>
          <w:rFonts w:ascii="Times New Roman" w:hAnsi="Times New Roman" w:cs="Times New Roman"/>
        </w:rPr>
        <w:t>: http://repositorio.uasb.edu.ec/bitstream/10644/974/1/T718-MDP-Vaca-La%20objetividad%20del%20Fiscal.pdf</w:t>
      </w:r>
    </w:p>
  </w:footnote>
  <w:footnote w:id="24">
    <w:p w:rsidR="00CD489C" w:rsidRPr="001B5C27" w:rsidRDefault="00CD489C" w:rsidP="005616E5">
      <w:pPr>
        <w:pStyle w:val="Textonotapie"/>
        <w:spacing w:line="276" w:lineRule="auto"/>
        <w:jc w:val="both"/>
        <w:rPr>
          <w:rFonts w:ascii="Times New Roman" w:hAnsi="Times New Roman" w:cs="Times New Roman"/>
        </w:rPr>
      </w:pPr>
      <w:r w:rsidRPr="001B5C27">
        <w:rPr>
          <w:rStyle w:val="Refdenotaalpie"/>
          <w:rFonts w:ascii="Times New Roman" w:hAnsi="Times New Roman" w:cs="Times New Roman"/>
        </w:rPr>
        <w:footnoteRef/>
      </w:r>
      <w:r>
        <w:rPr>
          <w:rFonts w:ascii="Times New Roman" w:hAnsi="Times New Roman" w:cs="Times New Roman"/>
        </w:rPr>
        <w:t xml:space="preserve"> Vaca, Patricio. (2009). </w:t>
      </w:r>
      <w:r w:rsidRPr="001B5C27">
        <w:rPr>
          <w:rFonts w:ascii="Times New Roman" w:hAnsi="Times New Roman" w:cs="Times New Roman"/>
          <w:i/>
        </w:rPr>
        <w:t>La Objetividad Del Fiscal En El Sistema Penal Acusatorio</w:t>
      </w:r>
      <w:r>
        <w:rPr>
          <w:rFonts w:ascii="Times New Roman" w:hAnsi="Times New Roman" w:cs="Times New Roman"/>
          <w:i/>
        </w:rPr>
        <w:t xml:space="preserve">. </w:t>
      </w:r>
      <w:r>
        <w:rPr>
          <w:rFonts w:ascii="Times New Roman" w:hAnsi="Times New Roman" w:cs="Times New Roman"/>
        </w:rPr>
        <w:t>[En línea]. Consultado: [25</w:t>
      </w:r>
      <w:r w:rsidRPr="00E56A96">
        <w:rPr>
          <w:rFonts w:ascii="Times New Roman" w:hAnsi="Times New Roman" w:cs="Times New Roman"/>
        </w:rPr>
        <w:t>, julio 2018]</w:t>
      </w:r>
      <w:r>
        <w:rPr>
          <w:rFonts w:ascii="Times New Roman" w:hAnsi="Times New Roman" w:cs="Times New Roman"/>
        </w:rPr>
        <w:t xml:space="preserve">. </w:t>
      </w:r>
      <w:r w:rsidRPr="00E56A96">
        <w:rPr>
          <w:rFonts w:ascii="Times New Roman" w:hAnsi="Times New Roman" w:cs="Times New Roman"/>
        </w:rPr>
        <w:t>Recuperado de</w:t>
      </w:r>
      <w:r w:rsidRPr="001B5C27">
        <w:rPr>
          <w:rFonts w:ascii="Times New Roman" w:hAnsi="Times New Roman" w:cs="Times New Roman"/>
        </w:rPr>
        <w:t>: http://repositorio.uasb.edu.ec/bitstream/10644/974/1/T718-MDP-Vaca-La%20objetividad%20del%20Fiscal.pdf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9C" w:rsidRDefault="00CD489C">
    <w:pPr>
      <w:pStyle w:val="Encabezado"/>
      <w:jc w:val="center"/>
    </w:pPr>
  </w:p>
  <w:p w:rsidR="00CD489C" w:rsidRDefault="00CD48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9C" w:rsidRDefault="00CD489C">
    <w:pPr>
      <w:pStyle w:val="Encabezado"/>
      <w:jc w:val="center"/>
    </w:pPr>
  </w:p>
  <w:p w:rsidR="00CD489C" w:rsidRDefault="00CD48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45BE"/>
    <w:multiLevelType w:val="hybridMultilevel"/>
    <w:tmpl w:val="B622C61C"/>
    <w:lvl w:ilvl="0" w:tplc="300A0003">
      <w:start w:val="1"/>
      <w:numFmt w:val="bullet"/>
      <w:lvlText w:val="o"/>
      <w:lvlJc w:val="left"/>
      <w:pPr>
        <w:ind w:left="928" w:hanging="360"/>
      </w:pPr>
      <w:rPr>
        <w:rFonts w:ascii="Courier New" w:hAnsi="Courier New" w:cs="Courier New" w:hint="default"/>
        <w:b w:val="0"/>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1">
    <w:nsid w:val="11A76D60"/>
    <w:multiLevelType w:val="multilevel"/>
    <w:tmpl w:val="7598E8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7C374B"/>
    <w:multiLevelType w:val="multilevel"/>
    <w:tmpl w:val="E378080A"/>
    <w:lvl w:ilvl="0">
      <w:start w:val="1"/>
      <w:numFmt w:val="decimal"/>
      <w:lvlText w:val="%1"/>
      <w:lvlJc w:val="left"/>
      <w:pPr>
        <w:ind w:left="600" w:hanging="600"/>
      </w:pPr>
      <w:rPr>
        <w:rFonts w:hint="default"/>
      </w:rPr>
    </w:lvl>
    <w:lvl w:ilvl="1">
      <w:start w:val="6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4F3294"/>
    <w:multiLevelType w:val="hybridMultilevel"/>
    <w:tmpl w:val="65864CCA"/>
    <w:lvl w:ilvl="0" w:tplc="0B1EFF0A">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0994069"/>
    <w:multiLevelType w:val="hybridMultilevel"/>
    <w:tmpl w:val="D9A674BA"/>
    <w:lvl w:ilvl="0" w:tplc="EAA8B914">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nsid w:val="215F6B24"/>
    <w:multiLevelType w:val="multilevel"/>
    <w:tmpl w:val="0C2E9D4A"/>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u w:val="none"/>
      </w:rPr>
    </w:lvl>
    <w:lvl w:ilvl="2">
      <w:start w:val="1"/>
      <w:numFmt w:val="decimal"/>
      <w:pStyle w:val="Ttulo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singl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C4055D"/>
    <w:multiLevelType w:val="hybridMultilevel"/>
    <w:tmpl w:val="F4EA6D3E"/>
    <w:lvl w:ilvl="0" w:tplc="B0DEE8A0">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5E03469"/>
    <w:multiLevelType w:val="hybridMultilevel"/>
    <w:tmpl w:val="4DCAC7E0"/>
    <w:lvl w:ilvl="0" w:tplc="D64E2F7E">
      <w:start w:val="4"/>
      <w:numFmt w:val="bullet"/>
      <w:lvlText w:val="-"/>
      <w:lvlJc w:val="left"/>
      <w:pPr>
        <w:ind w:left="502" w:hanging="360"/>
      </w:pPr>
      <w:rPr>
        <w:rFonts w:ascii="Times New Roman" w:eastAsia="Times New Roman" w:hAnsi="Times New Roman" w:cs="Times New Roman"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8">
    <w:nsid w:val="2E703F83"/>
    <w:multiLevelType w:val="multilevel"/>
    <w:tmpl w:val="559488B8"/>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nsid w:val="2E9C44F8"/>
    <w:multiLevelType w:val="hybridMultilevel"/>
    <w:tmpl w:val="C60086BE"/>
    <w:lvl w:ilvl="0" w:tplc="B5F653BC">
      <w:start w:val="1"/>
      <w:numFmt w:val="decimal"/>
      <w:lvlText w:val="%1)"/>
      <w:lvlJc w:val="left"/>
      <w:pPr>
        <w:ind w:left="936" w:hanging="360"/>
      </w:pPr>
      <w:rPr>
        <w:rFonts w:hint="default"/>
      </w:rPr>
    </w:lvl>
    <w:lvl w:ilvl="1" w:tplc="300A0019" w:tentative="1">
      <w:start w:val="1"/>
      <w:numFmt w:val="lowerLetter"/>
      <w:lvlText w:val="%2."/>
      <w:lvlJc w:val="left"/>
      <w:pPr>
        <w:ind w:left="1656" w:hanging="360"/>
      </w:pPr>
    </w:lvl>
    <w:lvl w:ilvl="2" w:tplc="300A001B" w:tentative="1">
      <w:start w:val="1"/>
      <w:numFmt w:val="lowerRoman"/>
      <w:lvlText w:val="%3."/>
      <w:lvlJc w:val="right"/>
      <w:pPr>
        <w:ind w:left="2376" w:hanging="180"/>
      </w:pPr>
    </w:lvl>
    <w:lvl w:ilvl="3" w:tplc="300A000F" w:tentative="1">
      <w:start w:val="1"/>
      <w:numFmt w:val="decimal"/>
      <w:lvlText w:val="%4."/>
      <w:lvlJc w:val="left"/>
      <w:pPr>
        <w:ind w:left="3096" w:hanging="360"/>
      </w:pPr>
    </w:lvl>
    <w:lvl w:ilvl="4" w:tplc="300A0019" w:tentative="1">
      <w:start w:val="1"/>
      <w:numFmt w:val="lowerLetter"/>
      <w:lvlText w:val="%5."/>
      <w:lvlJc w:val="left"/>
      <w:pPr>
        <w:ind w:left="3816" w:hanging="360"/>
      </w:pPr>
    </w:lvl>
    <w:lvl w:ilvl="5" w:tplc="300A001B" w:tentative="1">
      <w:start w:val="1"/>
      <w:numFmt w:val="lowerRoman"/>
      <w:lvlText w:val="%6."/>
      <w:lvlJc w:val="right"/>
      <w:pPr>
        <w:ind w:left="4536" w:hanging="180"/>
      </w:pPr>
    </w:lvl>
    <w:lvl w:ilvl="6" w:tplc="300A000F" w:tentative="1">
      <w:start w:val="1"/>
      <w:numFmt w:val="decimal"/>
      <w:lvlText w:val="%7."/>
      <w:lvlJc w:val="left"/>
      <w:pPr>
        <w:ind w:left="5256" w:hanging="360"/>
      </w:pPr>
    </w:lvl>
    <w:lvl w:ilvl="7" w:tplc="300A0019" w:tentative="1">
      <w:start w:val="1"/>
      <w:numFmt w:val="lowerLetter"/>
      <w:lvlText w:val="%8."/>
      <w:lvlJc w:val="left"/>
      <w:pPr>
        <w:ind w:left="5976" w:hanging="360"/>
      </w:pPr>
    </w:lvl>
    <w:lvl w:ilvl="8" w:tplc="300A001B" w:tentative="1">
      <w:start w:val="1"/>
      <w:numFmt w:val="lowerRoman"/>
      <w:lvlText w:val="%9."/>
      <w:lvlJc w:val="right"/>
      <w:pPr>
        <w:ind w:left="6696" w:hanging="180"/>
      </w:pPr>
    </w:lvl>
  </w:abstractNum>
  <w:abstractNum w:abstractNumId="10">
    <w:nsid w:val="38863995"/>
    <w:multiLevelType w:val="hybridMultilevel"/>
    <w:tmpl w:val="74D2F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7F0B62"/>
    <w:multiLevelType w:val="multilevel"/>
    <w:tmpl w:val="E3EC83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510A2C3B"/>
    <w:multiLevelType w:val="hybridMultilevel"/>
    <w:tmpl w:val="C01A36CA"/>
    <w:lvl w:ilvl="0" w:tplc="276257E0">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3">
    <w:nsid w:val="55CA75B2"/>
    <w:multiLevelType w:val="hybridMultilevel"/>
    <w:tmpl w:val="ED7691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A6C2795"/>
    <w:multiLevelType w:val="multilevel"/>
    <w:tmpl w:val="786E8578"/>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5BA471F4"/>
    <w:multiLevelType w:val="hybridMultilevel"/>
    <w:tmpl w:val="BC5C95DA"/>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6">
    <w:nsid w:val="5C9922CD"/>
    <w:multiLevelType w:val="hybridMultilevel"/>
    <w:tmpl w:val="99A24510"/>
    <w:lvl w:ilvl="0" w:tplc="585E9B1A">
      <w:start w:val="1"/>
      <w:numFmt w:val="bullet"/>
      <w:lvlText w:val=""/>
      <w:lvlJc w:val="left"/>
      <w:pPr>
        <w:ind w:left="928" w:hanging="360"/>
      </w:pPr>
      <w:rPr>
        <w:rFonts w:ascii="Symbol" w:eastAsia="Calibri" w:hAnsi="Symbol" w:cs="Times New Roman" w:hint="default"/>
        <w:b w:val="0"/>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17">
    <w:nsid w:val="5FC13621"/>
    <w:multiLevelType w:val="hybridMultilevel"/>
    <w:tmpl w:val="969A4190"/>
    <w:lvl w:ilvl="0" w:tplc="300A0011">
      <w:start w:val="1"/>
      <w:numFmt w:val="decimal"/>
      <w:lvlText w:val="%1)"/>
      <w:lvlJc w:val="left"/>
      <w:pPr>
        <w:ind w:left="1288" w:hanging="360"/>
      </w:pPr>
    </w:lvl>
    <w:lvl w:ilvl="1" w:tplc="300A0019" w:tentative="1">
      <w:start w:val="1"/>
      <w:numFmt w:val="lowerLetter"/>
      <w:lvlText w:val="%2."/>
      <w:lvlJc w:val="left"/>
      <w:pPr>
        <w:ind w:left="2008" w:hanging="360"/>
      </w:pPr>
    </w:lvl>
    <w:lvl w:ilvl="2" w:tplc="300A001B" w:tentative="1">
      <w:start w:val="1"/>
      <w:numFmt w:val="lowerRoman"/>
      <w:lvlText w:val="%3."/>
      <w:lvlJc w:val="right"/>
      <w:pPr>
        <w:ind w:left="2728" w:hanging="180"/>
      </w:pPr>
    </w:lvl>
    <w:lvl w:ilvl="3" w:tplc="300A000F" w:tentative="1">
      <w:start w:val="1"/>
      <w:numFmt w:val="decimal"/>
      <w:lvlText w:val="%4."/>
      <w:lvlJc w:val="left"/>
      <w:pPr>
        <w:ind w:left="3448" w:hanging="360"/>
      </w:pPr>
    </w:lvl>
    <w:lvl w:ilvl="4" w:tplc="300A0019" w:tentative="1">
      <w:start w:val="1"/>
      <w:numFmt w:val="lowerLetter"/>
      <w:lvlText w:val="%5."/>
      <w:lvlJc w:val="left"/>
      <w:pPr>
        <w:ind w:left="4168" w:hanging="360"/>
      </w:pPr>
    </w:lvl>
    <w:lvl w:ilvl="5" w:tplc="300A001B" w:tentative="1">
      <w:start w:val="1"/>
      <w:numFmt w:val="lowerRoman"/>
      <w:lvlText w:val="%6."/>
      <w:lvlJc w:val="right"/>
      <w:pPr>
        <w:ind w:left="4888" w:hanging="180"/>
      </w:pPr>
    </w:lvl>
    <w:lvl w:ilvl="6" w:tplc="300A000F" w:tentative="1">
      <w:start w:val="1"/>
      <w:numFmt w:val="decimal"/>
      <w:lvlText w:val="%7."/>
      <w:lvlJc w:val="left"/>
      <w:pPr>
        <w:ind w:left="5608" w:hanging="360"/>
      </w:pPr>
    </w:lvl>
    <w:lvl w:ilvl="7" w:tplc="300A0019" w:tentative="1">
      <w:start w:val="1"/>
      <w:numFmt w:val="lowerLetter"/>
      <w:lvlText w:val="%8."/>
      <w:lvlJc w:val="left"/>
      <w:pPr>
        <w:ind w:left="6328" w:hanging="360"/>
      </w:pPr>
    </w:lvl>
    <w:lvl w:ilvl="8" w:tplc="300A001B" w:tentative="1">
      <w:start w:val="1"/>
      <w:numFmt w:val="lowerRoman"/>
      <w:lvlText w:val="%9."/>
      <w:lvlJc w:val="right"/>
      <w:pPr>
        <w:ind w:left="7048" w:hanging="180"/>
      </w:pPr>
    </w:lvl>
  </w:abstractNum>
  <w:abstractNum w:abstractNumId="18">
    <w:nsid w:val="61D56578"/>
    <w:multiLevelType w:val="hybridMultilevel"/>
    <w:tmpl w:val="8F2024B8"/>
    <w:lvl w:ilvl="0" w:tplc="2AAA41E6">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B821A0A"/>
    <w:multiLevelType w:val="hybridMultilevel"/>
    <w:tmpl w:val="7B80395C"/>
    <w:lvl w:ilvl="0" w:tplc="CF883F1A">
      <w:start w:val="1"/>
      <w:numFmt w:val="bullet"/>
      <w:lvlText w:val=""/>
      <w:lvlJc w:val="left"/>
      <w:pPr>
        <w:ind w:left="928" w:hanging="360"/>
      </w:pPr>
      <w:rPr>
        <w:rFonts w:ascii="Symbol" w:eastAsia="Calibri" w:hAnsi="Symbol" w:cs="Times New Roman" w:hint="default"/>
        <w:b w:val="0"/>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20">
    <w:nsid w:val="73C478E3"/>
    <w:multiLevelType w:val="hybridMultilevel"/>
    <w:tmpl w:val="CBA03E42"/>
    <w:lvl w:ilvl="0" w:tplc="0B1EFF0A">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956262A"/>
    <w:multiLevelType w:val="multilevel"/>
    <w:tmpl w:val="C57837AE"/>
    <w:lvl w:ilvl="0">
      <w:start w:val="1"/>
      <w:numFmt w:val="decimal"/>
      <w:lvlText w:val="%1."/>
      <w:lvlJc w:val="left"/>
      <w:pPr>
        <w:ind w:left="360" w:hanging="360"/>
      </w:pPr>
      <w:rPr>
        <w:rFonts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2">
    <w:nsid w:val="7BEA2206"/>
    <w:multiLevelType w:val="hybridMultilevel"/>
    <w:tmpl w:val="B9FC6FBA"/>
    <w:lvl w:ilvl="0" w:tplc="09AA0D04">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3">
    <w:nsid w:val="7BFA660E"/>
    <w:multiLevelType w:val="multilevel"/>
    <w:tmpl w:val="9A0A15E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nsid w:val="7E8F0462"/>
    <w:multiLevelType w:val="hybridMultilevel"/>
    <w:tmpl w:val="A906F85C"/>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3"/>
  </w:num>
  <w:num w:numId="2">
    <w:abstractNumId w:val="1"/>
  </w:num>
  <w:num w:numId="3">
    <w:abstractNumId w:val="3"/>
  </w:num>
  <w:num w:numId="4">
    <w:abstractNumId w:val="20"/>
  </w:num>
  <w:num w:numId="5">
    <w:abstractNumId w:val="6"/>
  </w:num>
  <w:num w:numId="6">
    <w:abstractNumId w:val="10"/>
  </w:num>
  <w:num w:numId="7">
    <w:abstractNumId w:val="21"/>
  </w:num>
  <w:num w:numId="8">
    <w:abstractNumId w:val="11"/>
  </w:num>
  <w:num w:numId="9">
    <w:abstractNumId w:val="8"/>
  </w:num>
  <w:num w:numId="10">
    <w:abstractNumId w:val="13"/>
  </w:num>
  <w:num w:numId="11">
    <w:abstractNumId w:val="5"/>
  </w:num>
  <w:num w:numId="12">
    <w:abstractNumId w:val="19"/>
  </w:num>
  <w:num w:numId="13">
    <w:abstractNumId w:val="17"/>
  </w:num>
  <w:num w:numId="14">
    <w:abstractNumId w:val="9"/>
  </w:num>
  <w:num w:numId="15">
    <w:abstractNumId w:val="16"/>
  </w:num>
  <w:num w:numId="16">
    <w:abstractNumId w:val="0"/>
  </w:num>
  <w:num w:numId="17">
    <w:abstractNumId w:val="7"/>
  </w:num>
  <w:num w:numId="18">
    <w:abstractNumId w:val="15"/>
  </w:num>
  <w:num w:numId="19">
    <w:abstractNumId w:val="12"/>
  </w:num>
  <w:num w:numId="20">
    <w:abstractNumId w:val="24"/>
  </w:num>
  <w:num w:numId="21">
    <w:abstractNumId w:val="18"/>
  </w:num>
  <w:num w:numId="22">
    <w:abstractNumId w:val="14"/>
  </w:num>
  <w:num w:numId="23">
    <w:abstractNumId w:val="2"/>
  </w:num>
  <w:num w:numId="24">
    <w:abstractNumId w:val="5"/>
    <w:lvlOverride w:ilvl="0">
      <w:startOverride w:val="1"/>
    </w:lvlOverride>
    <w:lvlOverride w:ilvl="1">
      <w:startOverride w:val="61"/>
    </w:lvlOverride>
  </w:num>
  <w:num w:numId="25">
    <w:abstractNumId w:val="5"/>
    <w:lvlOverride w:ilvl="0">
      <w:startOverride w:val="1"/>
    </w:lvlOverride>
    <w:lvlOverride w:ilvl="1">
      <w:startOverride w:val="6"/>
    </w:lvlOverride>
    <w:lvlOverride w:ilvl="2">
      <w:startOverride w:val="3"/>
    </w:lvlOverride>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5F"/>
    <w:rsid w:val="0000422B"/>
    <w:rsid w:val="000059E7"/>
    <w:rsid w:val="00006E69"/>
    <w:rsid w:val="00010A9F"/>
    <w:rsid w:val="00016FF0"/>
    <w:rsid w:val="00017F0A"/>
    <w:rsid w:val="00022366"/>
    <w:rsid w:val="00023BB3"/>
    <w:rsid w:val="00031549"/>
    <w:rsid w:val="000317B3"/>
    <w:rsid w:val="00044190"/>
    <w:rsid w:val="00051DF7"/>
    <w:rsid w:val="00061CBE"/>
    <w:rsid w:val="000632E3"/>
    <w:rsid w:val="00067FB6"/>
    <w:rsid w:val="00072295"/>
    <w:rsid w:val="00073800"/>
    <w:rsid w:val="00074241"/>
    <w:rsid w:val="00075294"/>
    <w:rsid w:val="00076E50"/>
    <w:rsid w:val="00080CF8"/>
    <w:rsid w:val="00081791"/>
    <w:rsid w:val="00083037"/>
    <w:rsid w:val="00085ADA"/>
    <w:rsid w:val="00090C99"/>
    <w:rsid w:val="000967DE"/>
    <w:rsid w:val="00097813"/>
    <w:rsid w:val="000A3888"/>
    <w:rsid w:val="000A3B39"/>
    <w:rsid w:val="000A76C2"/>
    <w:rsid w:val="000B3A6E"/>
    <w:rsid w:val="000B4473"/>
    <w:rsid w:val="000B4809"/>
    <w:rsid w:val="000B48E2"/>
    <w:rsid w:val="000B647A"/>
    <w:rsid w:val="000C5C2F"/>
    <w:rsid w:val="000D02C2"/>
    <w:rsid w:val="000D06F0"/>
    <w:rsid w:val="000D185B"/>
    <w:rsid w:val="000D1C15"/>
    <w:rsid w:val="000D3AC5"/>
    <w:rsid w:val="000D40E7"/>
    <w:rsid w:val="000D7416"/>
    <w:rsid w:val="000E0BC7"/>
    <w:rsid w:val="000E1BC3"/>
    <w:rsid w:val="000E3DBF"/>
    <w:rsid w:val="000E7278"/>
    <w:rsid w:val="000E7955"/>
    <w:rsid w:val="000F2308"/>
    <w:rsid w:val="000F4A68"/>
    <w:rsid w:val="0010103E"/>
    <w:rsid w:val="00102A9D"/>
    <w:rsid w:val="001041CF"/>
    <w:rsid w:val="0010589F"/>
    <w:rsid w:val="00115CD4"/>
    <w:rsid w:val="00116B0B"/>
    <w:rsid w:val="0011754F"/>
    <w:rsid w:val="00120C33"/>
    <w:rsid w:val="00130650"/>
    <w:rsid w:val="0013383B"/>
    <w:rsid w:val="0013540A"/>
    <w:rsid w:val="00137422"/>
    <w:rsid w:val="00141BB9"/>
    <w:rsid w:val="00144B20"/>
    <w:rsid w:val="00161688"/>
    <w:rsid w:val="001627F4"/>
    <w:rsid w:val="00162B5E"/>
    <w:rsid w:val="00162C46"/>
    <w:rsid w:val="001641DD"/>
    <w:rsid w:val="00182C10"/>
    <w:rsid w:val="00190B01"/>
    <w:rsid w:val="00192AA9"/>
    <w:rsid w:val="001946E8"/>
    <w:rsid w:val="001A15BE"/>
    <w:rsid w:val="001A1C19"/>
    <w:rsid w:val="001A29FF"/>
    <w:rsid w:val="001A3D41"/>
    <w:rsid w:val="001A4C6D"/>
    <w:rsid w:val="001B33D4"/>
    <w:rsid w:val="001B5C27"/>
    <w:rsid w:val="001C46B5"/>
    <w:rsid w:val="001D093A"/>
    <w:rsid w:val="001D7C58"/>
    <w:rsid w:val="001E1FFD"/>
    <w:rsid w:val="001E2A65"/>
    <w:rsid w:val="001E4CA9"/>
    <w:rsid w:val="001F46D3"/>
    <w:rsid w:val="002011BD"/>
    <w:rsid w:val="00203062"/>
    <w:rsid w:val="00207837"/>
    <w:rsid w:val="00210C6E"/>
    <w:rsid w:val="0022440B"/>
    <w:rsid w:val="00224787"/>
    <w:rsid w:val="00224830"/>
    <w:rsid w:val="00224C3E"/>
    <w:rsid w:val="00231D62"/>
    <w:rsid w:val="002451CA"/>
    <w:rsid w:val="00246F4D"/>
    <w:rsid w:val="00247EE1"/>
    <w:rsid w:val="00250B72"/>
    <w:rsid w:val="0025493A"/>
    <w:rsid w:val="002559D3"/>
    <w:rsid w:val="0027088B"/>
    <w:rsid w:val="0027160E"/>
    <w:rsid w:val="002761FF"/>
    <w:rsid w:val="00276C67"/>
    <w:rsid w:val="00280711"/>
    <w:rsid w:val="00282DC0"/>
    <w:rsid w:val="0028711E"/>
    <w:rsid w:val="00292DCA"/>
    <w:rsid w:val="00292E3D"/>
    <w:rsid w:val="00295DF5"/>
    <w:rsid w:val="002975A1"/>
    <w:rsid w:val="002A4FE6"/>
    <w:rsid w:val="002A7195"/>
    <w:rsid w:val="002B5736"/>
    <w:rsid w:val="002B7123"/>
    <w:rsid w:val="002C0FB3"/>
    <w:rsid w:val="002C20B6"/>
    <w:rsid w:val="002C6502"/>
    <w:rsid w:val="002D65A9"/>
    <w:rsid w:val="002D77AE"/>
    <w:rsid w:val="002E2D69"/>
    <w:rsid w:val="002E2E9E"/>
    <w:rsid w:val="002E3598"/>
    <w:rsid w:val="002E6332"/>
    <w:rsid w:val="002F2871"/>
    <w:rsid w:val="002F5FC8"/>
    <w:rsid w:val="002F675E"/>
    <w:rsid w:val="003002E2"/>
    <w:rsid w:val="00300A2E"/>
    <w:rsid w:val="00301AD3"/>
    <w:rsid w:val="003060D4"/>
    <w:rsid w:val="00307222"/>
    <w:rsid w:val="0031637A"/>
    <w:rsid w:val="003176CC"/>
    <w:rsid w:val="00317EB1"/>
    <w:rsid w:val="00331277"/>
    <w:rsid w:val="00336365"/>
    <w:rsid w:val="00342027"/>
    <w:rsid w:val="00344207"/>
    <w:rsid w:val="00345B2C"/>
    <w:rsid w:val="00357AE0"/>
    <w:rsid w:val="00363E4D"/>
    <w:rsid w:val="00364C57"/>
    <w:rsid w:val="00370AA5"/>
    <w:rsid w:val="0038099F"/>
    <w:rsid w:val="00385BA8"/>
    <w:rsid w:val="00386872"/>
    <w:rsid w:val="003868F2"/>
    <w:rsid w:val="00386A22"/>
    <w:rsid w:val="003908D8"/>
    <w:rsid w:val="00393E89"/>
    <w:rsid w:val="003A5413"/>
    <w:rsid w:val="003B04B4"/>
    <w:rsid w:val="003B31C6"/>
    <w:rsid w:val="003B34CF"/>
    <w:rsid w:val="003C061C"/>
    <w:rsid w:val="003C1D53"/>
    <w:rsid w:val="003C299E"/>
    <w:rsid w:val="003C64DB"/>
    <w:rsid w:val="003C6B39"/>
    <w:rsid w:val="003C73B5"/>
    <w:rsid w:val="003D006C"/>
    <w:rsid w:val="003D006F"/>
    <w:rsid w:val="003D52F6"/>
    <w:rsid w:val="003D5422"/>
    <w:rsid w:val="003D6EAB"/>
    <w:rsid w:val="003E0B2A"/>
    <w:rsid w:val="003E16AE"/>
    <w:rsid w:val="003E430B"/>
    <w:rsid w:val="003F0453"/>
    <w:rsid w:val="003F2A8F"/>
    <w:rsid w:val="003F3730"/>
    <w:rsid w:val="003F692A"/>
    <w:rsid w:val="004059E7"/>
    <w:rsid w:val="0040614F"/>
    <w:rsid w:val="00411038"/>
    <w:rsid w:val="00412F30"/>
    <w:rsid w:val="00426D4E"/>
    <w:rsid w:val="00427AE2"/>
    <w:rsid w:val="00427FC5"/>
    <w:rsid w:val="004327C2"/>
    <w:rsid w:val="00443C23"/>
    <w:rsid w:val="00446018"/>
    <w:rsid w:val="00451164"/>
    <w:rsid w:val="00456941"/>
    <w:rsid w:val="0046299B"/>
    <w:rsid w:val="00465980"/>
    <w:rsid w:val="0046793D"/>
    <w:rsid w:val="00471A80"/>
    <w:rsid w:val="004740DF"/>
    <w:rsid w:val="004746E0"/>
    <w:rsid w:val="004856D7"/>
    <w:rsid w:val="00491516"/>
    <w:rsid w:val="00494FE7"/>
    <w:rsid w:val="00496C7B"/>
    <w:rsid w:val="004A1E42"/>
    <w:rsid w:val="004A2759"/>
    <w:rsid w:val="004A42F6"/>
    <w:rsid w:val="004A5F17"/>
    <w:rsid w:val="004A65DA"/>
    <w:rsid w:val="004A750E"/>
    <w:rsid w:val="004B07AA"/>
    <w:rsid w:val="004B4651"/>
    <w:rsid w:val="004D4617"/>
    <w:rsid w:val="004E4730"/>
    <w:rsid w:val="00501A9A"/>
    <w:rsid w:val="00503A5D"/>
    <w:rsid w:val="00515C00"/>
    <w:rsid w:val="00517944"/>
    <w:rsid w:val="00524E98"/>
    <w:rsid w:val="00525151"/>
    <w:rsid w:val="0053117F"/>
    <w:rsid w:val="005312E5"/>
    <w:rsid w:val="005437E9"/>
    <w:rsid w:val="00543BD5"/>
    <w:rsid w:val="00547BA2"/>
    <w:rsid w:val="00554A9D"/>
    <w:rsid w:val="00557527"/>
    <w:rsid w:val="005616E5"/>
    <w:rsid w:val="00561BDE"/>
    <w:rsid w:val="005633B6"/>
    <w:rsid w:val="0056712D"/>
    <w:rsid w:val="005767EF"/>
    <w:rsid w:val="005803C8"/>
    <w:rsid w:val="00580703"/>
    <w:rsid w:val="00580C49"/>
    <w:rsid w:val="00590CB7"/>
    <w:rsid w:val="00592555"/>
    <w:rsid w:val="0059255C"/>
    <w:rsid w:val="00595768"/>
    <w:rsid w:val="005A3AF4"/>
    <w:rsid w:val="005A473E"/>
    <w:rsid w:val="005C0650"/>
    <w:rsid w:val="005D1E13"/>
    <w:rsid w:val="005D1E76"/>
    <w:rsid w:val="005D31BF"/>
    <w:rsid w:val="005D3E2A"/>
    <w:rsid w:val="005D777A"/>
    <w:rsid w:val="005E0BBD"/>
    <w:rsid w:val="005E3B23"/>
    <w:rsid w:val="005E3CC7"/>
    <w:rsid w:val="005E4BF6"/>
    <w:rsid w:val="005F019E"/>
    <w:rsid w:val="005F27C1"/>
    <w:rsid w:val="005F4637"/>
    <w:rsid w:val="005F47DC"/>
    <w:rsid w:val="006001D6"/>
    <w:rsid w:val="00604D4A"/>
    <w:rsid w:val="00610748"/>
    <w:rsid w:val="00614CA0"/>
    <w:rsid w:val="00615533"/>
    <w:rsid w:val="0061707A"/>
    <w:rsid w:val="006173B2"/>
    <w:rsid w:val="00620A5E"/>
    <w:rsid w:val="006247C6"/>
    <w:rsid w:val="0063065B"/>
    <w:rsid w:val="0064200E"/>
    <w:rsid w:val="00644773"/>
    <w:rsid w:val="00647308"/>
    <w:rsid w:val="006474D5"/>
    <w:rsid w:val="006477A3"/>
    <w:rsid w:val="00661A8A"/>
    <w:rsid w:val="00665429"/>
    <w:rsid w:val="00666A0F"/>
    <w:rsid w:val="00667DDD"/>
    <w:rsid w:val="00670821"/>
    <w:rsid w:val="006768F9"/>
    <w:rsid w:val="00677961"/>
    <w:rsid w:val="00680EAD"/>
    <w:rsid w:val="006831F7"/>
    <w:rsid w:val="00687957"/>
    <w:rsid w:val="006904EA"/>
    <w:rsid w:val="00690F16"/>
    <w:rsid w:val="00694367"/>
    <w:rsid w:val="00697863"/>
    <w:rsid w:val="006A7C50"/>
    <w:rsid w:val="006B5BDA"/>
    <w:rsid w:val="006C254E"/>
    <w:rsid w:val="006C5B48"/>
    <w:rsid w:val="006D4710"/>
    <w:rsid w:val="006D6CBE"/>
    <w:rsid w:val="006D70F4"/>
    <w:rsid w:val="006D742B"/>
    <w:rsid w:val="006E035E"/>
    <w:rsid w:val="006E037E"/>
    <w:rsid w:val="006E1564"/>
    <w:rsid w:val="006E171F"/>
    <w:rsid w:val="006E1808"/>
    <w:rsid w:val="006E3400"/>
    <w:rsid w:val="006E48A7"/>
    <w:rsid w:val="006E5F2E"/>
    <w:rsid w:val="006F1060"/>
    <w:rsid w:val="006F38D5"/>
    <w:rsid w:val="00705E04"/>
    <w:rsid w:val="007074F1"/>
    <w:rsid w:val="00715C30"/>
    <w:rsid w:val="007247D1"/>
    <w:rsid w:val="00727584"/>
    <w:rsid w:val="007301AA"/>
    <w:rsid w:val="00731C81"/>
    <w:rsid w:val="007321EA"/>
    <w:rsid w:val="00733CD3"/>
    <w:rsid w:val="00734D1E"/>
    <w:rsid w:val="0073649A"/>
    <w:rsid w:val="00741E88"/>
    <w:rsid w:val="007435DD"/>
    <w:rsid w:val="007448B0"/>
    <w:rsid w:val="0075179E"/>
    <w:rsid w:val="0075515C"/>
    <w:rsid w:val="00755E40"/>
    <w:rsid w:val="007702A9"/>
    <w:rsid w:val="00783356"/>
    <w:rsid w:val="00786E1A"/>
    <w:rsid w:val="007926DF"/>
    <w:rsid w:val="00793BEC"/>
    <w:rsid w:val="007A1992"/>
    <w:rsid w:val="007A2FD2"/>
    <w:rsid w:val="007A4029"/>
    <w:rsid w:val="007A66F7"/>
    <w:rsid w:val="007B00FD"/>
    <w:rsid w:val="007B4986"/>
    <w:rsid w:val="007B584D"/>
    <w:rsid w:val="007C043A"/>
    <w:rsid w:val="007C0746"/>
    <w:rsid w:val="007C66E2"/>
    <w:rsid w:val="007C6B0A"/>
    <w:rsid w:val="007C6ED8"/>
    <w:rsid w:val="007D0C24"/>
    <w:rsid w:val="007D3DEA"/>
    <w:rsid w:val="007D6598"/>
    <w:rsid w:val="007E1A4B"/>
    <w:rsid w:val="007E48ED"/>
    <w:rsid w:val="007F1564"/>
    <w:rsid w:val="00801CCC"/>
    <w:rsid w:val="00802988"/>
    <w:rsid w:val="00803B81"/>
    <w:rsid w:val="00803E1B"/>
    <w:rsid w:val="00812200"/>
    <w:rsid w:val="00813E10"/>
    <w:rsid w:val="00817D98"/>
    <w:rsid w:val="008334E7"/>
    <w:rsid w:val="00840B35"/>
    <w:rsid w:val="00847DD5"/>
    <w:rsid w:val="008571A0"/>
    <w:rsid w:val="0086340B"/>
    <w:rsid w:val="0086610A"/>
    <w:rsid w:val="00870A0C"/>
    <w:rsid w:val="00872B6A"/>
    <w:rsid w:val="008731EE"/>
    <w:rsid w:val="00874119"/>
    <w:rsid w:val="00876FEC"/>
    <w:rsid w:val="008822FC"/>
    <w:rsid w:val="00883AE8"/>
    <w:rsid w:val="0088420F"/>
    <w:rsid w:val="00887354"/>
    <w:rsid w:val="008912F1"/>
    <w:rsid w:val="008A4ACA"/>
    <w:rsid w:val="008A4E99"/>
    <w:rsid w:val="008A7EF8"/>
    <w:rsid w:val="008B00B6"/>
    <w:rsid w:val="008B1911"/>
    <w:rsid w:val="008C4844"/>
    <w:rsid w:val="008C55AD"/>
    <w:rsid w:val="008D081D"/>
    <w:rsid w:val="008D41F3"/>
    <w:rsid w:val="008D668C"/>
    <w:rsid w:val="008E3351"/>
    <w:rsid w:val="008E400D"/>
    <w:rsid w:val="008E6705"/>
    <w:rsid w:val="008F15B5"/>
    <w:rsid w:val="008F2BD9"/>
    <w:rsid w:val="008F6BB6"/>
    <w:rsid w:val="008F730E"/>
    <w:rsid w:val="00905111"/>
    <w:rsid w:val="00910B48"/>
    <w:rsid w:val="00910CDE"/>
    <w:rsid w:val="00911A20"/>
    <w:rsid w:val="0091470C"/>
    <w:rsid w:val="0091509A"/>
    <w:rsid w:val="00915382"/>
    <w:rsid w:val="00916686"/>
    <w:rsid w:val="009202B2"/>
    <w:rsid w:val="009210EB"/>
    <w:rsid w:val="00922675"/>
    <w:rsid w:val="00924E16"/>
    <w:rsid w:val="00930BEA"/>
    <w:rsid w:val="00931CDE"/>
    <w:rsid w:val="009326C7"/>
    <w:rsid w:val="009329BD"/>
    <w:rsid w:val="009348FF"/>
    <w:rsid w:val="00935562"/>
    <w:rsid w:val="009369CA"/>
    <w:rsid w:val="009411B4"/>
    <w:rsid w:val="00944125"/>
    <w:rsid w:val="00960F45"/>
    <w:rsid w:val="00963DC8"/>
    <w:rsid w:val="00967C60"/>
    <w:rsid w:val="0097360E"/>
    <w:rsid w:val="00977B51"/>
    <w:rsid w:val="009835B6"/>
    <w:rsid w:val="009851A6"/>
    <w:rsid w:val="00990011"/>
    <w:rsid w:val="00991CE8"/>
    <w:rsid w:val="0099541D"/>
    <w:rsid w:val="009A0629"/>
    <w:rsid w:val="009A1920"/>
    <w:rsid w:val="009B1473"/>
    <w:rsid w:val="009B424E"/>
    <w:rsid w:val="009C0077"/>
    <w:rsid w:val="009C0AB5"/>
    <w:rsid w:val="009C249D"/>
    <w:rsid w:val="009C78A0"/>
    <w:rsid w:val="009C7A86"/>
    <w:rsid w:val="009E17C1"/>
    <w:rsid w:val="009E2DD3"/>
    <w:rsid w:val="009E39C6"/>
    <w:rsid w:val="009F2D29"/>
    <w:rsid w:val="009F2DEB"/>
    <w:rsid w:val="009F3496"/>
    <w:rsid w:val="009F3FC1"/>
    <w:rsid w:val="009F655F"/>
    <w:rsid w:val="009F7D94"/>
    <w:rsid w:val="00A044BA"/>
    <w:rsid w:val="00A04B65"/>
    <w:rsid w:val="00A05E8A"/>
    <w:rsid w:val="00A10F28"/>
    <w:rsid w:val="00A116E2"/>
    <w:rsid w:val="00A13B90"/>
    <w:rsid w:val="00A2249F"/>
    <w:rsid w:val="00A229B4"/>
    <w:rsid w:val="00A3193B"/>
    <w:rsid w:val="00A31D65"/>
    <w:rsid w:val="00A35ECD"/>
    <w:rsid w:val="00A37BA1"/>
    <w:rsid w:val="00A41E85"/>
    <w:rsid w:val="00A42D75"/>
    <w:rsid w:val="00A45B5C"/>
    <w:rsid w:val="00A515C6"/>
    <w:rsid w:val="00A5275B"/>
    <w:rsid w:val="00A52DBD"/>
    <w:rsid w:val="00A539BC"/>
    <w:rsid w:val="00A56191"/>
    <w:rsid w:val="00A704C9"/>
    <w:rsid w:val="00A705CE"/>
    <w:rsid w:val="00A737C5"/>
    <w:rsid w:val="00A759B9"/>
    <w:rsid w:val="00A7612A"/>
    <w:rsid w:val="00A843F2"/>
    <w:rsid w:val="00A84935"/>
    <w:rsid w:val="00A86F4D"/>
    <w:rsid w:val="00A959A8"/>
    <w:rsid w:val="00A97CDB"/>
    <w:rsid w:val="00AA5C6D"/>
    <w:rsid w:val="00AA5D97"/>
    <w:rsid w:val="00AB72E4"/>
    <w:rsid w:val="00AB76DC"/>
    <w:rsid w:val="00AB7A3B"/>
    <w:rsid w:val="00AC4664"/>
    <w:rsid w:val="00AC4A22"/>
    <w:rsid w:val="00AC716A"/>
    <w:rsid w:val="00AD0B60"/>
    <w:rsid w:val="00AD6028"/>
    <w:rsid w:val="00AF2950"/>
    <w:rsid w:val="00B006B8"/>
    <w:rsid w:val="00B0566C"/>
    <w:rsid w:val="00B056CF"/>
    <w:rsid w:val="00B05FFE"/>
    <w:rsid w:val="00B208F2"/>
    <w:rsid w:val="00B20B45"/>
    <w:rsid w:val="00B214BF"/>
    <w:rsid w:val="00B34833"/>
    <w:rsid w:val="00B3632B"/>
    <w:rsid w:val="00B41D55"/>
    <w:rsid w:val="00B42D8F"/>
    <w:rsid w:val="00B44E6C"/>
    <w:rsid w:val="00B52154"/>
    <w:rsid w:val="00B522A3"/>
    <w:rsid w:val="00B60007"/>
    <w:rsid w:val="00B60DA1"/>
    <w:rsid w:val="00B64C56"/>
    <w:rsid w:val="00B64FD2"/>
    <w:rsid w:val="00B70CCF"/>
    <w:rsid w:val="00B818DF"/>
    <w:rsid w:val="00BA2CA5"/>
    <w:rsid w:val="00BA5515"/>
    <w:rsid w:val="00BB21FE"/>
    <w:rsid w:val="00BB242E"/>
    <w:rsid w:val="00BB6A07"/>
    <w:rsid w:val="00BC5623"/>
    <w:rsid w:val="00BC771B"/>
    <w:rsid w:val="00BD2E07"/>
    <w:rsid w:val="00BD360C"/>
    <w:rsid w:val="00BD777D"/>
    <w:rsid w:val="00BD7E41"/>
    <w:rsid w:val="00BE12F1"/>
    <w:rsid w:val="00BE55D9"/>
    <w:rsid w:val="00BF0B0E"/>
    <w:rsid w:val="00BF339A"/>
    <w:rsid w:val="00BF3A8D"/>
    <w:rsid w:val="00BF53B9"/>
    <w:rsid w:val="00C0085A"/>
    <w:rsid w:val="00C05FC2"/>
    <w:rsid w:val="00C0774E"/>
    <w:rsid w:val="00C13103"/>
    <w:rsid w:val="00C14DED"/>
    <w:rsid w:val="00C22233"/>
    <w:rsid w:val="00C24552"/>
    <w:rsid w:val="00C25AC4"/>
    <w:rsid w:val="00C31ACE"/>
    <w:rsid w:val="00C32E68"/>
    <w:rsid w:val="00C358D0"/>
    <w:rsid w:val="00C46A2C"/>
    <w:rsid w:val="00C47A39"/>
    <w:rsid w:val="00C56834"/>
    <w:rsid w:val="00C643F4"/>
    <w:rsid w:val="00C67C6E"/>
    <w:rsid w:val="00C73AE7"/>
    <w:rsid w:val="00C7638B"/>
    <w:rsid w:val="00C76F1C"/>
    <w:rsid w:val="00C8326D"/>
    <w:rsid w:val="00C86168"/>
    <w:rsid w:val="00C91F6C"/>
    <w:rsid w:val="00C9733E"/>
    <w:rsid w:val="00CA0DAC"/>
    <w:rsid w:val="00CA2896"/>
    <w:rsid w:val="00CA28D9"/>
    <w:rsid w:val="00CA2D16"/>
    <w:rsid w:val="00CA72C2"/>
    <w:rsid w:val="00CB0A99"/>
    <w:rsid w:val="00CB23A0"/>
    <w:rsid w:val="00CB4926"/>
    <w:rsid w:val="00CB7BCA"/>
    <w:rsid w:val="00CC3BBA"/>
    <w:rsid w:val="00CC40A5"/>
    <w:rsid w:val="00CC69CA"/>
    <w:rsid w:val="00CD390A"/>
    <w:rsid w:val="00CD489C"/>
    <w:rsid w:val="00CD4BDA"/>
    <w:rsid w:val="00CE1F95"/>
    <w:rsid w:val="00CE5B5E"/>
    <w:rsid w:val="00D07502"/>
    <w:rsid w:val="00D103B6"/>
    <w:rsid w:val="00D14A1B"/>
    <w:rsid w:val="00D15B99"/>
    <w:rsid w:val="00D17609"/>
    <w:rsid w:val="00D27770"/>
    <w:rsid w:val="00D310B3"/>
    <w:rsid w:val="00D3451B"/>
    <w:rsid w:val="00D351B2"/>
    <w:rsid w:val="00D3753A"/>
    <w:rsid w:val="00D402D4"/>
    <w:rsid w:val="00D44E43"/>
    <w:rsid w:val="00D54675"/>
    <w:rsid w:val="00D563AA"/>
    <w:rsid w:val="00D613B0"/>
    <w:rsid w:val="00D61454"/>
    <w:rsid w:val="00D73BB0"/>
    <w:rsid w:val="00D86130"/>
    <w:rsid w:val="00D87986"/>
    <w:rsid w:val="00D90181"/>
    <w:rsid w:val="00D94354"/>
    <w:rsid w:val="00D95BFC"/>
    <w:rsid w:val="00D9643A"/>
    <w:rsid w:val="00D96747"/>
    <w:rsid w:val="00DA03F2"/>
    <w:rsid w:val="00DA64DF"/>
    <w:rsid w:val="00DB3BEC"/>
    <w:rsid w:val="00DB44E1"/>
    <w:rsid w:val="00DB5360"/>
    <w:rsid w:val="00DC0C04"/>
    <w:rsid w:val="00DC73C8"/>
    <w:rsid w:val="00DD4DAF"/>
    <w:rsid w:val="00DD5266"/>
    <w:rsid w:val="00DE174A"/>
    <w:rsid w:val="00DE5B7D"/>
    <w:rsid w:val="00DF10D4"/>
    <w:rsid w:val="00DF2AC7"/>
    <w:rsid w:val="00DF388F"/>
    <w:rsid w:val="00E023F8"/>
    <w:rsid w:val="00E03E72"/>
    <w:rsid w:val="00E06319"/>
    <w:rsid w:val="00E2030E"/>
    <w:rsid w:val="00E22477"/>
    <w:rsid w:val="00E2447F"/>
    <w:rsid w:val="00E26737"/>
    <w:rsid w:val="00E3243A"/>
    <w:rsid w:val="00E3722E"/>
    <w:rsid w:val="00E37256"/>
    <w:rsid w:val="00E45929"/>
    <w:rsid w:val="00E45DB4"/>
    <w:rsid w:val="00E51B0F"/>
    <w:rsid w:val="00E5273E"/>
    <w:rsid w:val="00E56A96"/>
    <w:rsid w:val="00E66DA8"/>
    <w:rsid w:val="00E74529"/>
    <w:rsid w:val="00E747B4"/>
    <w:rsid w:val="00E80772"/>
    <w:rsid w:val="00E90989"/>
    <w:rsid w:val="00E9224B"/>
    <w:rsid w:val="00E94B98"/>
    <w:rsid w:val="00E94DAD"/>
    <w:rsid w:val="00E96018"/>
    <w:rsid w:val="00E96725"/>
    <w:rsid w:val="00EA75B4"/>
    <w:rsid w:val="00EB184C"/>
    <w:rsid w:val="00EB4ABE"/>
    <w:rsid w:val="00EC1EB0"/>
    <w:rsid w:val="00EC2FE4"/>
    <w:rsid w:val="00EC75DE"/>
    <w:rsid w:val="00ED19EC"/>
    <w:rsid w:val="00EE7735"/>
    <w:rsid w:val="00F02EA1"/>
    <w:rsid w:val="00F1294F"/>
    <w:rsid w:val="00F17E1D"/>
    <w:rsid w:val="00F345F7"/>
    <w:rsid w:val="00F40C83"/>
    <w:rsid w:val="00F435D9"/>
    <w:rsid w:val="00F43F77"/>
    <w:rsid w:val="00F4694C"/>
    <w:rsid w:val="00F5284C"/>
    <w:rsid w:val="00F53498"/>
    <w:rsid w:val="00F5462A"/>
    <w:rsid w:val="00F565B0"/>
    <w:rsid w:val="00F60946"/>
    <w:rsid w:val="00F613FF"/>
    <w:rsid w:val="00F710BB"/>
    <w:rsid w:val="00F76005"/>
    <w:rsid w:val="00F76BE5"/>
    <w:rsid w:val="00F817E3"/>
    <w:rsid w:val="00F850BF"/>
    <w:rsid w:val="00F9002E"/>
    <w:rsid w:val="00F91140"/>
    <w:rsid w:val="00F952A2"/>
    <w:rsid w:val="00F959BB"/>
    <w:rsid w:val="00FA046A"/>
    <w:rsid w:val="00FA5403"/>
    <w:rsid w:val="00FA71D2"/>
    <w:rsid w:val="00FB0F82"/>
    <w:rsid w:val="00FB4B60"/>
    <w:rsid w:val="00FB632E"/>
    <w:rsid w:val="00FC0E53"/>
    <w:rsid w:val="00FE1AED"/>
    <w:rsid w:val="00FE5212"/>
    <w:rsid w:val="00FE674B"/>
    <w:rsid w:val="00FF2D37"/>
    <w:rsid w:val="00FF4716"/>
    <w:rsid w:val="00FF5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34769-5CDC-46AE-B47E-09294E6C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55F"/>
    <w:pPr>
      <w:spacing w:after="0" w:line="240" w:lineRule="auto"/>
    </w:pPr>
    <w:rPr>
      <w:rFonts w:ascii="Calibri" w:eastAsia="Calibri" w:hAnsi="Calibri" w:cs="Arial"/>
      <w:sz w:val="20"/>
      <w:szCs w:val="20"/>
      <w:lang w:val="es-EC" w:eastAsia="es-ES"/>
    </w:rPr>
  </w:style>
  <w:style w:type="paragraph" w:styleId="Ttulo1">
    <w:name w:val="heading 1"/>
    <w:basedOn w:val="Normal"/>
    <w:next w:val="Normal"/>
    <w:link w:val="Ttulo1Car"/>
    <w:uiPriority w:val="9"/>
    <w:qFormat/>
    <w:rsid w:val="00370AA5"/>
    <w:pPr>
      <w:keepNext/>
      <w:keepLines/>
      <w:spacing w:before="240" w:line="259" w:lineRule="auto"/>
      <w:ind w:left="357"/>
      <w:jc w:val="center"/>
      <w:outlineLvl w:val="0"/>
    </w:pPr>
    <w:rPr>
      <w:rFonts w:ascii="Times New Roman" w:eastAsiaTheme="majorEastAsia" w:hAnsi="Times New Roman" w:cs="Times New Roman"/>
      <w:b/>
      <w:sz w:val="28"/>
      <w:szCs w:val="28"/>
    </w:rPr>
  </w:style>
  <w:style w:type="paragraph" w:styleId="Ttulo2">
    <w:name w:val="heading 2"/>
    <w:basedOn w:val="Prrafodelista"/>
    <w:next w:val="Normal"/>
    <w:link w:val="Ttulo2Car"/>
    <w:uiPriority w:val="9"/>
    <w:unhideWhenUsed/>
    <w:qFormat/>
    <w:rsid w:val="00342027"/>
    <w:pPr>
      <w:numPr>
        <w:ilvl w:val="1"/>
        <w:numId w:val="11"/>
      </w:numPr>
      <w:spacing w:line="480" w:lineRule="auto"/>
      <w:jc w:val="both"/>
      <w:outlineLvl w:val="1"/>
    </w:pPr>
    <w:rPr>
      <w:rFonts w:ascii="Times New Roman" w:hAnsi="Times New Roman" w:cs="Times New Roman"/>
      <w:b/>
      <w:sz w:val="24"/>
      <w:szCs w:val="24"/>
    </w:rPr>
  </w:style>
  <w:style w:type="paragraph" w:styleId="Ttulo3">
    <w:name w:val="heading 3"/>
    <w:basedOn w:val="Ttulo2"/>
    <w:link w:val="Ttulo3Car"/>
    <w:uiPriority w:val="9"/>
    <w:qFormat/>
    <w:rsid w:val="00FE674B"/>
    <w:pPr>
      <w:numPr>
        <w:ilvl w:val="2"/>
      </w:numPr>
      <w:outlineLvl w:val="2"/>
    </w:pPr>
    <w:rPr>
      <w:b w:val="0"/>
      <w:u w:val="single"/>
    </w:rPr>
  </w:style>
  <w:style w:type="paragraph" w:styleId="Ttulo4">
    <w:name w:val="heading 4"/>
    <w:basedOn w:val="Normal"/>
    <w:next w:val="Normal"/>
    <w:link w:val="Ttulo4Car"/>
    <w:uiPriority w:val="9"/>
    <w:semiHidden/>
    <w:unhideWhenUsed/>
    <w:qFormat/>
    <w:rsid w:val="005311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655F"/>
    <w:pPr>
      <w:spacing w:after="0" w:line="240" w:lineRule="auto"/>
    </w:pPr>
    <w:rPr>
      <w:lang w:val="es-EC"/>
    </w:rPr>
  </w:style>
  <w:style w:type="paragraph" w:styleId="Encabezado">
    <w:name w:val="header"/>
    <w:basedOn w:val="Normal"/>
    <w:link w:val="EncabezadoCar"/>
    <w:uiPriority w:val="99"/>
    <w:unhideWhenUsed/>
    <w:rsid w:val="009F655F"/>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F655F"/>
    <w:rPr>
      <w:lang w:val="es-EC"/>
    </w:rPr>
  </w:style>
  <w:style w:type="character" w:styleId="Refdecomentario">
    <w:name w:val="annotation reference"/>
    <w:basedOn w:val="Fuentedeprrafopredeter"/>
    <w:uiPriority w:val="99"/>
    <w:semiHidden/>
    <w:unhideWhenUsed/>
    <w:rsid w:val="00610748"/>
    <w:rPr>
      <w:sz w:val="16"/>
      <w:szCs w:val="16"/>
    </w:rPr>
  </w:style>
  <w:style w:type="paragraph" w:styleId="Textocomentario">
    <w:name w:val="annotation text"/>
    <w:basedOn w:val="Normal"/>
    <w:link w:val="TextocomentarioCar"/>
    <w:uiPriority w:val="99"/>
    <w:semiHidden/>
    <w:unhideWhenUsed/>
    <w:rsid w:val="00610748"/>
  </w:style>
  <w:style w:type="character" w:customStyle="1" w:styleId="TextocomentarioCar">
    <w:name w:val="Texto comentario Car"/>
    <w:basedOn w:val="Fuentedeprrafopredeter"/>
    <w:link w:val="Textocomentario"/>
    <w:uiPriority w:val="99"/>
    <w:semiHidden/>
    <w:rsid w:val="00610748"/>
    <w:rPr>
      <w:rFonts w:ascii="Calibri" w:eastAsia="Calibri" w:hAnsi="Calibri"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0748"/>
    <w:rPr>
      <w:b/>
      <w:bCs/>
    </w:rPr>
  </w:style>
  <w:style w:type="character" w:customStyle="1" w:styleId="AsuntodelcomentarioCar">
    <w:name w:val="Asunto del comentario Car"/>
    <w:basedOn w:val="TextocomentarioCar"/>
    <w:link w:val="Asuntodelcomentario"/>
    <w:uiPriority w:val="99"/>
    <w:semiHidden/>
    <w:rsid w:val="00610748"/>
    <w:rPr>
      <w:rFonts w:ascii="Calibri" w:eastAsia="Calibri" w:hAnsi="Calibri" w:cs="Arial"/>
      <w:b/>
      <w:bCs/>
      <w:sz w:val="20"/>
      <w:szCs w:val="20"/>
      <w:lang w:eastAsia="es-ES"/>
    </w:rPr>
  </w:style>
  <w:style w:type="paragraph" w:styleId="Textodeglobo">
    <w:name w:val="Balloon Text"/>
    <w:basedOn w:val="Normal"/>
    <w:link w:val="TextodegloboCar"/>
    <w:uiPriority w:val="99"/>
    <w:semiHidden/>
    <w:unhideWhenUsed/>
    <w:rsid w:val="006107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748"/>
    <w:rPr>
      <w:rFonts w:ascii="Segoe UI" w:eastAsia="Calibri" w:hAnsi="Segoe UI" w:cs="Segoe UI"/>
      <w:sz w:val="18"/>
      <w:szCs w:val="18"/>
      <w:lang w:eastAsia="es-ES"/>
    </w:rPr>
  </w:style>
  <w:style w:type="paragraph" w:styleId="Prrafodelista">
    <w:name w:val="List Paragraph"/>
    <w:basedOn w:val="Normal"/>
    <w:uiPriority w:val="34"/>
    <w:qFormat/>
    <w:rsid w:val="00E9224B"/>
    <w:pPr>
      <w:spacing w:after="200" w:line="276"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EC2FE4"/>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rsid w:val="00EC2FE4"/>
    <w:rPr>
      <w:sz w:val="20"/>
      <w:szCs w:val="20"/>
      <w:lang w:val="es-EC"/>
    </w:rPr>
  </w:style>
  <w:style w:type="character" w:styleId="Refdenotaalpie">
    <w:name w:val="footnote reference"/>
    <w:basedOn w:val="Fuentedeprrafopredeter"/>
    <w:uiPriority w:val="99"/>
    <w:unhideWhenUsed/>
    <w:rsid w:val="00EC2FE4"/>
    <w:rPr>
      <w:vertAlign w:val="superscript"/>
    </w:rPr>
  </w:style>
  <w:style w:type="character" w:customStyle="1" w:styleId="apple-converted-space">
    <w:name w:val="apple-converted-space"/>
    <w:basedOn w:val="Fuentedeprrafopredeter"/>
    <w:rsid w:val="00C91F6C"/>
  </w:style>
  <w:style w:type="character" w:styleId="nfasis">
    <w:name w:val="Emphasis"/>
    <w:basedOn w:val="Fuentedeprrafopredeter"/>
    <w:uiPriority w:val="20"/>
    <w:qFormat/>
    <w:rsid w:val="00C91F6C"/>
    <w:rPr>
      <w:i/>
      <w:iCs/>
    </w:rPr>
  </w:style>
  <w:style w:type="character" w:customStyle="1" w:styleId="Ttulo1Car">
    <w:name w:val="Título 1 Car"/>
    <w:basedOn w:val="Fuentedeprrafopredeter"/>
    <w:link w:val="Ttulo1"/>
    <w:uiPriority w:val="9"/>
    <w:rsid w:val="00370AA5"/>
    <w:rPr>
      <w:rFonts w:ascii="Times New Roman" w:eastAsiaTheme="majorEastAsia" w:hAnsi="Times New Roman" w:cs="Times New Roman"/>
      <w:b/>
      <w:sz w:val="28"/>
      <w:szCs w:val="28"/>
      <w:lang w:eastAsia="es-ES"/>
    </w:rPr>
  </w:style>
  <w:style w:type="paragraph" w:styleId="Bibliografa">
    <w:name w:val="Bibliography"/>
    <w:basedOn w:val="Normal"/>
    <w:next w:val="Normal"/>
    <w:uiPriority w:val="37"/>
    <w:unhideWhenUsed/>
    <w:rsid w:val="00C91F6C"/>
  </w:style>
  <w:style w:type="paragraph" w:styleId="Textonotaalfinal">
    <w:name w:val="endnote text"/>
    <w:basedOn w:val="Normal"/>
    <w:link w:val="TextonotaalfinalCar"/>
    <w:uiPriority w:val="99"/>
    <w:semiHidden/>
    <w:unhideWhenUsed/>
    <w:rsid w:val="00317EB1"/>
  </w:style>
  <w:style w:type="character" w:customStyle="1" w:styleId="TextonotaalfinalCar">
    <w:name w:val="Texto nota al final Car"/>
    <w:basedOn w:val="Fuentedeprrafopredeter"/>
    <w:link w:val="Textonotaalfinal"/>
    <w:uiPriority w:val="99"/>
    <w:semiHidden/>
    <w:rsid w:val="00317EB1"/>
    <w:rPr>
      <w:rFonts w:ascii="Calibri" w:eastAsia="Calibri" w:hAnsi="Calibri" w:cs="Arial"/>
      <w:sz w:val="20"/>
      <w:szCs w:val="20"/>
      <w:lang w:eastAsia="es-ES"/>
    </w:rPr>
  </w:style>
  <w:style w:type="character" w:styleId="Refdenotaalfinal">
    <w:name w:val="endnote reference"/>
    <w:basedOn w:val="Fuentedeprrafopredeter"/>
    <w:uiPriority w:val="99"/>
    <w:semiHidden/>
    <w:unhideWhenUsed/>
    <w:rsid w:val="00317EB1"/>
    <w:rPr>
      <w:vertAlign w:val="superscript"/>
    </w:rPr>
  </w:style>
  <w:style w:type="character" w:styleId="Textoennegrita">
    <w:name w:val="Strong"/>
    <w:basedOn w:val="Fuentedeprrafopredeter"/>
    <w:uiPriority w:val="22"/>
    <w:qFormat/>
    <w:rsid w:val="00317EB1"/>
    <w:rPr>
      <w:b/>
      <w:bCs/>
    </w:rPr>
  </w:style>
  <w:style w:type="character" w:customStyle="1" w:styleId="Ttulo3Car">
    <w:name w:val="Título 3 Car"/>
    <w:basedOn w:val="Fuentedeprrafopredeter"/>
    <w:link w:val="Ttulo3"/>
    <w:uiPriority w:val="9"/>
    <w:rsid w:val="00FE674B"/>
    <w:rPr>
      <w:rFonts w:ascii="Times New Roman" w:hAnsi="Times New Roman" w:cs="Times New Roman"/>
      <w:sz w:val="24"/>
      <w:szCs w:val="24"/>
      <w:u w:val="single"/>
      <w:lang w:val="es-EC"/>
    </w:rPr>
  </w:style>
  <w:style w:type="paragraph" w:styleId="NormalWeb">
    <w:name w:val="Normal (Web)"/>
    <w:basedOn w:val="Normal"/>
    <w:uiPriority w:val="99"/>
    <w:unhideWhenUsed/>
    <w:rsid w:val="00590CB7"/>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90CB7"/>
    <w:rPr>
      <w:color w:val="0000FF"/>
      <w:u w:val="single"/>
    </w:rPr>
  </w:style>
  <w:style w:type="character" w:customStyle="1" w:styleId="Ttulo2Car">
    <w:name w:val="Título 2 Car"/>
    <w:basedOn w:val="Fuentedeprrafopredeter"/>
    <w:link w:val="Ttulo2"/>
    <w:uiPriority w:val="9"/>
    <w:rsid w:val="00342027"/>
    <w:rPr>
      <w:rFonts w:ascii="Times New Roman" w:hAnsi="Times New Roman" w:cs="Times New Roman"/>
      <w:b/>
      <w:sz w:val="24"/>
      <w:szCs w:val="24"/>
      <w:lang w:val="es-EC"/>
    </w:rPr>
  </w:style>
  <w:style w:type="paragraph" w:styleId="Piedepgina">
    <w:name w:val="footer"/>
    <w:basedOn w:val="Normal"/>
    <w:link w:val="PiedepginaCar"/>
    <w:uiPriority w:val="99"/>
    <w:unhideWhenUsed/>
    <w:rsid w:val="00644773"/>
    <w:pPr>
      <w:tabs>
        <w:tab w:val="center" w:pos="4252"/>
        <w:tab w:val="right" w:pos="8504"/>
      </w:tabs>
    </w:pPr>
  </w:style>
  <w:style w:type="character" w:customStyle="1" w:styleId="PiedepginaCar">
    <w:name w:val="Pie de página Car"/>
    <w:basedOn w:val="Fuentedeprrafopredeter"/>
    <w:link w:val="Piedepgina"/>
    <w:uiPriority w:val="99"/>
    <w:rsid w:val="00644773"/>
    <w:rPr>
      <w:rFonts w:ascii="Calibri" w:eastAsia="Calibri" w:hAnsi="Calibri" w:cs="Arial"/>
      <w:sz w:val="20"/>
      <w:szCs w:val="20"/>
      <w:lang w:eastAsia="es-ES"/>
    </w:rPr>
  </w:style>
  <w:style w:type="character" w:customStyle="1" w:styleId="Ttulo4Car">
    <w:name w:val="Título 4 Car"/>
    <w:basedOn w:val="Fuentedeprrafopredeter"/>
    <w:link w:val="Ttulo4"/>
    <w:uiPriority w:val="9"/>
    <w:semiHidden/>
    <w:rsid w:val="0053117F"/>
    <w:rPr>
      <w:rFonts w:asciiTheme="majorHAnsi" w:eastAsiaTheme="majorEastAsia" w:hAnsiTheme="majorHAnsi" w:cstheme="majorBidi"/>
      <w:i/>
      <w:iCs/>
      <w:color w:val="2E74B5" w:themeColor="accent1" w:themeShade="BF"/>
      <w:sz w:val="20"/>
      <w:szCs w:val="20"/>
      <w:lang w:eastAsia="es-ES"/>
    </w:rPr>
  </w:style>
  <w:style w:type="paragraph" w:styleId="TtulodeTDC">
    <w:name w:val="TOC Heading"/>
    <w:basedOn w:val="Ttulo1"/>
    <w:next w:val="Normal"/>
    <w:uiPriority w:val="39"/>
    <w:unhideWhenUsed/>
    <w:qFormat/>
    <w:rsid w:val="008E6705"/>
    <w:pPr>
      <w:ind w:left="0"/>
      <w:jc w:val="left"/>
      <w:outlineLvl w:val="9"/>
    </w:pPr>
    <w:rPr>
      <w:rFonts w:asciiTheme="majorHAnsi" w:hAnsiTheme="majorHAnsi" w:cstheme="majorBidi"/>
      <w:b w:val="0"/>
      <w:color w:val="2E74B5" w:themeColor="accent1" w:themeShade="BF"/>
      <w:sz w:val="32"/>
      <w:szCs w:val="32"/>
      <w:lang w:eastAsia="es-EC"/>
    </w:rPr>
  </w:style>
  <w:style w:type="paragraph" w:styleId="TDC1">
    <w:name w:val="toc 1"/>
    <w:basedOn w:val="Normal"/>
    <w:next w:val="Normal"/>
    <w:autoRedefine/>
    <w:uiPriority w:val="39"/>
    <w:unhideWhenUsed/>
    <w:rsid w:val="007C043A"/>
    <w:pPr>
      <w:tabs>
        <w:tab w:val="left" w:pos="567"/>
        <w:tab w:val="right" w:leader="dot" w:pos="7785"/>
      </w:tabs>
      <w:spacing w:line="480" w:lineRule="auto"/>
      <w:ind w:left="142"/>
    </w:pPr>
    <w:rPr>
      <w:rFonts w:ascii="Times New Roman" w:hAnsi="Times New Roman" w:cs="Times New Roman"/>
      <w:noProof/>
      <w:sz w:val="24"/>
      <w:szCs w:val="24"/>
    </w:rPr>
  </w:style>
  <w:style w:type="paragraph" w:styleId="TDC2">
    <w:name w:val="toc 2"/>
    <w:basedOn w:val="Normal"/>
    <w:next w:val="Normal"/>
    <w:autoRedefine/>
    <w:uiPriority w:val="39"/>
    <w:unhideWhenUsed/>
    <w:rsid w:val="00503A5D"/>
    <w:pPr>
      <w:tabs>
        <w:tab w:val="left" w:pos="880"/>
        <w:tab w:val="right" w:leader="dot" w:pos="7797"/>
      </w:tabs>
      <w:spacing w:line="480" w:lineRule="auto"/>
      <w:ind w:left="200"/>
      <w:jc w:val="both"/>
    </w:pPr>
  </w:style>
  <w:style w:type="paragraph" w:styleId="TDC3">
    <w:name w:val="toc 3"/>
    <w:basedOn w:val="Normal"/>
    <w:next w:val="Normal"/>
    <w:autoRedefine/>
    <w:uiPriority w:val="39"/>
    <w:unhideWhenUsed/>
    <w:rsid w:val="008E6705"/>
    <w:pPr>
      <w:tabs>
        <w:tab w:val="left" w:pos="851"/>
        <w:tab w:val="right" w:leader="dot" w:pos="7785"/>
      </w:tabs>
      <w:spacing w:line="480" w:lineRule="auto"/>
      <w:ind w:left="14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225">
      <w:bodyDiv w:val="1"/>
      <w:marLeft w:val="0"/>
      <w:marRight w:val="0"/>
      <w:marTop w:val="0"/>
      <w:marBottom w:val="0"/>
      <w:divBdr>
        <w:top w:val="none" w:sz="0" w:space="0" w:color="auto"/>
        <w:left w:val="none" w:sz="0" w:space="0" w:color="auto"/>
        <w:bottom w:val="none" w:sz="0" w:space="0" w:color="auto"/>
        <w:right w:val="none" w:sz="0" w:space="0" w:color="auto"/>
      </w:divBdr>
    </w:div>
    <w:div w:id="27995145">
      <w:bodyDiv w:val="1"/>
      <w:marLeft w:val="0"/>
      <w:marRight w:val="0"/>
      <w:marTop w:val="0"/>
      <w:marBottom w:val="0"/>
      <w:divBdr>
        <w:top w:val="none" w:sz="0" w:space="0" w:color="auto"/>
        <w:left w:val="none" w:sz="0" w:space="0" w:color="auto"/>
        <w:bottom w:val="none" w:sz="0" w:space="0" w:color="auto"/>
        <w:right w:val="none" w:sz="0" w:space="0" w:color="auto"/>
      </w:divBdr>
    </w:div>
    <w:div w:id="60757958">
      <w:bodyDiv w:val="1"/>
      <w:marLeft w:val="0"/>
      <w:marRight w:val="0"/>
      <w:marTop w:val="0"/>
      <w:marBottom w:val="0"/>
      <w:divBdr>
        <w:top w:val="none" w:sz="0" w:space="0" w:color="auto"/>
        <w:left w:val="none" w:sz="0" w:space="0" w:color="auto"/>
        <w:bottom w:val="none" w:sz="0" w:space="0" w:color="auto"/>
        <w:right w:val="none" w:sz="0" w:space="0" w:color="auto"/>
      </w:divBdr>
    </w:div>
    <w:div w:id="83035455">
      <w:bodyDiv w:val="1"/>
      <w:marLeft w:val="0"/>
      <w:marRight w:val="0"/>
      <w:marTop w:val="0"/>
      <w:marBottom w:val="0"/>
      <w:divBdr>
        <w:top w:val="none" w:sz="0" w:space="0" w:color="auto"/>
        <w:left w:val="none" w:sz="0" w:space="0" w:color="auto"/>
        <w:bottom w:val="none" w:sz="0" w:space="0" w:color="auto"/>
        <w:right w:val="none" w:sz="0" w:space="0" w:color="auto"/>
      </w:divBdr>
    </w:div>
    <w:div w:id="86078106">
      <w:bodyDiv w:val="1"/>
      <w:marLeft w:val="0"/>
      <w:marRight w:val="0"/>
      <w:marTop w:val="0"/>
      <w:marBottom w:val="0"/>
      <w:divBdr>
        <w:top w:val="none" w:sz="0" w:space="0" w:color="auto"/>
        <w:left w:val="none" w:sz="0" w:space="0" w:color="auto"/>
        <w:bottom w:val="none" w:sz="0" w:space="0" w:color="auto"/>
        <w:right w:val="none" w:sz="0" w:space="0" w:color="auto"/>
      </w:divBdr>
    </w:div>
    <w:div w:id="130372461">
      <w:bodyDiv w:val="1"/>
      <w:marLeft w:val="0"/>
      <w:marRight w:val="0"/>
      <w:marTop w:val="0"/>
      <w:marBottom w:val="0"/>
      <w:divBdr>
        <w:top w:val="none" w:sz="0" w:space="0" w:color="auto"/>
        <w:left w:val="none" w:sz="0" w:space="0" w:color="auto"/>
        <w:bottom w:val="none" w:sz="0" w:space="0" w:color="auto"/>
        <w:right w:val="none" w:sz="0" w:space="0" w:color="auto"/>
      </w:divBdr>
    </w:div>
    <w:div w:id="178810668">
      <w:bodyDiv w:val="1"/>
      <w:marLeft w:val="0"/>
      <w:marRight w:val="0"/>
      <w:marTop w:val="0"/>
      <w:marBottom w:val="0"/>
      <w:divBdr>
        <w:top w:val="none" w:sz="0" w:space="0" w:color="auto"/>
        <w:left w:val="none" w:sz="0" w:space="0" w:color="auto"/>
        <w:bottom w:val="none" w:sz="0" w:space="0" w:color="auto"/>
        <w:right w:val="none" w:sz="0" w:space="0" w:color="auto"/>
      </w:divBdr>
    </w:div>
    <w:div w:id="189464739">
      <w:bodyDiv w:val="1"/>
      <w:marLeft w:val="0"/>
      <w:marRight w:val="0"/>
      <w:marTop w:val="0"/>
      <w:marBottom w:val="0"/>
      <w:divBdr>
        <w:top w:val="none" w:sz="0" w:space="0" w:color="auto"/>
        <w:left w:val="none" w:sz="0" w:space="0" w:color="auto"/>
        <w:bottom w:val="none" w:sz="0" w:space="0" w:color="auto"/>
        <w:right w:val="none" w:sz="0" w:space="0" w:color="auto"/>
      </w:divBdr>
    </w:div>
    <w:div w:id="202061216">
      <w:bodyDiv w:val="1"/>
      <w:marLeft w:val="0"/>
      <w:marRight w:val="0"/>
      <w:marTop w:val="0"/>
      <w:marBottom w:val="0"/>
      <w:divBdr>
        <w:top w:val="none" w:sz="0" w:space="0" w:color="auto"/>
        <w:left w:val="none" w:sz="0" w:space="0" w:color="auto"/>
        <w:bottom w:val="none" w:sz="0" w:space="0" w:color="auto"/>
        <w:right w:val="none" w:sz="0" w:space="0" w:color="auto"/>
      </w:divBdr>
    </w:div>
    <w:div w:id="214121006">
      <w:bodyDiv w:val="1"/>
      <w:marLeft w:val="0"/>
      <w:marRight w:val="0"/>
      <w:marTop w:val="0"/>
      <w:marBottom w:val="0"/>
      <w:divBdr>
        <w:top w:val="none" w:sz="0" w:space="0" w:color="auto"/>
        <w:left w:val="none" w:sz="0" w:space="0" w:color="auto"/>
        <w:bottom w:val="none" w:sz="0" w:space="0" w:color="auto"/>
        <w:right w:val="none" w:sz="0" w:space="0" w:color="auto"/>
      </w:divBdr>
    </w:div>
    <w:div w:id="267011667">
      <w:bodyDiv w:val="1"/>
      <w:marLeft w:val="0"/>
      <w:marRight w:val="0"/>
      <w:marTop w:val="0"/>
      <w:marBottom w:val="0"/>
      <w:divBdr>
        <w:top w:val="none" w:sz="0" w:space="0" w:color="auto"/>
        <w:left w:val="none" w:sz="0" w:space="0" w:color="auto"/>
        <w:bottom w:val="none" w:sz="0" w:space="0" w:color="auto"/>
        <w:right w:val="none" w:sz="0" w:space="0" w:color="auto"/>
      </w:divBdr>
    </w:div>
    <w:div w:id="271402993">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00355679">
      <w:bodyDiv w:val="1"/>
      <w:marLeft w:val="0"/>
      <w:marRight w:val="0"/>
      <w:marTop w:val="0"/>
      <w:marBottom w:val="0"/>
      <w:divBdr>
        <w:top w:val="none" w:sz="0" w:space="0" w:color="auto"/>
        <w:left w:val="none" w:sz="0" w:space="0" w:color="auto"/>
        <w:bottom w:val="none" w:sz="0" w:space="0" w:color="auto"/>
        <w:right w:val="none" w:sz="0" w:space="0" w:color="auto"/>
      </w:divBdr>
    </w:div>
    <w:div w:id="329480539">
      <w:bodyDiv w:val="1"/>
      <w:marLeft w:val="0"/>
      <w:marRight w:val="0"/>
      <w:marTop w:val="0"/>
      <w:marBottom w:val="0"/>
      <w:divBdr>
        <w:top w:val="none" w:sz="0" w:space="0" w:color="auto"/>
        <w:left w:val="none" w:sz="0" w:space="0" w:color="auto"/>
        <w:bottom w:val="none" w:sz="0" w:space="0" w:color="auto"/>
        <w:right w:val="none" w:sz="0" w:space="0" w:color="auto"/>
      </w:divBdr>
    </w:div>
    <w:div w:id="339158602">
      <w:bodyDiv w:val="1"/>
      <w:marLeft w:val="0"/>
      <w:marRight w:val="0"/>
      <w:marTop w:val="0"/>
      <w:marBottom w:val="0"/>
      <w:divBdr>
        <w:top w:val="none" w:sz="0" w:space="0" w:color="auto"/>
        <w:left w:val="none" w:sz="0" w:space="0" w:color="auto"/>
        <w:bottom w:val="none" w:sz="0" w:space="0" w:color="auto"/>
        <w:right w:val="none" w:sz="0" w:space="0" w:color="auto"/>
      </w:divBdr>
    </w:div>
    <w:div w:id="343829768">
      <w:bodyDiv w:val="1"/>
      <w:marLeft w:val="0"/>
      <w:marRight w:val="0"/>
      <w:marTop w:val="0"/>
      <w:marBottom w:val="0"/>
      <w:divBdr>
        <w:top w:val="none" w:sz="0" w:space="0" w:color="auto"/>
        <w:left w:val="none" w:sz="0" w:space="0" w:color="auto"/>
        <w:bottom w:val="none" w:sz="0" w:space="0" w:color="auto"/>
        <w:right w:val="none" w:sz="0" w:space="0" w:color="auto"/>
      </w:divBdr>
    </w:div>
    <w:div w:id="400371217">
      <w:bodyDiv w:val="1"/>
      <w:marLeft w:val="0"/>
      <w:marRight w:val="0"/>
      <w:marTop w:val="0"/>
      <w:marBottom w:val="0"/>
      <w:divBdr>
        <w:top w:val="none" w:sz="0" w:space="0" w:color="auto"/>
        <w:left w:val="none" w:sz="0" w:space="0" w:color="auto"/>
        <w:bottom w:val="none" w:sz="0" w:space="0" w:color="auto"/>
        <w:right w:val="none" w:sz="0" w:space="0" w:color="auto"/>
      </w:divBdr>
    </w:div>
    <w:div w:id="429132328">
      <w:bodyDiv w:val="1"/>
      <w:marLeft w:val="0"/>
      <w:marRight w:val="0"/>
      <w:marTop w:val="0"/>
      <w:marBottom w:val="0"/>
      <w:divBdr>
        <w:top w:val="none" w:sz="0" w:space="0" w:color="auto"/>
        <w:left w:val="none" w:sz="0" w:space="0" w:color="auto"/>
        <w:bottom w:val="none" w:sz="0" w:space="0" w:color="auto"/>
        <w:right w:val="none" w:sz="0" w:space="0" w:color="auto"/>
      </w:divBdr>
    </w:div>
    <w:div w:id="439878321">
      <w:bodyDiv w:val="1"/>
      <w:marLeft w:val="0"/>
      <w:marRight w:val="0"/>
      <w:marTop w:val="0"/>
      <w:marBottom w:val="0"/>
      <w:divBdr>
        <w:top w:val="none" w:sz="0" w:space="0" w:color="auto"/>
        <w:left w:val="none" w:sz="0" w:space="0" w:color="auto"/>
        <w:bottom w:val="none" w:sz="0" w:space="0" w:color="auto"/>
        <w:right w:val="none" w:sz="0" w:space="0" w:color="auto"/>
      </w:divBdr>
    </w:div>
    <w:div w:id="499470203">
      <w:bodyDiv w:val="1"/>
      <w:marLeft w:val="0"/>
      <w:marRight w:val="0"/>
      <w:marTop w:val="0"/>
      <w:marBottom w:val="0"/>
      <w:divBdr>
        <w:top w:val="none" w:sz="0" w:space="0" w:color="auto"/>
        <w:left w:val="none" w:sz="0" w:space="0" w:color="auto"/>
        <w:bottom w:val="none" w:sz="0" w:space="0" w:color="auto"/>
        <w:right w:val="none" w:sz="0" w:space="0" w:color="auto"/>
      </w:divBdr>
    </w:div>
    <w:div w:id="533736366">
      <w:bodyDiv w:val="1"/>
      <w:marLeft w:val="0"/>
      <w:marRight w:val="0"/>
      <w:marTop w:val="0"/>
      <w:marBottom w:val="0"/>
      <w:divBdr>
        <w:top w:val="none" w:sz="0" w:space="0" w:color="auto"/>
        <w:left w:val="none" w:sz="0" w:space="0" w:color="auto"/>
        <w:bottom w:val="none" w:sz="0" w:space="0" w:color="auto"/>
        <w:right w:val="none" w:sz="0" w:space="0" w:color="auto"/>
      </w:divBdr>
    </w:div>
    <w:div w:id="545990788">
      <w:bodyDiv w:val="1"/>
      <w:marLeft w:val="0"/>
      <w:marRight w:val="0"/>
      <w:marTop w:val="0"/>
      <w:marBottom w:val="0"/>
      <w:divBdr>
        <w:top w:val="none" w:sz="0" w:space="0" w:color="auto"/>
        <w:left w:val="none" w:sz="0" w:space="0" w:color="auto"/>
        <w:bottom w:val="none" w:sz="0" w:space="0" w:color="auto"/>
        <w:right w:val="none" w:sz="0" w:space="0" w:color="auto"/>
      </w:divBdr>
    </w:div>
    <w:div w:id="593828283">
      <w:bodyDiv w:val="1"/>
      <w:marLeft w:val="0"/>
      <w:marRight w:val="0"/>
      <w:marTop w:val="0"/>
      <w:marBottom w:val="0"/>
      <w:divBdr>
        <w:top w:val="none" w:sz="0" w:space="0" w:color="auto"/>
        <w:left w:val="none" w:sz="0" w:space="0" w:color="auto"/>
        <w:bottom w:val="none" w:sz="0" w:space="0" w:color="auto"/>
        <w:right w:val="none" w:sz="0" w:space="0" w:color="auto"/>
      </w:divBdr>
    </w:div>
    <w:div w:id="595483948">
      <w:bodyDiv w:val="1"/>
      <w:marLeft w:val="0"/>
      <w:marRight w:val="0"/>
      <w:marTop w:val="0"/>
      <w:marBottom w:val="0"/>
      <w:divBdr>
        <w:top w:val="none" w:sz="0" w:space="0" w:color="auto"/>
        <w:left w:val="none" w:sz="0" w:space="0" w:color="auto"/>
        <w:bottom w:val="none" w:sz="0" w:space="0" w:color="auto"/>
        <w:right w:val="none" w:sz="0" w:space="0" w:color="auto"/>
      </w:divBdr>
    </w:div>
    <w:div w:id="614749116">
      <w:bodyDiv w:val="1"/>
      <w:marLeft w:val="0"/>
      <w:marRight w:val="0"/>
      <w:marTop w:val="0"/>
      <w:marBottom w:val="0"/>
      <w:divBdr>
        <w:top w:val="none" w:sz="0" w:space="0" w:color="auto"/>
        <w:left w:val="none" w:sz="0" w:space="0" w:color="auto"/>
        <w:bottom w:val="none" w:sz="0" w:space="0" w:color="auto"/>
        <w:right w:val="none" w:sz="0" w:space="0" w:color="auto"/>
      </w:divBdr>
      <w:divsChild>
        <w:div w:id="614944658">
          <w:blockQuote w:val="1"/>
          <w:marLeft w:val="720"/>
          <w:marRight w:val="720"/>
          <w:marTop w:val="100"/>
          <w:marBottom w:val="100"/>
          <w:divBdr>
            <w:top w:val="none" w:sz="0" w:space="11" w:color="AB8B65"/>
            <w:left w:val="single" w:sz="24" w:space="11" w:color="AB8B65"/>
            <w:bottom w:val="none" w:sz="0" w:space="11" w:color="AB8B65"/>
            <w:right w:val="none" w:sz="0" w:space="11" w:color="AB8B65"/>
          </w:divBdr>
        </w:div>
      </w:divsChild>
    </w:div>
    <w:div w:id="615672623">
      <w:bodyDiv w:val="1"/>
      <w:marLeft w:val="0"/>
      <w:marRight w:val="0"/>
      <w:marTop w:val="0"/>
      <w:marBottom w:val="0"/>
      <w:divBdr>
        <w:top w:val="none" w:sz="0" w:space="0" w:color="auto"/>
        <w:left w:val="none" w:sz="0" w:space="0" w:color="auto"/>
        <w:bottom w:val="none" w:sz="0" w:space="0" w:color="auto"/>
        <w:right w:val="none" w:sz="0" w:space="0" w:color="auto"/>
      </w:divBdr>
    </w:div>
    <w:div w:id="633801852">
      <w:bodyDiv w:val="1"/>
      <w:marLeft w:val="0"/>
      <w:marRight w:val="0"/>
      <w:marTop w:val="0"/>
      <w:marBottom w:val="0"/>
      <w:divBdr>
        <w:top w:val="none" w:sz="0" w:space="0" w:color="auto"/>
        <w:left w:val="none" w:sz="0" w:space="0" w:color="auto"/>
        <w:bottom w:val="none" w:sz="0" w:space="0" w:color="auto"/>
        <w:right w:val="none" w:sz="0" w:space="0" w:color="auto"/>
      </w:divBdr>
    </w:div>
    <w:div w:id="649675031">
      <w:bodyDiv w:val="1"/>
      <w:marLeft w:val="0"/>
      <w:marRight w:val="0"/>
      <w:marTop w:val="0"/>
      <w:marBottom w:val="0"/>
      <w:divBdr>
        <w:top w:val="none" w:sz="0" w:space="0" w:color="auto"/>
        <w:left w:val="none" w:sz="0" w:space="0" w:color="auto"/>
        <w:bottom w:val="none" w:sz="0" w:space="0" w:color="auto"/>
        <w:right w:val="none" w:sz="0" w:space="0" w:color="auto"/>
      </w:divBdr>
    </w:div>
    <w:div w:id="665716946">
      <w:bodyDiv w:val="1"/>
      <w:marLeft w:val="0"/>
      <w:marRight w:val="0"/>
      <w:marTop w:val="0"/>
      <w:marBottom w:val="0"/>
      <w:divBdr>
        <w:top w:val="none" w:sz="0" w:space="0" w:color="auto"/>
        <w:left w:val="none" w:sz="0" w:space="0" w:color="auto"/>
        <w:bottom w:val="none" w:sz="0" w:space="0" w:color="auto"/>
        <w:right w:val="none" w:sz="0" w:space="0" w:color="auto"/>
      </w:divBdr>
    </w:div>
    <w:div w:id="667056244">
      <w:bodyDiv w:val="1"/>
      <w:marLeft w:val="0"/>
      <w:marRight w:val="0"/>
      <w:marTop w:val="0"/>
      <w:marBottom w:val="0"/>
      <w:divBdr>
        <w:top w:val="none" w:sz="0" w:space="0" w:color="auto"/>
        <w:left w:val="none" w:sz="0" w:space="0" w:color="auto"/>
        <w:bottom w:val="none" w:sz="0" w:space="0" w:color="auto"/>
        <w:right w:val="none" w:sz="0" w:space="0" w:color="auto"/>
      </w:divBdr>
    </w:div>
    <w:div w:id="672491637">
      <w:bodyDiv w:val="1"/>
      <w:marLeft w:val="0"/>
      <w:marRight w:val="0"/>
      <w:marTop w:val="0"/>
      <w:marBottom w:val="0"/>
      <w:divBdr>
        <w:top w:val="none" w:sz="0" w:space="0" w:color="auto"/>
        <w:left w:val="none" w:sz="0" w:space="0" w:color="auto"/>
        <w:bottom w:val="none" w:sz="0" w:space="0" w:color="auto"/>
        <w:right w:val="none" w:sz="0" w:space="0" w:color="auto"/>
      </w:divBdr>
    </w:div>
    <w:div w:id="701901486">
      <w:bodyDiv w:val="1"/>
      <w:marLeft w:val="0"/>
      <w:marRight w:val="0"/>
      <w:marTop w:val="0"/>
      <w:marBottom w:val="0"/>
      <w:divBdr>
        <w:top w:val="none" w:sz="0" w:space="0" w:color="auto"/>
        <w:left w:val="none" w:sz="0" w:space="0" w:color="auto"/>
        <w:bottom w:val="none" w:sz="0" w:space="0" w:color="auto"/>
        <w:right w:val="none" w:sz="0" w:space="0" w:color="auto"/>
      </w:divBdr>
    </w:div>
    <w:div w:id="738557269">
      <w:bodyDiv w:val="1"/>
      <w:marLeft w:val="0"/>
      <w:marRight w:val="0"/>
      <w:marTop w:val="0"/>
      <w:marBottom w:val="0"/>
      <w:divBdr>
        <w:top w:val="none" w:sz="0" w:space="0" w:color="auto"/>
        <w:left w:val="none" w:sz="0" w:space="0" w:color="auto"/>
        <w:bottom w:val="none" w:sz="0" w:space="0" w:color="auto"/>
        <w:right w:val="none" w:sz="0" w:space="0" w:color="auto"/>
      </w:divBdr>
    </w:div>
    <w:div w:id="758794248">
      <w:bodyDiv w:val="1"/>
      <w:marLeft w:val="0"/>
      <w:marRight w:val="0"/>
      <w:marTop w:val="0"/>
      <w:marBottom w:val="0"/>
      <w:divBdr>
        <w:top w:val="none" w:sz="0" w:space="0" w:color="auto"/>
        <w:left w:val="none" w:sz="0" w:space="0" w:color="auto"/>
        <w:bottom w:val="none" w:sz="0" w:space="0" w:color="auto"/>
        <w:right w:val="none" w:sz="0" w:space="0" w:color="auto"/>
      </w:divBdr>
    </w:div>
    <w:div w:id="764151200">
      <w:bodyDiv w:val="1"/>
      <w:marLeft w:val="0"/>
      <w:marRight w:val="0"/>
      <w:marTop w:val="0"/>
      <w:marBottom w:val="0"/>
      <w:divBdr>
        <w:top w:val="none" w:sz="0" w:space="0" w:color="auto"/>
        <w:left w:val="none" w:sz="0" w:space="0" w:color="auto"/>
        <w:bottom w:val="none" w:sz="0" w:space="0" w:color="auto"/>
        <w:right w:val="none" w:sz="0" w:space="0" w:color="auto"/>
      </w:divBdr>
    </w:div>
    <w:div w:id="766578841">
      <w:bodyDiv w:val="1"/>
      <w:marLeft w:val="0"/>
      <w:marRight w:val="0"/>
      <w:marTop w:val="0"/>
      <w:marBottom w:val="0"/>
      <w:divBdr>
        <w:top w:val="none" w:sz="0" w:space="0" w:color="auto"/>
        <w:left w:val="none" w:sz="0" w:space="0" w:color="auto"/>
        <w:bottom w:val="none" w:sz="0" w:space="0" w:color="auto"/>
        <w:right w:val="none" w:sz="0" w:space="0" w:color="auto"/>
      </w:divBdr>
    </w:div>
    <w:div w:id="792214442">
      <w:bodyDiv w:val="1"/>
      <w:marLeft w:val="0"/>
      <w:marRight w:val="0"/>
      <w:marTop w:val="0"/>
      <w:marBottom w:val="0"/>
      <w:divBdr>
        <w:top w:val="none" w:sz="0" w:space="0" w:color="auto"/>
        <w:left w:val="none" w:sz="0" w:space="0" w:color="auto"/>
        <w:bottom w:val="none" w:sz="0" w:space="0" w:color="auto"/>
        <w:right w:val="none" w:sz="0" w:space="0" w:color="auto"/>
      </w:divBdr>
    </w:div>
    <w:div w:id="799348668">
      <w:bodyDiv w:val="1"/>
      <w:marLeft w:val="0"/>
      <w:marRight w:val="0"/>
      <w:marTop w:val="0"/>
      <w:marBottom w:val="0"/>
      <w:divBdr>
        <w:top w:val="none" w:sz="0" w:space="0" w:color="auto"/>
        <w:left w:val="none" w:sz="0" w:space="0" w:color="auto"/>
        <w:bottom w:val="none" w:sz="0" w:space="0" w:color="auto"/>
        <w:right w:val="none" w:sz="0" w:space="0" w:color="auto"/>
      </w:divBdr>
    </w:div>
    <w:div w:id="875047432">
      <w:bodyDiv w:val="1"/>
      <w:marLeft w:val="0"/>
      <w:marRight w:val="0"/>
      <w:marTop w:val="0"/>
      <w:marBottom w:val="0"/>
      <w:divBdr>
        <w:top w:val="none" w:sz="0" w:space="0" w:color="auto"/>
        <w:left w:val="none" w:sz="0" w:space="0" w:color="auto"/>
        <w:bottom w:val="none" w:sz="0" w:space="0" w:color="auto"/>
        <w:right w:val="none" w:sz="0" w:space="0" w:color="auto"/>
      </w:divBdr>
    </w:div>
    <w:div w:id="881863846">
      <w:bodyDiv w:val="1"/>
      <w:marLeft w:val="0"/>
      <w:marRight w:val="0"/>
      <w:marTop w:val="0"/>
      <w:marBottom w:val="0"/>
      <w:divBdr>
        <w:top w:val="none" w:sz="0" w:space="0" w:color="auto"/>
        <w:left w:val="none" w:sz="0" w:space="0" w:color="auto"/>
        <w:bottom w:val="none" w:sz="0" w:space="0" w:color="auto"/>
        <w:right w:val="none" w:sz="0" w:space="0" w:color="auto"/>
      </w:divBdr>
    </w:div>
    <w:div w:id="882207807">
      <w:bodyDiv w:val="1"/>
      <w:marLeft w:val="0"/>
      <w:marRight w:val="0"/>
      <w:marTop w:val="0"/>
      <w:marBottom w:val="0"/>
      <w:divBdr>
        <w:top w:val="none" w:sz="0" w:space="0" w:color="auto"/>
        <w:left w:val="none" w:sz="0" w:space="0" w:color="auto"/>
        <w:bottom w:val="none" w:sz="0" w:space="0" w:color="auto"/>
        <w:right w:val="none" w:sz="0" w:space="0" w:color="auto"/>
      </w:divBdr>
    </w:div>
    <w:div w:id="910969456">
      <w:bodyDiv w:val="1"/>
      <w:marLeft w:val="0"/>
      <w:marRight w:val="0"/>
      <w:marTop w:val="0"/>
      <w:marBottom w:val="0"/>
      <w:divBdr>
        <w:top w:val="none" w:sz="0" w:space="0" w:color="auto"/>
        <w:left w:val="none" w:sz="0" w:space="0" w:color="auto"/>
        <w:bottom w:val="none" w:sz="0" w:space="0" w:color="auto"/>
        <w:right w:val="none" w:sz="0" w:space="0" w:color="auto"/>
      </w:divBdr>
    </w:div>
    <w:div w:id="915432426">
      <w:bodyDiv w:val="1"/>
      <w:marLeft w:val="0"/>
      <w:marRight w:val="0"/>
      <w:marTop w:val="0"/>
      <w:marBottom w:val="0"/>
      <w:divBdr>
        <w:top w:val="none" w:sz="0" w:space="0" w:color="auto"/>
        <w:left w:val="none" w:sz="0" w:space="0" w:color="auto"/>
        <w:bottom w:val="none" w:sz="0" w:space="0" w:color="auto"/>
        <w:right w:val="none" w:sz="0" w:space="0" w:color="auto"/>
      </w:divBdr>
    </w:div>
    <w:div w:id="972297482">
      <w:bodyDiv w:val="1"/>
      <w:marLeft w:val="0"/>
      <w:marRight w:val="0"/>
      <w:marTop w:val="0"/>
      <w:marBottom w:val="0"/>
      <w:divBdr>
        <w:top w:val="none" w:sz="0" w:space="0" w:color="auto"/>
        <w:left w:val="none" w:sz="0" w:space="0" w:color="auto"/>
        <w:bottom w:val="none" w:sz="0" w:space="0" w:color="auto"/>
        <w:right w:val="none" w:sz="0" w:space="0" w:color="auto"/>
      </w:divBdr>
    </w:div>
    <w:div w:id="972515638">
      <w:bodyDiv w:val="1"/>
      <w:marLeft w:val="0"/>
      <w:marRight w:val="0"/>
      <w:marTop w:val="0"/>
      <w:marBottom w:val="0"/>
      <w:divBdr>
        <w:top w:val="none" w:sz="0" w:space="0" w:color="auto"/>
        <w:left w:val="none" w:sz="0" w:space="0" w:color="auto"/>
        <w:bottom w:val="none" w:sz="0" w:space="0" w:color="auto"/>
        <w:right w:val="none" w:sz="0" w:space="0" w:color="auto"/>
      </w:divBdr>
    </w:div>
    <w:div w:id="999039360">
      <w:bodyDiv w:val="1"/>
      <w:marLeft w:val="0"/>
      <w:marRight w:val="0"/>
      <w:marTop w:val="0"/>
      <w:marBottom w:val="0"/>
      <w:divBdr>
        <w:top w:val="none" w:sz="0" w:space="0" w:color="auto"/>
        <w:left w:val="none" w:sz="0" w:space="0" w:color="auto"/>
        <w:bottom w:val="none" w:sz="0" w:space="0" w:color="auto"/>
        <w:right w:val="none" w:sz="0" w:space="0" w:color="auto"/>
      </w:divBdr>
    </w:div>
    <w:div w:id="1011756270">
      <w:bodyDiv w:val="1"/>
      <w:marLeft w:val="0"/>
      <w:marRight w:val="0"/>
      <w:marTop w:val="0"/>
      <w:marBottom w:val="0"/>
      <w:divBdr>
        <w:top w:val="none" w:sz="0" w:space="0" w:color="auto"/>
        <w:left w:val="none" w:sz="0" w:space="0" w:color="auto"/>
        <w:bottom w:val="none" w:sz="0" w:space="0" w:color="auto"/>
        <w:right w:val="none" w:sz="0" w:space="0" w:color="auto"/>
      </w:divBdr>
    </w:div>
    <w:div w:id="1101334451">
      <w:bodyDiv w:val="1"/>
      <w:marLeft w:val="0"/>
      <w:marRight w:val="0"/>
      <w:marTop w:val="0"/>
      <w:marBottom w:val="0"/>
      <w:divBdr>
        <w:top w:val="none" w:sz="0" w:space="0" w:color="auto"/>
        <w:left w:val="none" w:sz="0" w:space="0" w:color="auto"/>
        <w:bottom w:val="none" w:sz="0" w:space="0" w:color="auto"/>
        <w:right w:val="none" w:sz="0" w:space="0" w:color="auto"/>
      </w:divBdr>
    </w:div>
    <w:div w:id="1106384488">
      <w:bodyDiv w:val="1"/>
      <w:marLeft w:val="0"/>
      <w:marRight w:val="0"/>
      <w:marTop w:val="0"/>
      <w:marBottom w:val="0"/>
      <w:divBdr>
        <w:top w:val="none" w:sz="0" w:space="0" w:color="auto"/>
        <w:left w:val="none" w:sz="0" w:space="0" w:color="auto"/>
        <w:bottom w:val="none" w:sz="0" w:space="0" w:color="auto"/>
        <w:right w:val="none" w:sz="0" w:space="0" w:color="auto"/>
      </w:divBdr>
    </w:div>
    <w:div w:id="1122533102">
      <w:bodyDiv w:val="1"/>
      <w:marLeft w:val="0"/>
      <w:marRight w:val="0"/>
      <w:marTop w:val="0"/>
      <w:marBottom w:val="0"/>
      <w:divBdr>
        <w:top w:val="none" w:sz="0" w:space="0" w:color="auto"/>
        <w:left w:val="none" w:sz="0" w:space="0" w:color="auto"/>
        <w:bottom w:val="none" w:sz="0" w:space="0" w:color="auto"/>
        <w:right w:val="none" w:sz="0" w:space="0" w:color="auto"/>
      </w:divBdr>
    </w:div>
    <w:div w:id="1139106631">
      <w:bodyDiv w:val="1"/>
      <w:marLeft w:val="0"/>
      <w:marRight w:val="0"/>
      <w:marTop w:val="0"/>
      <w:marBottom w:val="0"/>
      <w:divBdr>
        <w:top w:val="none" w:sz="0" w:space="0" w:color="auto"/>
        <w:left w:val="none" w:sz="0" w:space="0" w:color="auto"/>
        <w:bottom w:val="none" w:sz="0" w:space="0" w:color="auto"/>
        <w:right w:val="none" w:sz="0" w:space="0" w:color="auto"/>
      </w:divBdr>
    </w:div>
    <w:div w:id="1192064493">
      <w:bodyDiv w:val="1"/>
      <w:marLeft w:val="0"/>
      <w:marRight w:val="0"/>
      <w:marTop w:val="0"/>
      <w:marBottom w:val="0"/>
      <w:divBdr>
        <w:top w:val="none" w:sz="0" w:space="0" w:color="auto"/>
        <w:left w:val="none" w:sz="0" w:space="0" w:color="auto"/>
        <w:bottom w:val="none" w:sz="0" w:space="0" w:color="auto"/>
        <w:right w:val="none" w:sz="0" w:space="0" w:color="auto"/>
      </w:divBdr>
    </w:div>
    <w:div w:id="1199851784">
      <w:bodyDiv w:val="1"/>
      <w:marLeft w:val="0"/>
      <w:marRight w:val="0"/>
      <w:marTop w:val="0"/>
      <w:marBottom w:val="0"/>
      <w:divBdr>
        <w:top w:val="none" w:sz="0" w:space="0" w:color="auto"/>
        <w:left w:val="none" w:sz="0" w:space="0" w:color="auto"/>
        <w:bottom w:val="none" w:sz="0" w:space="0" w:color="auto"/>
        <w:right w:val="none" w:sz="0" w:space="0" w:color="auto"/>
      </w:divBdr>
    </w:div>
    <w:div w:id="1206256479">
      <w:bodyDiv w:val="1"/>
      <w:marLeft w:val="0"/>
      <w:marRight w:val="0"/>
      <w:marTop w:val="0"/>
      <w:marBottom w:val="0"/>
      <w:divBdr>
        <w:top w:val="none" w:sz="0" w:space="0" w:color="auto"/>
        <w:left w:val="none" w:sz="0" w:space="0" w:color="auto"/>
        <w:bottom w:val="none" w:sz="0" w:space="0" w:color="auto"/>
        <w:right w:val="none" w:sz="0" w:space="0" w:color="auto"/>
      </w:divBdr>
    </w:div>
    <w:div w:id="1221019035">
      <w:bodyDiv w:val="1"/>
      <w:marLeft w:val="0"/>
      <w:marRight w:val="0"/>
      <w:marTop w:val="0"/>
      <w:marBottom w:val="0"/>
      <w:divBdr>
        <w:top w:val="none" w:sz="0" w:space="0" w:color="auto"/>
        <w:left w:val="none" w:sz="0" w:space="0" w:color="auto"/>
        <w:bottom w:val="none" w:sz="0" w:space="0" w:color="auto"/>
        <w:right w:val="none" w:sz="0" w:space="0" w:color="auto"/>
      </w:divBdr>
    </w:div>
    <w:div w:id="1251742015">
      <w:bodyDiv w:val="1"/>
      <w:marLeft w:val="0"/>
      <w:marRight w:val="0"/>
      <w:marTop w:val="0"/>
      <w:marBottom w:val="0"/>
      <w:divBdr>
        <w:top w:val="none" w:sz="0" w:space="0" w:color="auto"/>
        <w:left w:val="none" w:sz="0" w:space="0" w:color="auto"/>
        <w:bottom w:val="none" w:sz="0" w:space="0" w:color="auto"/>
        <w:right w:val="none" w:sz="0" w:space="0" w:color="auto"/>
      </w:divBdr>
    </w:div>
    <w:div w:id="1294679703">
      <w:bodyDiv w:val="1"/>
      <w:marLeft w:val="0"/>
      <w:marRight w:val="0"/>
      <w:marTop w:val="0"/>
      <w:marBottom w:val="0"/>
      <w:divBdr>
        <w:top w:val="none" w:sz="0" w:space="0" w:color="auto"/>
        <w:left w:val="none" w:sz="0" w:space="0" w:color="auto"/>
        <w:bottom w:val="none" w:sz="0" w:space="0" w:color="auto"/>
        <w:right w:val="none" w:sz="0" w:space="0" w:color="auto"/>
      </w:divBdr>
    </w:div>
    <w:div w:id="1346245253">
      <w:bodyDiv w:val="1"/>
      <w:marLeft w:val="0"/>
      <w:marRight w:val="0"/>
      <w:marTop w:val="0"/>
      <w:marBottom w:val="0"/>
      <w:divBdr>
        <w:top w:val="none" w:sz="0" w:space="0" w:color="auto"/>
        <w:left w:val="none" w:sz="0" w:space="0" w:color="auto"/>
        <w:bottom w:val="none" w:sz="0" w:space="0" w:color="auto"/>
        <w:right w:val="none" w:sz="0" w:space="0" w:color="auto"/>
      </w:divBdr>
    </w:div>
    <w:div w:id="1351682866">
      <w:bodyDiv w:val="1"/>
      <w:marLeft w:val="0"/>
      <w:marRight w:val="0"/>
      <w:marTop w:val="0"/>
      <w:marBottom w:val="0"/>
      <w:divBdr>
        <w:top w:val="none" w:sz="0" w:space="0" w:color="auto"/>
        <w:left w:val="none" w:sz="0" w:space="0" w:color="auto"/>
        <w:bottom w:val="none" w:sz="0" w:space="0" w:color="auto"/>
        <w:right w:val="none" w:sz="0" w:space="0" w:color="auto"/>
      </w:divBdr>
    </w:div>
    <w:div w:id="1355307609">
      <w:bodyDiv w:val="1"/>
      <w:marLeft w:val="0"/>
      <w:marRight w:val="0"/>
      <w:marTop w:val="0"/>
      <w:marBottom w:val="0"/>
      <w:divBdr>
        <w:top w:val="none" w:sz="0" w:space="0" w:color="auto"/>
        <w:left w:val="none" w:sz="0" w:space="0" w:color="auto"/>
        <w:bottom w:val="none" w:sz="0" w:space="0" w:color="auto"/>
        <w:right w:val="none" w:sz="0" w:space="0" w:color="auto"/>
      </w:divBdr>
    </w:div>
    <w:div w:id="1428114971">
      <w:bodyDiv w:val="1"/>
      <w:marLeft w:val="0"/>
      <w:marRight w:val="0"/>
      <w:marTop w:val="0"/>
      <w:marBottom w:val="0"/>
      <w:divBdr>
        <w:top w:val="none" w:sz="0" w:space="0" w:color="auto"/>
        <w:left w:val="none" w:sz="0" w:space="0" w:color="auto"/>
        <w:bottom w:val="none" w:sz="0" w:space="0" w:color="auto"/>
        <w:right w:val="none" w:sz="0" w:space="0" w:color="auto"/>
      </w:divBdr>
    </w:div>
    <w:div w:id="1443958548">
      <w:bodyDiv w:val="1"/>
      <w:marLeft w:val="0"/>
      <w:marRight w:val="0"/>
      <w:marTop w:val="0"/>
      <w:marBottom w:val="0"/>
      <w:divBdr>
        <w:top w:val="none" w:sz="0" w:space="0" w:color="auto"/>
        <w:left w:val="none" w:sz="0" w:space="0" w:color="auto"/>
        <w:bottom w:val="none" w:sz="0" w:space="0" w:color="auto"/>
        <w:right w:val="none" w:sz="0" w:space="0" w:color="auto"/>
      </w:divBdr>
    </w:div>
    <w:div w:id="1496797883">
      <w:bodyDiv w:val="1"/>
      <w:marLeft w:val="0"/>
      <w:marRight w:val="0"/>
      <w:marTop w:val="0"/>
      <w:marBottom w:val="0"/>
      <w:divBdr>
        <w:top w:val="none" w:sz="0" w:space="0" w:color="auto"/>
        <w:left w:val="none" w:sz="0" w:space="0" w:color="auto"/>
        <w:bottom w:val="none" w:sz="0" w:space="0" w:color="auto"/>
        <w:right w:val="none" w:sz="0" w:space="0" w:color="auto"/>
      </w:divBdr>
    </w:div>
    <w:div w:id="1530219814">
      <w:bodyDiv w:val="1"/>
      <w:marLeft w:val="0"/>
      <w:marRight w:val="0"/>
      <w:marTop w:val="0"/>
      <w:marBottom w:val="0"/>
      <w:divBdr>
        <w:top w:val="none" w:sz="0" w:space="0" w:color="auto"/>
        <w:left w:val="none" w:sz="0" w:space="0" w:color="auto"/>
        <w:bottom w:val="none" w:sz="0" w:space="0" w:color="auto"/>
        <w:right w:val="none" w:sz="0" w:space="0" w:color="auto"/>
      </w:divBdr>
    </w:div>
    <w:div w:id="1574464256">
      <w:bodyDiv w:val="1"/>
      <w:marLeft w:val="0"/>
      <w:marRight w:val="0"/>
      <w:marTop w:val="0"/>
      <w:marBottom w:val="0"/>
      <w:divBdr>
        <w:top w:val="none" w:sz="0" w:space="0" w:color="auto"/>
        <w:left w:val="none" w:sz="0" w:space="0" w:color="auto"/>
        <w:bottom w:val="none" w:sz="0" w:space="0" w:color="auto"/>
        <w:right w:val="none" w:sz="0" w:space="0" w:color="auto"/>
      </w:divBdr>
    </w:div>
    <w:div w:id="1607274492">
      <w:bodyDiv w:val="1"/>
      <w:marLeft w:val="0"/>
      <w:marRight w:val="0"/>
      <w:marTop w:val="0"/>
      <w:marBottom w:val="0"/>
      <w:divBdr>
        <w:top w:val="none" w:sz="0" w:space="0" w:color="auto"/>
        <w:left w:val="none" w:sz="0" w:space="0" w:color="auto"/>
        <w:bottom w:val="none" w:sz="0" w:space="0" w:color="auto"/>
        <w:right w:val="none" w:sz="0" w:space="0" w:color="auto"/>
      </w:divBdr>
    </w:div>
    <w:div w:id="1616136165">
      <w:bodyDiv w:val="1"/>
      <w:marLeft w:val="0"/>
      <w:marRight w:val="0"/>
      <w:marTop w:val="0"/>
      <w:marBottom w:val="0"/>
      <w:divBdr>
        <w:top w:val="none" w:sz="0" w:space="0" w:color="auto"/>
        <w:left w:val="none" w:sz="0" w:space="0" w:color="auto"/>
        <w:bottom w:val="none" w:sz="0" w:space="0" w:color="auto"/>
        <w:right w:val="none" w:sz="0" w:space="0" w:color="auto"/>
      </w:divBdr>
    </w:div>
    <w:div w:id="1652832836">
      <w:bodyDiv w:val="1"/>
      <w:marLeft w:val="0"/>
      <w:marRight w:val="0"/>
      <w:marTop w:val="0"/>
      <w:marBottom w:val="0"/>
      <w:divBdr>
        <w:top w:val="none" w:sz="0" w:space="0" w:color="auto"/>
        <w:left w:val="none" w:sz="0" w:space="0" w:color="auto"/>
        <w:bottom w:val="none" w:sz="0" w:space="0" w:color="auto"/>
        <w:right w:val="none" w:sz="0" w:space="0" w:color="auto"/>
      </w:divBdr>
    </w:div>
    <w:div w:id="1720547512">
      <w:bodyDiv w:val="1"/>
      <w:marLeft w:val="0"/>
      <w:marRight w:val="0"/>
      <w:marTop w:val="0"/>
      <w:marBottom w:val="0"/>
      <w:divBdr>
        <w:top w:val="none" w:sz="0" w:space="0" w:color="auto"/>
        <w:left w:val="none" w:sz="0" w:space="0" w:color="auto"/>
        <w:bottom w:val="none" w:sz="0" w:space="0" w:color="auto"/>
        <w:right w:val="none" w:sz="0" w:space="0" w:color="auto"/>
      </w:divBdr>
    </w:div>
    <w:div w:id="1741707113">
      <w:bodyDiv w:val="1"/>
      <w:marLeft w:val="0"/>
      <w:marRight w:val="0"/>
      <w:marTop w:val="0"/>
      <w:marBottom w:val="0"/>
      <w:divBdr>
        <w:top w:val="none" w:sz="0" w:space="0" w:color="auto"/>
        <w:left w:val="none" w:sz="0" w:space="0" w:color="auto"/>
        <w:bottom w:val="none" w:sz="0" w:space="0" w:color="auto"/>
        <w:right w:val="none" w:sz="0" w:space="0" w:color="auto"/>
      </w:divBdr>
    </w:div>
    <w:div w:id="1744791801">
      <w:bodyDiv w:val="1"/>
      <w:marLeft w:val="0"/>
      <w:marRight w:val="0"/>
      <w:marTop w:val="0"/>
      <w:marBottom w:val="0"/>
      <w:divBdr>
        <w:top w:val="none" w:sz="0" w:space="0" w:color="auto"/>
        <w:left w:val="none" w:sz="0" w:space="0" w:color="auto"/>
        <w:bottom w:val="none" w:sz="0" w:space="0" w:color="auto"/>
        <w:right w:val="none" w:sz="0" w:space="0" w:color="auto"/>
      </w:divBdr>
    </w:div>
    <w:div w:id="1767845294">
      <w:bodyDiv w:val="1"/>
      <w:marLeft w:val="0"/>
      <w:marRight w:val="0"/>
      <w:marTop w:val="0"/>
      <w:marBottom w:val="0"/>
      <w:divBdr>
        <w:top w:val="none" w:sz="0" w:space="0" w:color="auto"/>
        <w:left w:val="none" w:sz="0" w:space="0" w:color="auto"/>
        <w:bottom w:val="none" w:sz="0" w:space="0" w:color="auto"/>
        <w:right w:val="none" w:sz="0" w:space="0" w:color="auto"/>
      </w:divBdr>
    </w:div>
    <w:div w:id="1795059062">
      <w:bodyDiv w:val="1"/>
      <w:marLeft w:val="0"/>
      <w:marRight w:val="0"/>
      <w:marTop w:val="0"/>
      <w:marBottom w:val="0"/>
      <w:divBdr>
        <w:top w:val="none" w:sz="0" w:space="0" w:color="auto"/>
        <w:left w:val="none" w:sz="0" w:space="0" w:color="auto"/>
        <w:bottom w:val="none" w:sz="0" w:space="0" w:color="auto"/>
        <w:right w:val="none" w:sz="0" w:space="0" w:color="auto"/>
      </w:divBdr>
    </w:div>
    <w:div w:id="1804037065">
      <w:bodyDiv w:val="1"/>
      <w:marLeft w:val="0"/>
      <w:marRight w:val="0"/>
      <w:marTop w:val="0"/>
      <w:marBottom w:val="0"/>
      <w:divBdr>
        <w:top w:val="none" w:sz="0" w:space="0" w:color="auto"/>
        <w:left w:val="none" w:sz="0" w:space="0" w:color="auto"/>
        <w:bottom w:val="none" w:sz="0" w:space="0" w:color="auto"/>
        <w:right w:val="none" w:sz="0" w:space="0" w:color="auto"/>
      </w:divBdr>
    </w:div>
    <w:div w:id="1808165118">
      <w:bodyDiv w:val="1"/>
      <w:marLeft w:val="0"/>
      <w:marRight w:val="0"/>
      <w:marTop w:val="0"/>
      <w:marBottom w:val="0"/>
      <w:divBdr>
        <w:top w:val="none" w:sz="0" w:space="0" w:color="auto"/>
        <w:left w:val="none" w:sz="0" w:space="0" w:color="auto"/>
        <w:bottom w:val="none" w:sz="0" w:space="0" w:color="auto"/>
        <w:right w:val="none" w:sz="0" w:space="0" w:color="auto"/>
      </w:divBdr>
    </w:div>
    <w:div w:id="1871453044">
      <w:bodyDiv w:val="1"/>
      <w:marLeft w:val="0"/>
      <w:marRight w:val="0"/>
      <w:marTop w:val="0"/>
      <w:marBottom w:val="0"/>
      <w:divBdr>
        <w:top w:val="none" w:sz="0" w:space="0" w:color="auto"/>
        <w:left w:val="none" w:sz="0" w:space="0" w:color="auto"/>
        <w:bottom w:val="none" w:sz="0" w:space="0" w:color="auto"/>
        <w:right w:val="none" w:sz="0" w:space="0" w:color="auto"/>
      </w:divBdr>
    </w:div>
    <w:div w:id="1877737972">
      <w:bodyDiv w:val="1"/>
      <w:marLeft w:val="0"/>
      <w:marRight w:val="0"/>
      <w:marTop w:val="0"/>
      <w:marBottom w:val="0"/>
      <w:divBdr>
        <w:top w:val="none" w:sz="0" w:space="0" w:color="auto"/>
        <w:left w:val="none" w:sz="0" w:space="0" w:color="auto"/>
        <w:bottom w:val="none" w:sz="0" w:space="0" w:color="auto"/>
        <w:right w:val="none" w:sz="0" w:space="0" w:color="auto"/>
      </w:divBdr>
    </w:div>
    <w:div w:id="1921980968">
      <w:bodyDiv w:val="1"/>
      <w:marLeft w:val="0"/>
      <w:marRight w:val="0"/>
      <w:marTop w:val="0"/>
      <w:marBottom w:val="0"/>
      <w:divBdr>
        <w:top w:val="none" w:sz="0" w:space="0" w:color="auto"/>
        <w:left w:val="none" w:sz="0" w:space="0" w:color="auto"/>
        <w:bottom w:val="none" w:sz="0" w:space="0" w:color="auto"/>
        <w:right w:val="none" w:sz="0" w:space="0" w:color="auto"/>
      </w:divBdr>
    </w:div>
    <w:div w:id="1921985557">
      <w:bodyDiv w:val="1"/>
      <w:marLeft w:val="0"/>
      <w:marRight w:val="0"/>
      <w:marTop w:val="0"/>
      <w:marBottom w:val="0"/>
      <w:divBdr>
        <w:top w:val="none" w:sz="0" w:space="0" w:color="auto"/>
        <w:left w:val="none" w:sz="0" w:space="0" w:color="auto"/>
        <w:bottom w:val="none" w:sz="0" w:space="0" w:color="auto"/>
        <w:right w:val="none" w:sz="0" w:space="0" w:color="auto"/>
      </w:divBdr>
    </w:div>
    <w:div w:id="1922518563">
      <w:bodyDiv w:val="1"/>
      <w:marLeft w:val="0"/>
      <w:marRight w:val="0"/>
      <w:marTop w:val="0"/>
      <w:marBottom w:val="0"/>
      <w:divBdr>
        <w:top w:val="none" w:sz="0" w:space="0" w:color="auto"/>
        <w:left w:val="none" w:sz="0" w:space="0" w:color="auto"/>
        <w:bottom w:val="none" w:sz="0" w:space="0" w:color="auto"/>
        <w:right w:val="none" w:sz="0" w:space="0" w:color="auto"/>
      </w:divBdr>
    </w:div>
    <w:div w:id="1966081859">
      <w:bodyDiv w:val="1"/>
      <w:marLeft w:val="0"/>
      <w:marRight w:val="0"/>
      <w:marTop w:val="0"/>
      <w:marBottom w:val="0"/>
      <w:divBdr>
        <w:top w:val="none" w:sz="0" w:space="0" w:color="auto"/>
        <w:left w:val="none" w:sz="0" w:space="0" w:color="auto"/>
        <w:bottom w:val="none" w:sz="0" w:space="0" w:color="auto"/>
        <w:right w:val="none" w:sz="0" w:space="0" w:color="auto"/>
      </w:divBdr>
    </w:div>
    <w:div w:id="1994721174">
      <w:bodyDiv w:val="1"/>
      <w:marLeft w:val="0"/>
      <w:marRight w:val="0"/>
      <w:marTop w:val="0"/>
      <w:marBottom w:val="0"/>
      <w:divBdr>
        <w:top w:val="none" w:sz="0" w:space="0" w:color="auto"/>
        <w:left w:val="none" w:sz="0" w:space="0" w:color="auto"/>
        <w:bottom w:val="none" w:sz="0" w:space="0" w:color="auto"/>
        <w:right w:val="none" w:sz="0" w:space="0" w:color="auto"/>
      </w:divBdr>
    </w:div>
    <w:div w:id="2016804967">
      <w:bodyDiv w:val="1"/>
      <w:marLeft w:val="0"/>
      <w:marRight w:val="0"/>
      <w:marTop w:val="0"/>
      <w:marBottom w:val="0"/>
      <w:divBdr>
        <w:top w:val="none" w:sz="0" w:space="0" w:color="auto"/>
        <w:left w:val="none" w:sz="0" w:space="0" w:color="auto"/>
        <w:bottom w:val="none" w:sz="0" w:space="0" w:color="auto"/>
        <w:right w:val="none" w:sz="0" w:space="0" w:color="auto"/>
      </w:divBdr>
    </w:div>
    <w:div w:id="2071152895">
      <w:bodyDiv w:val="1"/>
      <w:marLeft w:val="0"/>
      <w:marRight w:val="0"/>
      <w:marTop w:val="0"/>
      <w:marBottom w:val="0"/>
      <w:divBdr>
        <w:top w:val="none" w:sz="0" w:space="0" w:color="auto"/>
        <w:left w:val="none" w:sz="0" w:space="0" w:color="auto"/>
        <w:bottom w:val="none" w:sz="0" w:space="0" w:color="auto"/>
        <w:right w:val="none" w:sz="0" w:space="0" w:color="auto"/>
      </w:divBdr>
    </w:div>
    <w:div w:id="2111198895">
      <w:bodyDiv w:val="1"/>
      <w:marLeft w:val="0"/>
      <w:marRight w:val="0"/>
      <w:marTop w:val="0"/>
      <w:marBottom w:val="0"/>
      <w:divBdr>
        <w:top w:val="none" w:sz="0" w:space="0" w:color="auto"/>
        <w:left w:val="none" w:sz="0" w:space="0" w:color="auto"/>
        <w:bottom w:val="none" w:sz="0" w:space="0" w:color="auto"/>
        <w:right w:val="none" w:sz="0" w:space="0" w:color="auto"/>
      </w:divBdr>
    </w:div>
    <w:div w:id="21301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Sub14</b:Tag>
    <b:SourceType>Book</b:SourceType>
    <b:Guid>{143AA20A-F708-4128-A2A9-871868B3E5AB}</b:Guid>
    <b:Author>
      <b:Author>
        <b:Corporate>Subsecretaría de Desarrollo Normativo</b:Corporate>
      </b:Author>
    </b:Author>
    <b:Title>Código Orgánico Integral Penal</b:Title>
    <b:Year>2014</b:Year>
    <b:City>Quito</b:City>
    <b:Publisher>Serie Justicia y Derechos Humanos, Neoconstitucionalismo y Sociedad</b:Publisher>
    <b:RefOrder>5</b:RefOrder>
  </b:Source>
  <b:Source>
    <b:Tag>Rev99</b:Tag>
    <b:SourceType>BookSection</b:SourceType>
    <b:Guid>{013B67F0-0A1C-4916-9127-78000AF9691A}</b:Guid>
    <b:Title>Principio de Inocencia</b:Title>
    <b:Year>1999</b:Year>
    <b:City>Valdivia</b:City>
    <b:Publisher>Especial Valdivia</b:Publisher>
    <b:Author>
      <b:Author>
        <b:NameList>
          <b:Person>
            <b:Last>)</b:Last>
            <b:First>Revista</b:First>
            <b:Middle>de Derecho ( Valdivia</b:Middle>
          </b:Person>
        </b:NameList>
      </b:Author>
      <b:BookAuthor>
        <b:NameList>
          <b:Person>
            <b:Last>Jose</b:Last>
            <b:First>Jara</b:First>
            <b:Middle>Muller Juan</b:Middle>
          </b:Person>
        </b:NameList>
      </b:BookAuthor>
    </b:Author>
    <b:PublicationTitle>El Estadi Jurídico de Inocencia del Imputado en el Modelo Garantista del Proceso Penal</b:PublicationTitle>
    <b:Month>Agosto</b:Month>
    <b:CountryRegion>Chile</b:CountryRegion>
    <b:Pages>p.41-48</b:Pages>
    <b:BookTitle> EL ESTADO JURIDICO DE INOCENCIA DEL IMPUTADO EN EL MODELO GARANTISTA DEL PROCESO PENAL</b:BookTitle>
    <b:RefOrder>6</b:RefOrder>
  </b:Source>
  <b:Source>
    <b:Tag>132Un</b:Tag>
    <b:SourceType>Case</b:SourceType>
    <b:Guid>{D0C11259-A971-4EA2-A937-C51A5188C84D}</b:Guid>
    <b:CaseNumber>13260-2017-00007</b:CaseNumber>
    <b:Court>Unidad Judicial Del Canton Pajan</b:Court>
    <b:Title>Tenencia y porte</b:Title>
    <b:RefOrder>7</b:RefOrder>
  </b:Source>
  <b:Source>
    <b:Tag>18916</b:Tag>
    <b:SourceType>Case</b:SourceType>
    <b:Guid>{47A44985-6B72-42BA-827E-81B4A5E8B96D}</b:Guid>
    <b:Title>189 Robo, INC.1</b:Title>
    <b:CaseNumber>13338-2016-00979</b:CaseNumber>
    <b:Year>2016</b:Year>
    <b:RefOrder>8</b:RefOrder>
  </b:Source>
  <b:Source>
    <b:Tag>Nub16</b:Tag>
    <b:SourceType>InternetSite</b:SourceType>
    <b:Guid>{81609BF1-10C4-4484-AE95-B0885844B533}</b:Guid>
    <b:Title>LA OBJETIVIDAD DEL FISCAL EN LA AUDIENCIA DE CALIFICACIÓN DE FLAGRANCIA Y FORMULACIÓN DE CARGOS DEL PROCESO PENAL</b:Title>
    <b:Year>2016</b:Year>
    <b:URL>http://repositorio.utmachala.edu.ec/bitstream/48000/4368/1/CD00633-2015-TRABAJO%20COMPLETO.pdf</b:URL>
    <b:Author>
      <b:Author>
        <b:NameList>
          <b:Person>
            <b:Last>Alarcón</b:Last>
            <b:First>Nubia</b:First>
          </b:Person>
        </b:NameList>
      </b:Author>
    </b:Author>
    <b:RefOrder>9</b:RefOrder>
  </b:Source>
  <b:Source>
    <b:Tag>Ale14</b:Tag>
    <b:SourceType>InternetSite</b:SourceType>
    <b:Guid>{C2283298-966A-440F-B789-F600A5242510}</b:Guid>
    <b:Author>
      <b:Author>
        <b:NameList>
          <b:Person>
            <b:Last>Arteaga</b:Last>
            <b:First>Alejandro</b:First>
          </b:Person>
        </b:NameList>
      </b:Author>
    </b:Author>
    <b:Title>Derecho Ecuador </b:Title>
    <b:Year>2014</b:Year>
    <b:URL>http://www.derechoecuador.com/articulos/detalle/archive/doctrinas/derechopenal/2014/07/04/investigacion-fiscal--principios-de-objetividad-e-investigaci-n-integral</b:URL>
    <b:RefOrder>10</b:RefOrder>
  </b:Source>
  <b:Source>
    <b:Tag>COI14</b:Tag>
    <b:SourceType>InternetSite</b:SourceType>
    <b:Guid>{D3BCF2BC-99FD-4903-833D-D87BA793DB56}</b:Guid>
    <b:Author>
      <b:Author>
        <b:NameList>
          <b:Person>
            <b:Last>COIP</b:Last>
          </b:Person>
        </b:NameList>
      </b:Author>
    </b:Author>
    <b:Title> código_orgánico_integral_penal_-_coip_ed._sdn-mjdhc.pdf </b:Title>
    <b:Year>2014</b:Year>
    <b:URL>http://www.justicia.gob.ec/wp-content/uploads/2014/05/c%C3%B3digo_org%C3%A1nico_integral_penal_-_coip_ed._sdn-mjdhc.pdf</b:URL>
    <b:RefOrder>11</b:RefOrder>
  </b:Source>
  <b:Source>
    <b:Tag>Bol08</b:Tag>
    <b:SourceType>InternetSite</b:SourceType>
    <b:Guid>{2AE55D44-B9C2-4098-BA1E-F7D478E56363}</b:Guid>
    <b:Author>
      <b:Author>
        <b:NameList>
          <b:Person>
            <b:Last>Lema</b:Last>
            <b:First>Bolivar</b:First>
          </b:Person>
        </b:NameList>
      </b:Author>
    </b:Author>
    <b:Title>DE LA ACTIVIDAD PROBATORIA EN EL PROCESO PENAL</b:Title>
    <b:Year>2008</b:Year>
    <b:URL>http://repositorio.uasb.edu.ec/bitstream/10644/1009/1/T668-MDP-Lema-de%20la%20actividad%20probatoria.pdf</b:URL>
    <b:RefOrder>12</b:RefOrder>
  </b:Source>
  <b:Source>
    <b:Tag>And16</b:Tag>
    <b:SourceType>InternetSite</b:SourceType>
    <b:Guid>{E876C527-67C8-4C63-855D-880B0EE0735F}</b:Guid>
    <b:Author>
      <b:Author>
        <b:NameList>
          <b:Person>
            <b:Last>Monrroy</b:Last>
            <b:First>Andrés</b:First>
          </b:Person>
        </b:NameList>
      </b:Author>
    </b:Author>
    <b:Title> LOS PRESUPUESTOS DE APLICACIÓN DE LA MEDIDA DE PRISIÓN PREVENTIVA EN EL PROCEDIMIENTO PENAL ECUATORIANO</b:Title>
    <b:Year>2016</b:Year>
    <b:URL>http://repositorio.ucsg.edu.ec/bitstream/3317/5816/1/T-UCSG-PRE-JUR-DER-MD-25.pdf</b:URL>
    <b:RefOrder>13</b:RefOrder>
  </b:Source>
  <b:Source>
    <b:Tag>Vac09</b:Tag>
    <b:SourceType>InternetSite</b:SourceType>
    <b:Guid>{F5019A64-0037-4389-98E7-2E2832961A49}</b:Guid>
    <b:Author>
      <b:Author>
        <b:NameList>
          <b:Person>
            <b:Last>Vaca</b:Last>
            <b:First>Patricio</b:First>
          </b:Person>
        </b:NameList>
      </b:Author>
    </b:Author>
    <b:Title>LA OBJETIVIDAD DEL FISCAL EN EL SISTEMA PENAL ACUSATORIO</b:Title>
    <b:Year>2009</b:Year>
    <b:URL>http://repositorio.uasb.edu.ec/bitstream/10644/974/1/T718-MDP-Vaca-La%20objetividad%20del%20Fiscal.pdf</b:URL>
    <b:RefOrder>4</b:RefOrder>
  </b:Source>
  <b:Source>
    <b:Tag>Abu17</b:Tag>
    <b:SourceType>Case</b:SourceType>
    <b:Guid>{A9F7D2C0-E2AB-46C2-9422-7806E89BB298}</b:Guid>
    <b:Title>Abuso Sexual</b:Title>
    <b:CaseNumber>13283201700875</b:CaseNumber>
    <b:Court>TRIBUNAL DE GARANTÍAS PENALES DE LA CORTE PROVINCIAL DE MANABI </b:Court>
    <b:Year>2017</b:Year>
    <b:RefOrder>3</b:RefOrder>
  </b:Source>
  <b:Source>
    <b:Tag>Baz08</b:Tag>
    <b:SourceType>DocumentFromInternetSite</b:SourceType>
    <b:Guid>{99C04DF7-BAA1-4BFB-ACF8-EA4A1C2CB844}</b:Guid>
    <b:Author>
      <b:Author>
        <b:NameList>
          <b:Person>
            <b:Last>Bazantes</b:Last>
            <b:First>Washingtong</b:First>
          </b:Person>
        </b:NameList>
      </b:Author>
    </b:Author>
    <b:Title>El Proceso Penal desde las víctimas</b:Title>
    <b:Year>2008</b:Year>
    <b:URL>http://repositorio.uasb.edu.ec/bitstream/10644/424/7/T626-MDE-Bazantes-El%20proceso%20penal%20de%20las%20v%C3%ADctimas.pdf</b:URL>
    <b:RefOrder>1</b:RefOrder>
  </b:Source>
  <b:Source>
    <b:Tag>Ort13</b:Tag>
    <b:SourceType>DocumentFromInternetSite</b:SourceType>
    <b:Guid>{49D5B4B5-B412-4E1C-941C-7534704FF843}</b:Guid>
    <b:Author>
      <b:Author>
        <b:NameList>
          <b:Person>
            <b:Last>Ortíz</b:Last>
          </b:Person>
        </b:NameList>
      </b:Author>
    </b:Author>
    <b:Title>EL PRINCIPIO DE OBJETIVIDAD</b:Title>
    <b:Year>2013</b:Year>
    <b:URL>http://blog.pucp.edu.pe/blog/nuevoprocesopenal/2013/12/07/el-principio-de-objetividad/</b:URL>
    <b:RefOrder>2</b:RefOrder>
  </b:Source>
</b:Sources>
</file>

<file path=customXml/itemProps1.xml><?xml version="1.0" encoding="utf-8"?>
<ds:datastoreItem xmlns:ds="http://schemas.openxmlformats.org/officeDocument/2006/customXml" ds:itemID="{199E4977-E77A-418A-841A-138F9943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58</Pages>
  <Words>13694</Words>
  <Characters>75318</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servivelez</dc:creator>
  <cp:keywords/>
  <dc:description/>
  <cp:lastModifiedBy>Tamara Gabriela Zambrano Garces</cp:lastModifiedBy>
  <cp:revision>26</cp:revision>
  <cp:lastPrinted>2018-09-05T20:14:00Z</cp:lastPrinted>
  <dcterms:created xsi:type="dcterms:W3CDTF">2018-08-23T01:13:00Z</dcterms:created>
  <dcterms:modified xsi:type="dcterms:W3CDTF">2018-09-05T20:14:00Z</dcterms:modified>
</cp:coreProperties>
</file>