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C9816" w14:textId="408A4F84" w:rsidR="00584B53" w:rsidRPr="00105C89" w:rsidRDefault="00907772" w:rsidP="00584B53">
      <w:pPr>
        <w:spacing w:line="480" w:lineRule="auto"/>
        <w:jc w:val="center"/>
        <w:rPr>
          <w:rFonts w:ascii="Arial" w:hAnsi="Arial" w:cs="Arial"/>
          <w:b/>
          <w:sz w:val="24"/>
          <w:szCs w:val="24"/>
        </w:rPr>
      </w:pPr>
      <w:r w:rsidRPr="00105C89">
        <w:rPr>
          <w:rFonts w:ascii="Arial" w:hAnsi="Arial" w:cs="Arial"/>
          <w:noProof/>
          <w:sz w:val="24"/>
          <w:szCs w:val="24"/>
          <w:lang w:val="es-EC" w:eastAsia="es-EC"/>
        </w:rPr>
        <mc:AlternateContent>
          <mc:Choice Requires="wps">
            <w:drawing>
              <wp:anchor distT="0" distB="0" distL="114300" distR="114300" simplePos="0" relativeHeight="251659264" behindDoc="0" locked="0" layoutInCell="1" allowOverlap="1" wp14:anchorId="7A186BBD" wp14:editId="15EA2970">
                <wp:simplePos x="0" y="0"/>
                <wp:positionH relativeFrom="column">
                  <wp:posOffset>5447207</wp:posOffset>
                </wp:positionH>
                <wp:positionV relativeFrom="paragraph">
                  <wp:posOffset>-623983</wp:posOffset>
                </wp:positionV>
                <wp:extent cx="627321" cy="542260"/>
                <wp:effectExtent l="0" t="0" r="1905" b="0"/>
                <wp:wrapNone/>
                <wp:docPr id="1" name="1 Elipse"/>
                <wp:cNvGraphicFramePr/>
                <a:graphic xmlns:a="http://schemas.openxmlformats.org/drawingml/2006/main">
                  <a:graphicData uri="http://schemas.microsoft.com/office/word/2010/wordprocessingShape">
                    <wps:wsp>
                      <wps:cNvSpPr/>
                      <wps:spPr>
                        <a:xfrm>
                          <a:off x="0" y="0"/>
                          <a:ext cx="627321" cy="5422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B07551" id="1 Elipse" o:spid="_x0000_s1026" style="position:absolute;margin-left:428.9pt;margin-top:-49.15pt;width:49.4pt;height:4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" fillcolor="white [3212]" stroked="f" strokeweight="1pt">
                <v:stroke joinstyle="miter"/>
              </v:oval>
            </w:pict>
          </mc:Fallback>
        </mc:AlternateContent>
      </w:r>
      <w:r w:rsidR="00584B53" w:rsidRPr="00105C89">
        <w:rPr>
          <w:rFonts w:ascii="Arial" w:hAnsi="Arial" w:cs="Arial"/>
          <w:noProof/>
          <w:sz w:val="24"/>
          <w:szCs w:val="24"/>
          <w:lang w:val="es-EC" w:eastAsia="es-EC"/>
        </w:rPr>
        <w:drawing>
          <wp:inline distT="0" distB="0" distL="0" distR="0" wp14:anchorId="53445B9E" wp14:editId="007BA381">
            <wp:extent cx="1428744" cy="1049464"/>
            <wp:effectExtent l="0" t="0" r="635" b="0"/>
            <wp:docPr id="2" name="Imagen 2" descr="Resultado de imagen para logotipo universidad san gregorio de porto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tipo universidad san gregorio de portovie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779" cy="1122943"/>
                    </a:xfrm>
                    <a:prstGeom prst="rect">
                      <a:avLst/>
                    </a:prstGeom>
                    <a:noFill/>
                    <a:ln>
                      <a:noFill/>
                    </a:ln>
                  </pic:spPr>
                </pic:pic>
              </a:graphicData>
            </a:graphic>
          </wp:inline>
        </w:drawing>
      </w:r>
    </w:p>
    <w:p w14:paraId="69534C72" w14:textId="77777777" w:rsidR="00584B53" w:rsidRPr="00105C89" w:rsidRDefault="00584B53" w:rsidP="00584B53">
      <w:pPr>
        <w:spacing w:line="480" w:lineRule="auto"/>
        <w:jc w:val="center"/>
        <w:rPr>
          <w:rFonts w:ascii="Arial" w:hAnsi="Arial" w:cs="Arial"/>
          <w:b/>
          <w:sz w:val="24"/>
          <w:szCs w:val="24"/>
        </w:rPr>
      </w:pPr>
    </w:p>
    <w:p w14:paraId="3BA8A40E" w14:textId="77777777" w:rsidR="00584B53" w:rsidRPr="00105C89" w:rsidRDefault="00584B53" w:rsidP="00584B53">
      <w:pPr>
        <w:spacing w:line="480" w:lineRule="auto"/>
        <w:jc w:val="center"/>
        <w:rPr>
          <w:rFonts w:ascii="Arial" w:hAnsi="Arial" w:cs="Arial"/>
          <w:b/>
          <w:sz w:val="24"/>
          <w:szCs w:val="24"/>
        </w:rPr>
      </w:pPr>
    </w:p>
    <w:p w14:paraId="4FAA837A"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UNIVERSIDAD SAN GREGORIO DE PORTOVIEJO</w:t>
      </w:r>
    </w:p>
    <w:p w14:paraId="5B82C9B8" w14:textId="77777777" w:rsidR="00584B53" w:rsidRPr="00105C89" w:rsidRDefault="00584B53" w:rsidP="00584B53">
      <w:pPr>
        <w:jc w:val="both"/>
        <w:rPr>
          <w:rFonts w:ascii="Arial" w:hAnsi="Arial" w:cs="Arial"/>
          <w:sz w:val="24"/>
          <w:szCs w:val="24"/>
        </w:rPr>
      </w:pPr>
    </w:p>
    <w:p w14:paraId="43816EFC" w14:textId="77777777" w:rsidR="00584B53" w:rsidRPr="00105C89" w:rsidRDefault="00584B53" w:rsidP="00584B53">
      <w:pPr>
        <w:jc w:val="both"/>
        <w:rPr>
          <w:rFonts w:ascii="Arial" w:hAnsi="Arial" w:cs="Arial"/>
          <w:sz w:val="24"/>
          <w:szCs w:val="24"/>
        </w:rPr>
      </w:pPr>
    </w:p>
    <w:p w14:paraId="578B9CE7" w14:textId="77777777" w:rsidR="00584B53" w:rsidRPr="00105C89" w:rsidRDefault="00584B53" w:rsidP="00584B53">
      <w:pPr>
        <w:jc w:val="both"/>
        <w:rPr>
          <w:rFonts w:ascii="Arial" w:hAnsi="Arial" w:cs="Arial"/>
          <w:sz w:val="24"/>
          <w:szCs w:val="24"/>
        </w:rPr>
      </w:pPr>
    </w:p>
    <w:p w14:paraId="220F1E37"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Título del proyecto de investigación:</w:t>
      </w:r>
    </w:p>
    <w:p w14:paraId="3906E4B8" w14:textId="77777777" w:rsidR="00584B53" w:rsidRPr="00105C89" w:rsidRDefault="00584B53" w:rsidP="00584B53">
      <w:pPr>
        <w:jc w:val="center"/>
        <w:rPr>
          <w:rFonts w:ascii="Arial" w:hAnsi="Arial" w:cs="Arial"/>
          <w:b/>
          <w:sz w:val="24"/>
          <w:szCs w:val="24"/>
        </w:rPr>
      </w:pPr>
    </w:p>
    <w:p w14:paraId="58813E49" w14:textId="77777777" w:rsidR="00584B53" w:rsidRPr="00105C89" w:rsidRDefault="00584B53" w:rsidP="00584B53">
      <w:pPr>
        <w:spacing w:after="0" w:line="360" w:lineRule="auto"/>
        <w:jc w:val="center"/>
        <w:rPr>
          <w:rFonts w:ascii="Arial" w:hAnsi="Arial" w:cs="Arial"/>
          <w:b/>
          <w:sz w:val="24"/>
          <w:szCs w:val="24"/>
        </w:rPr>
      </w:pPr>
      <w:bookmarkStart w:id="0" w:name="_Hlk7438881"/>
      <w:r w:rsidRPr="00105C89">
        <w:rPr>
          <w:rFonts w:ascii="Arial" w:hAnsi="Arial" w:cs="Arial"/>
          <w:b/>
          <w:sz w:val="24"/>
          <w:szCs w:val="24"/>
        </w:rPr>
        <w:t>Riesgo físico y enfermedades profesionales en trabajadores que operan equipos de vibración en construcciones civiles.</w:t>
      </w:r>
    </w:p>
    <w:bookmarkEnd w:id="0"/>
    <w:p w14:paraId="713F4F62" w14:textId="77777777" w:rsidR="00584B53" w:rsidRPr="00105C89" w:rsidRDefault="00584B53" w:rsidP="00584B53">
      <w:pPr>
        <w:spacing w:after="0" w:line="360" w:lineRule="auto"/>
        <w:jc w:val="center"/>
        <w:rPr>
          <w:rFonts w:ascii="Arial" w:hAnsi="Arial" w:cs="Arial"/>
          <w:b/>
          <w:sz w:val="24"/>
          <w:szCs w:val="24"/>
        </w:rPr>
      </w:pPr>
    </w:p>
    <w:p w14:paraId="24D54CC7" w14:textId="77777777" w:rsidR="00584B53" w:rsidRPr="00105C89" w:rsidRDefault="00584B53" w:rsidP="00584B53">
      <w:pPr>
        <w:jc w:val="center"/>
        <w:rPr>
          <w:rFonts w:ascii="Arial" w:hAnsi="Arial" w:cs="Arial"/>
          <w:b/>
          <w:sz w:val="24"/>
          <w:szCs w:val="24"/>
        </w:rPr>
      </w:pPr>
      <w:bookmarkStart w:id="1" w:name="_GoBack"/>
      <w:bookmarkEnd w:id="1"/>
      <w:r w:rsidRPr="00105C89">
        <w:rPr>
          <w:rFonts w:ascii="Arial" w:hAnsi="Arial" w:cs="Arial"/>
          <w:b/>
          <w:sz w:val="24"/>
          <w:szCs w:val="24"/>
        </w:rPr>
        <w:t>Autor</w:t>
      </w:r>
    </w:p>
    <w:p w14:paraId="25EF309B"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 xml:space="preserve">Ing. </w:t>
      </w:r>
      <w:r w:rsidR="00350315" w:rsidRPr="00105C89">
        <w:rPr>
          <w:rFonts w:ascii="Arial" w:hAnsi="Arial" w:cs="Arial"/>
          <w:b/>
          <w:sz w:val="24"/>
          <w:szCs w:val="24"/>
        </w:rPr>
        <w:t>LUIS ALFREDO ORMEÑO BAZURTO</w:t>
      </w:r>
    </w:p>
    <w:p w14:paraId="64287AA1" w14:textId="77777777" w:rsidR="00584B53" w:rsidRPr="00105C89" w:rsidRDefault="00584B53" w:rsidP="00584B53">
      <w:pPr>
        <w:jc w:val="center"/>
        <w:rPr>
          <w:rFonts w:ascii="Arial" w:hAnsi="Arial" w:cs="Arial"/>
          <w:sz w:val="24"/>
          <w:szCs w:val="24"/>
        </w:rPr>
      </w:pPr>
    </w:p>
    <w:p w14:paraId="7FF567E6" w14:textId="77777777" w:rsidR="00584B53" w:rsidRPr="00105C89" w:rsidRDefault="00584B53" w:rsidP="00584B53">
      <w:pPr>
        <w:jc w:val="center"/>
        <w:rPr>
          <w:rFonts w:ascii="Arial" w:hAnsi="Arial" w:cs="Arial"/>
          <w:sz w:val="24"/>
          <w:szCs w:val="24"/>
        </w:rPr>
      </w:pPr>
    </w:p>
    <w:p w14:paraId="049FD499" w14:textId="77777777" w:rsidR="00584B53" w:rsidRPr="00105C89" w:rsidRDefault="00584B53" w:rsidP="00584B53">
      <w:pPr>
        <w:jc w:val="center"/>
        <w:rPr>
          <w:rFonts w:ascii="Arial" w:hAnsi="Arial" w:cs="Arial"/>
          <w:sz w:val="24"/>
          <w:szCs w:val="24"/>
        </w:rPr>
      </w:pPr>
    </w:p>
    <w:p w14:paraId="02ABB6BF" w14:textId="77777777" w:rsidR="00584B53" w:rsidRPr="00105C89" w:rsidRDefault="00584B53" w:rsidP="00584B53">
      <w:pPr>
        <w:jc w:val="center"/>
        <w:rPr>
          <w:rFonts w:ascii="Arial" w:hAnsi="Arial" w:cs="Arial"/>
          <w:sz w:val="24"/>
          <w:szCs w:val="24"/>
        </w:rPr>
      </w:pPr>
    </w:p>
    <w:p w14:paraId="108E639A" w14:textId="61C438B1" w:rsidR="00584B53" w:rsidRPr="00105C89" w:rsidRDefault="00584B53" w:rsidP="00584B53">
      <w:pPr>
        <w:jc w:val="center"/>
        <w:rPr>
          <w:rFonts w:ascii="Arial" w:hAnsi="Arial" w:cs="Arial"/>
          <w:sz w:val="24"/>
          <w:szCs w:val="24"/>
        </w:rPr>
      </w:pPr>
      <w:r w:rsidRPr="00105C89">
        <w:rPr>
          <w:rFonts w:ascii="Arial" w:hAnsi="Arial" w:cs="Arial"/>
          <w:sz w:val="24"/>
          <w:szCs w:val="24"/>
        </w:rPr>
        <w:t xml:space="preserve">Artículo de revisión </w:t>
      </w:r>
      <w:r w:rsidR="00845AC4" w:rsidRPr="00105C89">
        <w:rPr>
          <w:rFonts w:ascii="Arial" w:hAnsi="Arial" w:cs="Arial"/>
          <w:sz w:val="24"/>
          <w:szCs w:val="24"/>
        </w:rPr>
        <w:t>sistemática</w:t>
      </w:r>
      <w:r w:rsidR="00DB3C9D">
        <w:rPr>
          <w:rFonts w:ascii="Arial" w:hAnsi="Arial" w:cs="Arial"/>
          <w:sz w:val="24"/>
          <w:szCs w:val="24"/>
        </w:rPr>
        <w:t xml:space="preserve"> exploratoria</w:t>
      </w:r>
      <w:r w:rsidRPr="00105C89">
        <w:rPr>
          <w:rFonts w:ascii="Arial" w:hAnsi="Arial" w:cs="Arial"/>
          <w:sz w:val="24"/>
          <w:szCs w:val="24"/>
        </w:rPr>
        <w:t xml:space="preserve"> presentado como requisito para la obtención del título de Magister en Seguridad y Salud Ocupacional</w:t>
      </w:r>
    </w:p>
    <w:p w14:paraId="418FD6DA" w14:textId="77777777" w:rsidR="00584B53" w:rsidRPr="00105C89" w:rsidRDefault="00584B53" w:rsidP="00584B53">
      <w:pPr>
        <w:jc w:val="center"/>
        <w:rPr>
          <w:rFonts w:ascii="Arial" w:hAnsi="Arial" w:cs="Arial"/>
          <w:sz w:val="24"/>
          <w:szCs w:val="24"/>
        </w:rPr>
      </w:pPr>
    </w:p>
    <w:p w14:paraId="463233C0" w14:textId="77777777" w:rsidR="00584B53" w:rsidRPr="00105C89" w:rsidRDefault="00584B53" w:rsidP="00584B53">
      <w:pPr>
        <w:jc w:val="center"/>
        <w:rPr>
          <w:rFonts w:ascii="Arial" w:hAnsi="Arial" w:cs="Arial"/>
          <w:sz w:val="24"/>
          <w:szCs w:val="24"/>
        </w:rPr>
      </w:pPr>
    </w:p>
    <w:p w14:paraId="0EF81C54" w14:textId="77777777" w:rsidR="00C372D9" w:rsidRPr="00105C89" w:rsidRDefault="00C372D9" w:rsidP="00584B53">
      <w:pPr>
        <w:jc w:val="center"/>
        <w:rPr>
          <w:rFonts w:ascii="Arial" w:hAnsi="Arial" w:cs="Arial"/>
          <w:sz w:val="24"/>
          <w:szCs w:val="24"/>
        </w:rPr>
      </w:pPr>
    </w:p>
    <w:p w14:paraId="5F63723E" w14:textId="7C416DB5" w:rsidR="00584B53" w:rsidRPr="00105C89" w:rsidRDefault="00584B53" w:rsidP="00584B53">
      <w:pPr>
        <w:jc w:val="center"/>
        <w:rPr>
          <w:rFonts w:ascii="Arial" w:hAnsi="Arial" w:cs="Arial"/>
          <w:sz w:val="24"/>
          <w:szCs w:val="24"/>
        </w:rPr>
      </w:pPr>
      <w:r w:rsidRPr="00105C89">
        <w:rPr>
          <w:rFonts w:ascii="Arial" w:hAnsi="Arial" w:cs="Arial"/>
          <w:sz w:val="24"/>
          <w:szCs w:val="24"/>
        </w:rPr>
        <w:t xml:space="preserve">Portoviejo, </w:t>
      </w:r>
      <w:r w:rsidR="00C7528C" w:rsidRPr="00105C89">
        <w:rPr>
          <w:rFonts w:ascii="Arial" w:hAnsi="Arial" w:cs="Arial"/>
          <w:sz w:val="24"/>
          <w:szCs w:val="24"/>
        </w:rPr>
        <w:t>abril</w:t>
      </w:r>
      <w:r w:rsidRPr="00105C89">
        <w:rPr>
          <w:rFonts w:ascii="Arial" w:hAnsi="Arial" w:cs="Arial"/>
          <w:sz w:val="24"/>
          <w:szCs w:val="24"/>
        </w:rPr>
        <w:t xml:space="preserve"> de 2</w:t>
      </w:r>
      <w:r w:rsidR="0068303B" w:rsidRPr="00105C89">
        <w:rPr>
          <w:rFonts w:ascii="Arial" w:hAnsi="Arial" w:cs="Arial"/>
          <w:sz w:val="24"/>
          <w:szCs w:val="24"/>
        </w:rPr>
        <w:t>.</w:t>
      </w:r>
      <w:r w:rsidRPr="00105C89">
        <w:rPr>
          <w:rFonts w:ascii="Arial" w:hAnsi="Arial" w:cs="Arial"/>
          <w:sz w:val="24"/>
          <w:szCs w:val="24"/>
        </w:rPr>
        <w:t>019</w:t>
      </w:r>
    </w:p>
    <w:p w14:paraId="0522A96A" w14:textId="77777777" w:rsidR="00584B53" w:rsidRPr="00105C89" w:rsidRDefault="00584B53" w:rsidP="00584B53">
      <w:pPr>
        <w:jc w:val="center"/>
        <w:rPr>
          <w:rFonts w:ascii="Arial" w:hAnsi="Arial" w:cs="Arial"/>
          <w:sz w:val="24"/>
          <w:szCs w:val="24"/>
        </w:rPr>
      </w:pPr>
    </w:p>
    <w:p w14:paraId="1DCA08C6" w14:textId="77777777" w:rsidR="00584B53" w:rsidRPr="00105C89" w:rsidRDefault="00584B53" w:rsidP="00584B53">
      <w:pPr>
        <w:jc w:val="center"/>
        <w:rPr>
          <w:rFonts w:ascii="Arial" w:hAnsi="Arial" w:cs="Arial"/>
          <w:b/>
          <w:sz w:val="24"/>
          <w:szCs w:val="24"/>
        </w:rPr>
      </w:pPr>
      <w:r w:rsidRPr="00105C89">
        <w:rPr>
          <w:rFonts w:ascii="Arial" w:hAnsi="Arial" w:cs="Arial"/>
          <w:noProof/>
          <w:sz w:val="24"/>
          <w:szCs w:val="24"/>
          <w:lang w:val="es-EC" w:eastAsia="es-EC"/>
        </w:rPr>
        <w:lastRenderedPageBreak/>
        <w:drawing>
          <wp:inline distT="0" distB="0" distL="0" distR="0" wp14:anchorId="223C3CF2" wp14:editId="7BFAC26A">
            <wp:extent cx="1428744" cy="1049464"/>
            <wp:effectExtent l="0" t="0" r="635" b="0"/>
            <wp:docPr id="3" name="Imagen 3" descr="Resultado de imagen para logotipo universidad san gregorio de porto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tipo universidad san gregorio de portoviej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8779" cy="1122943"/>
                    </a:xfrm>
                    <a:prstGeom prst="rect">
                      <a:avLst/>
                    </a:prstGeom>
                    <a:noFill/>
                    <a:ln>
                      <a:noFill/>
                    </a:ln>
                  </pic:spPr>
                </pic:pic>
              </a:graphicData>
            </a:graphic>
          </wp:inline>
        </w:drawing>
      </w:r>
    </w:p>
    <w:p w14:paraId="6ABF4F6C" w14:textId="77777777" w:rsidR="00584B53" w:rsidRPr="00105C89" w:rsidRDefault="00584B53" w:rsidP="00584B53">
      <w:pPr>
        <w:jc w:val="center"/>
        <w:rPr>
          <w:rFonts w:ascii="Arial" w:hAnsi="Arial" w:cs="Arial"/>
          <w:b/>
          <w:sz w:val="24"/>
          <w:szCs w:val="24"/>
        </w:rPr>
      </w:pPr>
    </w:p>
    <w:p w14:paraId="4856C49D"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UNIVERSIDAD SAN GREGORIO DE PORTOVIEJO</w:t>
      </w:r>
    </w:p>
    <w:p w14:paraId="43C1A7D5" w14:textId="77777777" w:rsidR="00584B53" w:rsidRPr="00105C89" w:rsidRDefault="00584B53" w:rsidP="00584B53">
      <w:pPr>
        <w:jc w:val="center"/>
        <w:rPr>
          <w:rFonts w:ascii="Arial" w:hAnsi="Arial" w:cs="Arial"/>
          <w:sz w:val="24"/>
          <w:szCs w:val="24"/>
        </w:rPr>
      </w:pPr>
    </w:p>
    <w:p w14:paraId="77506653" w14:textId="77777777" w:rsidR="00584B53" w:rsidRPr="00105C89" w:rsidRDefault="00584B53" w:rsidP="00584B53">
      <w:pPr>
        <w:jc w:val="center"/>
        <w:rPr>
          <w:rFonts w:ascii="Arial" w:hAnsi="Arial" w:cs="Arial"/>
          <w:sz w:val="24"/>
          <w:szCs w:val="24"/>
        </w:rPr>
      </w:pPr>
    </w:p>
    <w:p w14:paraId="62727716"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Dirección de Postgrados</w:t>
      </w:r>
    </w:p>
    <w:p w14:paraId="5C4F676C" w14:textId="77777777" w:rsidR="00584B53" w:rsidRPr="00105C89" w:rsidRDefault="00584B53" w:rsidP="00584B53">
      <w:pPr>
        <w:jc w:val="both"/>
        <w:rPr>
          <w:rFonts w:ascii="Arial" w:hAnsi="Arial" w:cs="Arial"/>
          <w:sz w:val="24"/>
          <w:szCs w:val="24"/>
        </w:rPr>
      </w:pPr>
    </w:p>
    <w:p w14:paraId="6D3F91AB" w14:textId="77777777" w:rsidR="00584B53" w:rsidRPr="00105C89" w:rsidRDefault="00584B53" w:rsidP="00584B53">
      <w:pPr>
        <w:jc w:val="both"/>
        <w:rPr>
          <w:rFonts w:ascii="Arial" w:hAnsi="Arial" w:cs="Arial"/>
          <w:sz w:val="24"/>
          <w:szCs w:val="24"/>
        </w:rPr>
      </w:pPr>
    </w:p>
    <w:p w14:paraId="3AC43B7E"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Título del Proyecto de Investigación</w:t>
      </w:r>
    </w:p>
    <w:p w14:paraId="152B19AE" w14:textId="77777777" w:rsidR="00584B53" w:rsidRPr="00105C89" w:rsidRDefault="00584B53" w:rsidP="00584B53">
      <w:pPr>
        <w:jc w:val="center"/>
        <w:rPr>
          <w:rFonts w:ascii="Arial" w:hAnsi="Arial" w:cs="Arial"/>
          <w:b/>
          <w:sz w:val="24"/>
          <w:szCs w:val="24"/>
        </w:rPr>
      </w:pPr>
    </w:p>
    <w:p w14:paraId="3184F7F0" w14:textId="77777777" w:rsidR="00584B53" w:rsidRPr="00105C89" w:rsidRDefault="00584B53" w:rsidP="00584B53">
      <w:pPr>
        <w:spacing w:after="0" w:line="360" w:lineRule="auto"/>
        <w:jc w:val="center"/>
        <w:rPr>
          <w:rFonts w:ascii="Arial" w:hAnsi="Arial" w:cs="Arial"/>
          <w:b/>
          <w:sz w:val="24"/>
          <w:szCs w:val="24"/>
        </w:rPr>
      </w:pPr>
      <w:r w:rsidRPr="00105C89">
        <w:rPr>
          <w:rFonts w:ascii="Arial" w:hAnsi="Arial" w:cs="Arial"/>
          <w:b/>
          <w:sz w:val="24"/>
          <w:szCs w:val="24"/>
        </w:rPr>
        <w:t>Riesgo físico y enfermedades profesionales en trabajadores que operan equipos de vibración en construcciones civiles.</w:t>
      </w:r>
    </w:p>
    <w:p w14:paraId="55286FDA" w14:textId="77777777" w:rsidR="00584B53" w:rsidRPr="00105C89" w:rsidRDefault="00584B53" w:rsidP="00584B53">
      <w:pPr>
        <w:jc w:val="center"/>
        <w:rPr>
          <w:rFonts w:ascii="Arial" w:hAnsi="Arial" w:cs="Arial"/>
          <w:sz w:val="24"/>
          <w:szCs w:val="24"/>
        </w:rPr>
      </w:pPr>
    </w:p>
    <w:p w14:paraId="0B57EAD8" w14:textId="77777777" w:rsidR="00584B53" w:rsidRPr="00105C89" w:rsidRDefault="00584B53" w:rsidP="00584B53">
      <w:pPr>
        <w:jc w:val="center"/>
        <w:rPr>
          <w:rFonts w:ascii="Arial" w:hAnsi="Arial" w:cs="Arial"/>
          <w:sz w:val="24"/>
          <w:szCs w:val="24"/>
        </w:rPr>
      </w:pPr>
    </w:p>
    <w:p w14:paraId="46D9227B"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Autor</w:t>
      </w:r>
    </w:p>
    <w:p w14:paraId="130CA380" w14:textId="77777777" w:rsidR="00EF61CE" w:rsidRPr="00105C89" w:rsidRDefault="00EF61CE" w:rsidP="00584B53">
      <w:pPr>
        <w:jc w:val="center"/>
        <w:rPr>
          <w:rFonts w:ascii="Arial" w:hAnsi="Arial" w:cs="Arial"/>
          <w:b/>
          <w:sz w:val="24"/>
          <w:szCs w:val="24"/>
        </w:rPr>
      </w:pPr>
    </w:p>
    <w:p w14:paraId="66E91EAB" w14:textId="77777777" w:rsidR="00EF61CE" w:rsidRPr="00105C89" w:rsidRDefault="00EF61CE" w:rsidP="00EF61CE">
      <w:pPr>
        <w:jc w:val="center"/>
        <w:rPr>
          <w:rFonts w:ascii="Arial" w:hAnsi="Arial" w:cs="Arial"/>
          <w:b/>
          <w:sz w:val="24"/>
          <w:szCs w:val="24"/>
        </w:rPr>
      </w:pPr>
      <w:r w:rsidRPr="00105C89">
        <w:rPr>
          <w:rFonts w:ascii="Arial" w:hAnsi="Arial" w:cs="Arial"/>
          <w:b/>
          <w:sz w:val="24"/>
          <w:szCs w:val="24"/>
        </w:rPr>
        <w:t>Ing. LUIS ALFREDO ORMEÑO BAZURTO</w:t>
      </w:r>
    </w:p>
    <w:p w14:paraId="184A76AB" w14:textId="77777777" w:rsidR="00584B53" w:rsidRPr="00105C89" w:rsidRDefault="00584B53" w:rsidP="00584B53">
      <w:pPr>
        <w:jc w:val="center"/>
        <w:rPr>
          <w:rFonts w:ascii="Arial" w:hAnsi="Arial" w:cs="Arial"/>
          <w:sz w:val="24"/>
          <w:szCs w:val="24"/>
        </w:rPr>
      </w:pPr>
    </w:p>
    <w:p w14:paraId="7BB72ADA" w14:textId="77777777" w:rsidR="00584B53" w:rsidRPr="00105C89" w:rsidRDefault="00584B53" w:rsidP="00584B53">
      <w:pPr>
        <w:jc w:val="center"/>
        <w:rPr>
          <w:rFonts w:ascii="Arial" w:hAnsi="Arial" w:cs="Arial"/>
          <w:sz w:val="24"/>
          <w:szCs w:val="24"/>
        </w:rPr>
      </w:pPr>
    </w:p>
    <w:p w14:paraId="3CF3D7E5" w14:textId="5D39684D" w:rsidR="00584B53" w:rsidRPr="00105C89" w:rsidRDefault="00584B53" w:rsidP="00584B53">
      <w:pPr>
        <w:jc w:val="center"/>
        <w:rPr>
          <w:rFonts w:ascii="Arial" w:hAnsi="Arial" w:cs="Arial"/>
          <w:sz w:val="24"/>
          <w:szCs w:val="24"/>
        </w:rPr>
      </w:pPr>
      <w:r w:rsidRPr="00105C89">
        <w:rPr>
          <w:rFonts w:ascii="Arial" w:hAnsi="Arial" w:cs="Arial"/>
          <w:sz w:val="24"/>
          <w:szCs w:val="24"/>
        </w:rPr>
        <w:t xml:space="preserve">Artículo de revisión </w:t>
      </w:r>
      <w:r w:rsidR="00845AC4" w:rsidRPr="00105C89">
        <w:rPr>
          <w:rFonts w:ascii="Arial" w:hAnsi="Arial" w:cs="Arial"/>
          <w:sz w:val="24"/>
          <w:szCs w:val="24"/>
        </w:rPr>
        <w:t>sistemática</w:t>
      </w:r>
      <w:r w:rsidR="00DB3C9D">
        <w:rPr>
          <w:rFonts w:ascii="Arial" w:hAnsi="Arial" w:cs="Arial"/>
          <w:sz w:val="24"/>
          <w:szCs w:val="24"/>
        </w:rPr>
        <w:t xml:space="preserve"> exploratoria</w:t>
      </w:r>
      <w:r w:rsidRPr="00105C89">
        <w:rPr>
          <w:rFonts w:ascii="Arial" w:hAnsi="Arial" w:cs="Arial"/>
          <w:sz w:val="24"/>
          <w:szCs w:val="24"/>
        </w:rPr>
        <w:t xml:space="preserve"> presentado como requisito para la obtención del título de Magister en Seguridad y Salud Ocupacional</w:t>
      </w:r>
    </w:p>
    <w:p w14:paraId="71AE38D7" w14:textId="77777777" w:rsidR="00584B53" w:rsidRPr="00105C89" w:rsidRDefault="00584B53" w:rsidP="00584B53">
      <w:pPr>
        <w:jc w:val="center"/>
        <w:rPr>
          <w:rFonts w:ascii="Arial" w:hAnsi="Arial" w:cs="Arial"/>
          <w:sz w:val="24"/>
          <w:szCs w:val="24"/>
        </w:rPr>
      </w:pPr>
    </w:p>
    <w:p w14:paraId="43C78957" w14:textId="77777777" w:rsidR="00584B53" w:rsidRPr="00105C89" w:rsidRDefault="00584B53" w:rsidP="00584B53">
      <w:pPr>
        <w:jc w:val="center"/>
        <w:rPr>
          <w:rFonts w:ascii="Arial" w:hAnsi="Arial" w:cs="Arial"/>
          <w:sz w:val="24"/>
          <w:szCs w:val="24"/>
        </w:rPr>
      </w:pPr>
    </w:p>
    <w:p w14:paraId="58ECA48C" w14:textId="77777777" w:rsidR="00584B53" w:rsidRPr="00105C89" w:rsidRDefault="00584B53" w:rsidP="00584B53">
      <w:pPr>
        <w:jc w:val="center"/>
        <w:rPr>
          <w:rFonts w:ascii="Arial" w:hAnsi="Arial" w:cs="Arial"/>
          <w:sz w:val="24"/>
          <w:szCs w:val="24"/>
        </w:rPr>
      </w:pPr>
    </w:p>
    <w:p w14:paraId="097175D1" w14:textId="751ABB6D" w:rsidR="00584B53" w:rsidRPr="00105C89" w:rsidRDefault="00584B53" w:rsidP="00584B53">
      <w:pPr>
        <w:jc w:val="center"/>
        <w:rPr>
          <w:rFonts w:ascii="Arial" w:hAnsi="Arial" w:cs="Arial"/>
          <w:sz w:val="24"/>
          <w:szCs w:val="24"/>
        </w:rPr>
      </w:pPr>
      <w:r w:rsidRPr="00105C89">
        <w:rPr>
          <w:rFonts w:ascii="Arial" w:hAnsi="Arial" w:cs="Arial"/>
          <w:sz w:val="24"/>
          <w:szCs w:val="24"/>
        </w:rPr>
        <w:t xml:space="preserve">Portoviejo, </w:t>
      </w:r>
      <w:r w:rsidR="00EF61CE" w:rsidRPr="00105C89">
        <w:rPr>
          <w:rFonts w:ascii="Arial" w:hAnsi="Arial" w:cs="Arial"/>
          <w:sz w:val="24"/>
          <w:szCs w:val="24"/>
        </w:rPr>
        <w:t>abril</w:t>
      </w:r>
      <w:r w:rsidRPr="00105C89">
        <w:rPr>
          <w:rFonts w:ascii="Arial" w:hAnsi="Arial" w:cs="Arial"/>
          <w:sz w:val="24"/>
          <w:szCs w:val="24"/>
        </w:rPr>
        <w:t xml:space="preserve"> de 2</w:t>
      </w:r>
      <w:r w:rsidR="0068303B" w:rsidRPr="00105C89">
        <w:rPr>
          <w:rFonts w:ascii="Arial" w:hAnsi="Arial" w:cs="Arial"/>
          <w:sz w:val="24"/>
          <w:szCs w:val="24"/>
        </w:rPr>
        <w:t>.</w:t>
      </w:r>
      <w:r w:rsidRPr="00105C89">
        <w:rPr>
          <w:rFonts w:ascii="Arial" w:hAnsi="Arial" w:cs="Arial"/>
          <w:sz w:val="24"/>
          <w:szCs w:val="24"/>
        </w:rPr>
        <w:t>019</w:t>
      </w:r>
    </w:p>
    <w:p w14:paraId="60C17611" w14:textId="77777777" w:rsidR="00584B53" w:rsidRPr="00105C89" w:rsidRDefault="00584B53" w:rsidP="00584B53">
      <w:pPr>
        <w:jc w:val="center"/>
        <w:rPr>
          <w:rFonts w:ascii="Arial" w:hAnsi="Arial" w:cs="Arial"/>
          <w:sz w:val="24"/>
          <w:szCs w:val="24"/>
        </w:rPr>
      </w:pPr>
      <w:r w:rsidRPr="00105C89">
        <w:rPr>
          <w:rFonts w:ascii="Arial" w:hAnsi="Arial" w:cs="Arial"/>
          <w:noProof/>
          <w:sz w:val="24"/>
          <w:szCs w:val="24"/>
          <w:lang w:val="es-EC" w:eastAsia="es-EC"/>
        </w:rPr>
        <w:lastRenderedPageBreak/>
        <w:drawing>
          <wp:inline distT="0" distB="0" distL="0" distR="0" wp14:anchorId="5E01522E" wp14:editId="73BAA612">
            <wp:extent cx="1428744" cy="1049464"/>
            <wp:effectExtent l="0" t="0" r="635" b="0"/>
            <wp:docPr id="4" name="Imagen 4" descr="Resultado de imagen para logotipo universidad san gregorio de portovi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tipo universidad san gregorio de portoviej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44" cy="1049464"/>
                    </a:xfrm>
                    <a:prstGeom prst="rect">
                      <a:avLst/>
                    </a:prstGeom>
                    <a:noFill/>
                    <a:ln>
                      <a:noFill/>
                    </a:ln>
                  </pic:spPr>
                </pic:pic>
              </a:graphicData>
            </a:graphic>
          </wp:inline>
        </w:drawing>
      </w:r>
    </w:p>
    <w:p w14:paraId="78DB4B48"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Universidad San Gregorio de Portoviejo</w:t>
      </w:r>
    </w:p>
    <w:p w14:paraId="0FE3F295"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Dirección de Postgrados</w:t>
      </w:r>
    </w:p>
    <w:p w14:paraId="36DE077C" w14:textId="77777777" w:rsidR="00584B53" w:rsidRPr="00105C89" w:rsidRDefault="00584B53" w:rsidP="00584B53">
      <w:pPr>
        <w:rPr>
          <w:rFonts w:ascii="Arial" w:hAnsi="Arial" w:cs="Arial"/>
          <w:sz w:val="24"/>
          <w:szCs w:val="24"/>
        </w:rPr>
      </w:pPr>
    </w:p>
    <w:p w14:paraId="7ED1F337" w14:textId="77777777" w:rsidR="00584B53" w:rsidRPr="00105C89" w:rsidRDefault="00584B53" w:rsidP="00584B53">
      <w:pPr>
        <w:jc w:val="center"/>
        <w:rPr>
          <w:rFonts w:ascii="Arial" w:hAnsi="Arial" w:cs="Arial"/>
          <w:b/>
          <w:sz w:val="24"/>
          <w:szCs w:val="24"/>
        </w:rPr>
      </w:pPr>
    </w:p>
    <w:p w14:paraId="576C76A5" w14:textId="77777777" w:rsidR="00584B53" w:rsidRPr="00105C89" w:rsidRDefault="00584B53" w:rsidP="00584B53">
      <w:pPr>
        <w:jc w:val="center"/>
        <w:rPr>
          <w:rFonts w:ascii="Arial" w:hAnsi="Arial" w:cs="Arial"/>
          <w:b/>
          <w:sz w:val="24"/>
          <w:szCs w:val="24"/>
        </w:rPr>
      </w:pPr>
      <w:r w:rsidRPr="00105C89">
        <w:rPr>
          <w:rFonts w:ascii="Arial" w:hAnsi="Arial" w:cs="Arial"/>
          <w:b/>
          <w:sz w:val="24"/>
          <w:szCs w:val="24"/>
        </w:rPr>
        <w:t>HOJA DE APROBACIÓN DEL PROYECTO DE INVESTIGACIÓN</w:t>
      </w:r>
    </w:p>
    <w:p w14:paraId="771086E8" w14:textId="77777777" w:rsidR="00584B53" w:rsidRPr="00105C89" w:rsidRDefault="00584B53" w:rsidP="00584B53">
      <w:pPr>
        <w:rPr>
          <w:rFonts w:ascii="Arial" w:hAnsi="Arial" w:cs="Arial"/>
          <w:sz w:val="24"/>
          <w:szCs w:val="24"/>
        </w:rPr>
      </w:pPr>
    </w:p>
    <w:p w14:paraId="501472DC" w14:textId="77777777" w:rsidR="00584B53" w:rsidRPr="00105C89" w:rsidRDefault="00584B53" w:rsidP="00584B53">
      <w:pPr>
        <w:jc w:val="center"/>
        <w:rPr>
          <w:rFonts w:ascii="Arial" w:hAnsi="Arial" w:cs="Arial"/>
          <w:b/>
          <w:sz w:val="24"/>
          <w:szCs w:val="24"/>
        </w:rPr>
      </w:pPr>
    </w:p>
    <w:p w14:paraId="3B873013" w14:textId="77777777" w:rsidR="00EF61CE" w:rsidRPr="00105C89" w:rsidRDefault="00EF61CE" w:rsidP="00EF61CE">
      <w:pPr>
        <w:spacing w:after="0" w:line="360" w:lineRule="auto"/>
        <w:jc w:val="center"/>
        <w:rPr>
          <w:rFonts w:ascii="Arial" w:hAnsi="Arial" w:cs="Arial"/>
          <w:b/>
          <w:sz w:val="24"/>
          <w:szCs w:val="24"/>
        </w:rPr>
      </w:pPr>
      <w:r w:rsidRPr="00105C89">
        <w:rPr>
          <w:rFonts w:ascii="Arial" w:hAnsi="Arial" w:cs="Arial"/>
          <w:b/>
          <w:sz w:val="24"/>
          <w:szCs w:val="24"/>
        </w:rPr>
        <w:t>Riesgo físico y enfermedades profesionales en trabajadores que operan equipos de vibración en construcciones civiles.</w:t>
      </w:r>
    </w:p>
    <w:p w14:paraId="4C4C0DB0" w14:textId="77777777" w:rsidR="00584B53" w:rsidRPr="00105C89" w:rsidRDefault="00584B53" w:rsidP="00584B53">
      <w:pPr>
        <w:jc w:val="center"/>
        <w:rPr>
          <w:rFonts w:ascii="Arial" w:hAnsi="Arial" w:cs="Arial"/>
          <w:b/>
          <w:sz w:val="24"/>
          <w:szCs w:val="24"/>
        </w:rPr>
      </w:pPr>
    </w:p>
    <w:p w14:paraId="1CB5E90A" w14:textId="77777777" w:rsidR="00EF61CE" w:rsidRPr="00105C89" w:rsidRDefault="00EF61CE" w:rsidP="00EF61CE">
      <w:pPr>
        <w:jc w:val="center"/>
        <w:rPr>
          <w:rFonts w:ascii="Arial" w:hAnsi="Arial" w:cs="Arial"/>
          <w:b/>
          <w:sz w:val="24"/>
          <w:szCs w:val="24"/>
        </w:rPr>
      </w:pPr>
      <w:r w:rsidRPr="00105C89">
        <w:rPr>
          <w:rFonts w:ascii="Arial" w:hAnsi="Arial" w:cs="Arial"/>
          <w:b/>
          <w:sz w:val="24"/>
          <w:szCs w:val="24"/>
        </w:rPr>
        <w:t>Ing. LUIS ALFREDO ORMEÑO BAZURTO</w:t>
      </w:r>
    </w:p>
    <w:p w14:paraId="09B9DEC8" w14:textId="77777777" w:rsidR="00584B53" w:rsidRPr="00105C89" w:rsidRDefault="00584B53" w:rsidP="00584B53">
      <w:pPr>
        <w:jc w:val="center"/>
        <w:rPr>
          <w:rFonts w:ascii="Arial" w:hAnsi="Arial" w:cs="Arial"/>
          <w:b/>
          <w:sz w:val="24"/>
          <w:szCs w:val="24"/>
        </w:rPr>
      </w:pPr>
    </w:p>
    <w:p w14:paraId="3AA45056" w14:textId="77777777" w:rsidR="00584B53" w:rsidRPr="00105C89" w:rsidRDefault="00584B53" w:rsidP="00584B53">
      <w:pPr>
        <w:jc w:val="center"/>
        <w:rPr>
          <w:rFonts w:ascii="Arial" w:hAnsi="Arial" w:cs="Arial"/>
          <w:b/>
          <w:sz w:val="24"/>
          <w:szCs w:val="24"/>
        </w:rPr>
      </w:pPr>
    </w:p>
    <w:p w14:paraId="4CAAB720" w14:textId="77777777" w:rsidR="00584B53" w:rsidRPr="00105C89" w:rsidRDefault="00584B53" w:rsidP="00584B53">
      <w:pPr>
        <w:spacing w:after="0" w:line="240" w:lineRule="auto"/>
        <w:rPr>
          <w:rFonts w:ascii="Arial" w:hAnsi="Arial" w:cs="Arial"/>
          <w:sz w:val="24"/>
          <w:szCs w:val="24"/>
        </w:rPr>
      </w:pPr>
      <w:r w:rsidRPr="00105C89">
        <w:rPr>
          <w:rFonts w:ascii="Arial" w:hAnsi="Arial" w:cs="Arial"/>
          <w:sz w:val="24"/>
          <w:szCs w:val="24"/>
        </w:rPr>
        <w:t>Dr. Eugenio Radaméz Borroto Cruz Ph.D.</w:t>
      </w:r>
      <w:r w:rsidRPr="00105C89">
        <w:rPr>
          <w:rFonts w:ascii="Arial" w:hAnsi="Arial" w:cs="Arial"/>
          <w:sz w:val="24"/>
          <w:szCs w:val="24"/>
        </w:rPr>
        <w:tab/>
      </w:r>
      <w:r w:rsidRPr="00105C89">
        <w:rPr>
          <w:rFonts w:ascii="Arial" w:hAnsi="Arial" w:cs="Arial"/>
          <w:sz w:val="24"/>
          <w:szCs w:val="24"/>
        </w:rPr>
        <w:tab/>
        <w:t>------------------------------------</w:t>
      </w:r>
    </w:p>
    <w:p w14:paraId="4C403631" w14:textId="77777777" w:rsidR="00584B53" w:rsidRPr="00105C89" w:rsidRDefault="00584B53" w:rsidP="00584B53">
      <w:pPr>
        <w:spacing w:after="0" w:line="240" w:lineRule="auto"/>
        <w:rPr>
          <w:rFonts w:ascii="Arial" w:hAnsi="Arial" w:cs="Arial"/>
          <w:sz w:val="24"/>
          <w:szCs w:val="24"/>
        </w:rPr>
      </w:pPr>
      <w:r w:rsidRPr="00105C89">
        <w:rPr>
          <w:rFonts w:ascii="Arial" w:hAnsi="Arial" w:cs="Arial"/>
          <w:b/>
          <w:sz w:val="24"/>
          <w:szCs w:val="24"/>
        </w:rPr>
        <w:t>Director de Postgrado</w:t>
      </w:r>
    </w:p>
    <w:p w14:paraId="566BE166" w14:textId="77777777" w:rsidR="00584B53" w:rsidRPr="00105C89" w:rsidRDefault="00584B53" w:rsidP="00584B53">
      <w:pPr>
        <w:spacing w:after="0" w:line="240" w:lineRule="auto"/>
        <w:rPr>
          <w:rFonts w:ascii="Arial" w:hAnsi="Arial" w:cs="Arial"/>
          <w:sz w:val="24"/>
          <w:szCs w:val="24"/>
        </w:rPr>
      </w:pPr>
    </w:p>
    <w:p w14:paraId="03B2D99B" w14:textId="77777777" w:rsidR="00584B53" w:rsidRPr="00105C89" w:rsidRDefault="00584B53" w:rsidP="00584B53">
      <w:pPr>
        <w:spacing w:after="0" w:line="240" w:lineRule="auto"/>
        <w:rPr>
          <w:rFonts w:ascii="Arial" w:hAnsi="Arial" w:cs="Arial"/>
          <w:sz w:val="24"/>
          <w:szCs w:val="24"/>
        </w:rPr>
      </w:pPr>
    </w:p>
    <w:p w14:paraId="7F52B0B9" w14:textId="77777777" w:rsidR="00584B53" w:rsidRPr="00105C89" w:rsidRDefault="00584B53" w:rsidP="00584B53">
      <w:pPr>
        <w:spacing w:after="0" w:line="240" w:lineRule="auto"/>
        <w:rPr>
          <w:rFonts w:ascii="Arial" w:hAnsi="Arial" w:cs="Arial"/>
          <w:sz w:val="24"/>
          <w:szCs w:val="24"/>
        </w:rPr>
      </w:pPr>
    </w:p>
    <w:p w14:paraId="2252A9DC" w14:textId="77777777" w:rsidR="00584B53" w:rsidRPr="00105C89" w:rsidRDefault="00584B53" w:rsidP="00584B53">
      <w:pPr>
        <w:spacing w:after="0" w:line="240" w:lineRule="auto"/>
        <w:rPr>
          <w:rFonts w:ascii="Arial" w:hAnsi="Arial" w:cs="Arial"/>
          <w:sz w:val="24"/>
          <w:szCs w:val="24"/>
        </w:rPr>
      </w:pPr>
      <w:r w:rsidRPr="00105C89">
        <w:rPr>
          <w:rFonts w:ascii="Arial" w:hAnsi="Arial" w:cs="Arial"/>
          <w:sz w:val="24"/>
          <w:szCs w:val="24"/>
        </w:rPr>
        <w:t>Dr. Luis Vásquez Zamora Ph.D.</w:t>
      </w:r>
      <w:r w:rsidRPr="00105C89">
        <w:rPr>
          <w:rFonts w:ascii="Arial" w:hAnsi="Arial" w:cs="Arial"/>
          <w:sz w:val="24"/>
          <w:szCs w:val="24"/>
        </w:rPr>
        <w:tab/>
      </w:r>
      <w:r w:rsidRPr="00105C89">
        <w:rPr>
          <w:rFonts w:ascii="Arial" w:hAnsi="Arial" w:cs="Arial"/>
          <w:sz w:val="24"/>
          <w:szCs w:val="24"/>
        </w:rPr>
        <w:tab/>
      </w:r>
      <w:r w:rsidRPr="00105C89">
        <w:rPr>
          <w:rFonts w:ascii="Arial" w:hAnsi="Arial" w:cs="Arial"/>
          <w:sz w:val="24"/>
          <w:szCs w:val="24"/>
        </w:rPr>
        <w:tab/>
      </w:r>
      <w:r w:rsidRPr="00105C89">
        <w:rPr>
          <w:rFonts w:ascii="Arial" w:hAnsi="Arial" w:cs="Arial"/>
          <w:sz w:val="24"/>
          <w:szCs w:val="24"/>
        </w:rPr>
        <w:tab/>
        <w:t>------------------------------------</w:t>
      </w:r>
    </w:p>
    <w:p w14:paraId="584B321D" w14:textId="77777777" w:rsidR="00584B53" w:rsidRPr="00105C89" w:rsidRDefault="00584B53" w:rsidP="00584B53">
      <w:pPr>
        <w:spacing w:after="0" w:line="240" w:lineRule="auto"/>
        <w:rPr>
          <w:rFonts w:ascii="Arial" w:hAnsi="Arial" w:cs="Arial"/>
          <w:b/>
          <w:sz w:val="24"/>
          <w:szCs w:val="24"/>
        </w:rPr>
      </w:pPr>
      <w:r w:rsidRPr="00105C89">
        <w:rPr>
          <w:rFonts w:ascii="Arial" w:hAnsi="Arial" w:cs="Arial"/>
          <w:b/>
          <w:sz w:val="24"/>
          <w:szCs w:val="24"/>
        </w:rPr>
        <w:t>Coordinador Académico MSSO de la USGP</w:t>
      </w:r>
    </w:p>
    <w:p w14:paraId="57CE7087" w14:textId="77777777" w:rsidR="00584B53" w:rsidRPr="00105C89" w:rsidRDefault="00584B53" w:rsidP="00584B53">
      <w:pPr>
        <w:spacing w:after="0" w:line="240" w:lineRule="auto"/>
        <w:rPr>
          <w:rFonts w:ascii="Arial" w:hAnsi="Arial" w:cs="Arial"/>
          <w:b/>
          <w:sz w:val="24"/>
          <w:szCs w:val="24"/>
        </w:rPr>
      </w:pPr>
    </w:p>
    <w:p w14:paraId="25BFDDC3" w14:textId="77777777" w:rsidR="00584B53" w:rsidRPr="00105C89" w:rsidRDefault="00584B53" w:rsidP="00584B53">
      <w:pPr>
        <w:spacing w:after="0" w:line="240" w:lineRule="auto"/>
        <w:rPr>
          <w:rFonts w:ascii="Arial" w:hAnsi="Arial" w:cs="Arial"/>
          <w:b/>
          <w:sz w:val="24"/>
          <w:szCs w:val="24"/>
        </w:rPr>
      </w:pPr>
    </w:p>
    <w:p w14:paraId="4CAB38D6" w14:textId="77777777" w:rsidR="00584B53" w:rsidRPr="00105C89" w:rsidRDefault="00584B53" w:rsidP="00584B53">
      <w:pPr>
        <w:spacing w:after="0" w:line="240" w:lineRule="auto"/>
        <w:rPr>
          <w:rFonts w:ascii="Arial" w:hAnsi="Arial" w:cs="Arial"/>
          <w:b/>
          <w:sz w:val="24"/>
          <w:szCs w:val="24"/>
        </w:rPr>
      </w:pPr>
    </w:p>
    <w:p w14:paraId="5FB05005" w14:textId="77777777" w:rsidR="00584B53" w:rsidRPr="00105C89" w:rsidRDefault="00584B53" w:rsidP="00584B53">
      <w:pPr>
        <w:spacing w:after="0" w:line="240" w:lineRule="auto"/>
        <w:rPr>
          <w:rFonts w:ascii="Arial" w:hAnsi="Arial" w:cs="Arial"/>
          <w:b/>
          <w:sz w:val="24"/>
          <w:szCs w:val="24"/>
        </w:rPr>
      </w:pPr>
    </w:p>
    <w:p w14:paraId="09FAA756" w14:textId="77777777" w:rsidR="00584B53" w:rsidRPr="00105C89" w:rsidRDefault="00584B53" w:rsidP="00584B53">
      <w:pPr>
        <w:spacing w:after="0" w:line="240" w:lineRule="auto"/>
        <w:rPr>
          <w:rFonts w:ascii="Arial" w:hAnsi="Arial" w:cs="Arial"/>
          <w:sz w:val="24"/>
          <w:szCs w:val="24"/>
        </w:rPr>
      </w:pPr>
      <w:r w:rsidRPr="00105C89">
        <w:rPr>
          <w:rFonts w:ascii="Arial" w:hAnsi="Arial" w:cs="Arial"/>
          <w:sz w:val="24"/>
          <w:szCs w:val="24"/>
        </w:rPr>
        <w:t>Ing. Janeth Salvador Moreno Msg.</w:t>
      </w:r>
      <w:r w:rsidRPr="00105C89">
        <w:rPr>
          <w:rFonts w:ascii="Arial" w:hAnsi="Arial" w:cs="Arial"/>
          <w:sz w:val="24"/>
          <w:szCs w:val="24"/>
        </w:rPr>
        <w:tab/>
      </w:r>
      <w:r w:rsidRPr="00105C89">
        <w:rPr>
          <w:rFonts w:ascii="Arial" w:hAnsi="Arial" w:cs="Arial"/>
          <w:sz w:val="24"/>
          <w:szCs w:val="24"/>
        </w:rPr>
        <w:tab/>
      </w:r>
      <w:r w:rsidRPr="00105C89">
        <w:rPr>
          <w:rFonts w:ascii="Arial" w:hAnsi="Arial" w:cs="Arial"/>
          <w:sz w:val="24"/>
          <w:szCs w:val="24"/>
        </w:rPr>
        <w:tab/>
        <w:t>------------------------------------</w:t>
      </w:r>
    </w:p>
    <w:p w14:paraId="6FF247B6" w14:textId="77777777" w:rsidR="00584B53" w:rsidRPr="00105C89" w:rsidRDefault="00584B53" w:rsidP="00584B53">
      <w:pPr>
        <w:spacing w:after="0" w:line="240" w:lineRule="auto"/>
        <w:rPr>
          <w:rFonts w:ascii="Arial" w:hAnsi="Arial" w:cs="Arial"/>
          <w:b/>
          <w:sz w:val="24"/>
          <w:szCs w:val="24"/>
        </w:rPr>
      </w:pPr>
      <w:r w:rsidRPr="00105C89">
        <w:rPr>
          <w:rFonts w:ascii="Arial" w:hAnsi="Arial" w:cs="Arial"/>
          <w:b/>
          <w:sz w:val="24"/>
          <w:szCs w:val="24"/>
        </w:rPr>
        <w:t>Directora MSSO de la USGP</w:t>
      </w:r>
    </w:p>
    <w:p w14:paraId="3CB5F72C" w14:textId="77777777" w:rsidR="00584B53" w:rsidRPr="00105C89" w:rsidRDefault="00584B53" w:rsidP="00584B53">
      <w:pPr>
        <w:rPr>
          <w:rFonts w:ascii="Arial" w:hAnsi="Arial" w:cs="Arial"/>
          <w:sz w:val="24"/>
          <w:szCs w:val="24"/>
        </w:rPr>
      </w:pPr>
    </w:p>
    <w:p w14:paraId="2BD815BF" w14:textId="77777777" w:rsidR="00584B53" w:rsidRPr="00105C89" w:rsidRDefault="00584B53" w:rsidP="00584B53">
      <w:pPr>
        <w:rPr>
          <w:rFonts w:ascii="Arial" w:hAnsi="Arial" w:cs="Arial"/>
          <w:sz w:val="24"/>
          <w:szCs w:val="24"/>
        </w:rPr>
      </w:pPr>
    </w:p>
    <w:p w14:paraId="1BC71429" w14:textId="77777777" w:rsidR="00584B53" w:rsidRPr="00105C89" w:rsidRDefault="00584B53" w:rsidP="00584B53">
      <w:pPr>
        <w:jc w:val="center"/>
        <w:rPr>
          <w:rFonts w:ascii="Arial" w:hAnsi="Arial" w:cs="Arial"/>
          <w:b/>
          <w:sz w:val="24"/>
          <w:szCs w:val="24"/>
        </w:rPr>
      </w:pPr>
    </w:p>
    <w:p w14:paraId="3F5D1F38" w14:textId="013B4CB5" w:rsidR="00584B53" w:rsidRPr="00105C89" w:rsidRDefault="00584B53" w:rsidP="00584B53">
      <w:pPr>
        <w:jc w:val="center"/>
        <w:rPr>
          <w:rFonts w:ascii="Arial" w:hAnsi="Arial" w:cs="Arial"/>
          <w:sz w:val="24"/>
          <w:szCs w:val="24"/>
        </w:rPr>
      </w:pPr>
      <w:r w:rsidRPr="00105C89">
        <w:rPr>
          <w:rFonts w:ascii="Arial" w:hAnsi="Arial" w:cs="Arial"/>
          <w:sz w:val="24"/>
          <w:szCs w:val="24"/>
        </w:rPr>
        <w:t xml:space="preserve">Portoviejo, </w:t>
      </w:r>
      <w:r w:rsidR="00EF61CE" w:rsidRPr="00105C89">
        <w:rPr>
          <w:rFonts w:ascii="Arial" w:hAnsi="Arial" w:cs="Arial"/>
          <w:sz w:val="24"/>
          <w:szCs w:val="24"/>
        </w:rPr>
        <w:t>abril</w:t>
      </w:r>
      <w:r w:rsidRPr="00105C89">
        <w:rPr>
          <w:rFonts w:ascii="Arial" w:hAnsi="Arial" w:cs="Arial"/>
          <w:sz w:val="24"/>
          <w:szCs w:val="24"/>
        </w:rPr>
        <w:t xml:space="preserve"> de </w:t>
      </w:r>
      <w:r w:rsidR="0068303B" w:rsidRPr="00105C89">
        <w:rPr>
          <w:rFonts w:ascii="Arial" w:hAnsi="Arial" w:cs="Arial"/>
          <w:sz w:val="24"/>
          <w:szCs w:val="24"/>
        </w:rPr>
        <w:t>2.019</w:t>
      </w:r>
    </w:p>
    <w:p w14:paraId="72837544" w14:textId="77777777" w:rsidR="00264F72" w:rsidRPr="00105C89" w:rsidRDefault="00584B53" w:rsidP="004A0BF2">
      <w:pPr>
        <w:spacing w:after="0" w:line="360" w:lineRule="auto"/>
        <w:jc w:val="both"/>
        <w:rPr>
          <w:rFonts w:ascii="Arial" w:hAnsi="Arial" w:cs="Arial"/>
          <w:b/>
          <w:sz w:val="24"/>
          <w:szCs w:val="24"/>
        </w:rPr>
      </w:pPr>
      <w:r w:rsidRPr="00105C89">
        <w:rPr>
          <w:rFonts w:ascii="Arial" w:hAnsi="Arial" w:cs="Arial"/>
          <w:b/>
          <w:sz w:val="24"/>
          <w:szCs w:val="24"/>
        </w:rPr>
        <w:br w:type="page"/>
      </w:r>
      <w:r w:rsidRPr="00105C89">
        <w:rPr>
          <w:rFonts w:ascii="Arial" w:hAnsi="Arial" w:cs="Arial"/>
          <w:b/>
          <w:sz w:val="24"/>
          <w:szCs w:val="24"/>
        </w:rPr>
        <w:lastRenderedPageBreak/>
        <w:t>RIESGO FÍSICO Y ENFERMEDADES PROFESIONALES EN TRABAJADORES QUE OPERAN EQUIPOS DE VIBRACIÓN EN CONSTRUCCIONES CIVILES.</w:t>
      </w:r>
    </w:p>
    <w:p w14:paraId="184F32A9" w14:textId="77777777" w:rsidR="004A0BF2" w:rsidRPr="00105C89" w:rsidRDefault="004A0BF2" w:rsidP="004A0BF2">
      <w:pPr>
        <w:spacing w:after="0" w:line="360" w:lineRule="auto"/>
        <w:jc w:val="both"/>
        <w:rPr>
          <w:rFonts w:ascii="Arial" w:hAnsi="Arial" w:cs="Arial"/>
          <w:b/>
          <w:sz w:val="24"/>
          <w:szCs w:val="24"/>
        </w:rPr>
      </w:pPr>
    </w:p>
    <w:p w14:paraId="3836AE4F" w14:textId="77777777" w:rsidR="00905073" w:rsidRPr="00105C89" w:rsidRDefault="001706FF" w:rsidP="004A0BF2">
      <w:pPr>
        <w:spacing w:after="0" w:line="360" w:lineRule="auto"/>
        <w:jc w:val="both"/>
        <w:rPr>
          <w:rFonts w:ascii="Arial" w:hAnsi="Arial" w:cs="Arial"/>
          <w:b/>
          <w:sz w:val="24"/>
          <w:szCs w:val="24"/>
        </w:rPr>
      </w:pPr>
      <w:r w:rsidRPr="00105C89">
        <w:rPr>
          <w:rFonts w:ascii="Arial" w:hAnsi="Arial" w:cs="Arial"/>
          <w:b/>
          <w:sz w:val="24"/>
          <w:szCs w:val="24"/>
        </w:rPr>
        <w:t>Resumen</w:t>
      </w:r>
    </w:p>
    <w:p w14:paraId="31573BBC" w14:textId="77777777" w:rsidR="004A0BF2" w:rsidRPr="00105C89" w:rsidRDefault="004A0BF2" w:rsidP="004A0BF2">
      <w:pPr>
        <w:spacing w:after="0" w:line="360" w:lineRule="auto"/>
        <w:jc w:val="both"/>
        <w:rPr>
          <w:rFonts w:ascii="Arial" w:hAnsi="Arial" w:cs="Arial"/>
          <w:b/>
          <w:sz w:val="24"/>
          <w:szCs w:val="24"/>
        </w:rPr>
      </w:pPr>
    </w:p>
    <w:p w14:paraId="24C9E93D" w14:textId="413462B1" w:rsidR="00BB5E3F" w:rsidRPr="00105C89" w:rsidRDefault="00BB6742" w:rsidP="004A0BF2">
      <w:pPr>
        <w:autoSpaceDE w:val="0"/>
        <w:autoSpaceDN w:val="0"/>
        <w:adjustRightInd w:val="0"/>
        <w:spacing w:after="0" w:line="360" w:lineRule="auto"/>
        <w:ind w:firstLine="708"/>
        <w:jc w:val="both"/>
        <w:rPr>
          <w:rFonts w:ascii="Arial" w:hAnsi="Arial" w:cs="Arial"/>
          <w:sz w:val="24"/>
          <w:szCs w:val="24"/>
        </w:rPr>
      </w:pPr>
      <w:bookmarkStart w:id="2" w:name="_Hlk7435884"/>
      <w:r w:rsidRPr="00ED57D1">
        <w:rPr>
          <w:rFonts w:ascii="Arial" w:hAnsi="Arial" w:cs="Arial"/>
          <w:sz w:val="24"/>
          <w:szCs w:val="24"/>
          <w:lang w:val="es-EC"/>
        </w:rPr>
        <w:t>L</w:t>
      </w:r>
      <w:r w:rsidR="00BB5E3F" w:rsidRPr="00ED57D1">
        <w:rPr>
          <w:rFonts w:ascii="Arial" w:hAnsi="Arial" w:cs="Arial"/>
          <w:sz w:val="24"/>
          <w:szCs w:val="24"/>
          <w:lang w:val="es-EC"/>
        </w:rPr>
        <w:t xml:space="preserve">os Riesgos Físicos y </w:t>
      </w:r>
      <w:r w:rsidR="00EE6172" w:rsidRPr="00ED57D1">
        <w:rPr>
          <w:rFonts w:ascii="Arial" w:hAnsi="Arial" w:cs="Arial"/>
          <w:sz w:val="24"/>
          <w:szCs w:val="24"/>
          <w:lang w:val="es-EC"/>
        </w:rPr>
        <w:t>Enfermedades Profes</w:t>
      </w:r>
      <w:r w:rsidR="00BB5E3F" w:rsidRPr="00ED57D1">
        <w:rPr>
          <w:rFonts w:ascii="Arial" w:hAnsi="Arial" w:cs="Arial"/>
          <w:sz w:val="24"/>
          <w:szCs w:val="24"/>
          <w:lang w:val="es-EC"/>
        </w:rPr>
        <w:t>ionales presume</w:t>
      </w:r>
      <w:r w:rsidR="004E153B" w:rsidRPr="00ED57D1">
        <w:rPr>
          <w:rFonts w:ascii="Arial" w:hAnsi="Arial" w:cs="Arial"/>
          <w:sz w:val="24"/>
          <w:szCs w:val="24"/>
          <w:lang w:val="es-EC"/>
        </w:rPr>
        <w:t>n</w:t>
      </w:r>
      <w:r w:rsidR="00BB5E3F" w:rsidRPr="00ED57D1">
        <w:rPr>
          <w:rFonts w:ascii="Arial" w:hAnsi="Arial" w:cs="Arial"/>
          <w:sz w:val="24"/>
          <w:szCs w:val="24"/>
          <w:lang w:val="es-EC"/>
        </w:rPr>
        <w:t xml:space="preserve"> la conjunción de definiciones y criterios médicos de tipo jurídicos</w:t>
      </w:r>
      <w:r w:rsidR="003165D2" w:rsidRPr="00ED57D1">
        <w:rPr>
          <w:rFonts w:ascii="Arial" w:hAnsi="Arial" w:cs="Arial"/>
          <w:sz w:val="24"/>
          <w:szCs w:val="24"/>
          <w:lang w:val="es-EC"/>
        </w:rPr>
        <w:t xml:space="preserve"> </w:t>
      </w:r>
      <w:r w:rsidR="00671A65" w:rsidRPr="00ED57D1">
        <w:rPr>
          <w:rFonts w:ascii="Arial" w:hAnsi="Arial" w:cs="Arial"/>
          <w:sz w:val="24"/>
          <w:szCs w:val="24"/>
          <w:lang w:val="es-EC"/>
        </w:rPr>
        <w:t>y</w:t>
      </w:r>
      <w:r w:rsidR="00BB5E3F" w:rsidRPr="00ED57D1">
        <w:rPr>
          <w:rFonts w:ascii="Arial" w:hAnsi="Arial" w:cs="Arial"/>
          <w:sz w:val="24"/>
          <w:szCs w:val="24"/>
          <w:lang w:val="es-EC"/>
        </w:rPr>
        <w:t xml:space="preserve"> técnicos </w:t>
      </w:r>
      <w:r w:rsidR="00EE6172" w:rsidRPr="00ED57D1">
        <w:rPr>
          <w:rFonts w:ascii="Arial" w:hAnsi="Arial" w:cs="Arial"/>
          <w:sz w:val="24"/>
          <w:szCs w:val="24"/>
          <w:lang w:val="es-EC"/>
        </w:rPr>
        <w:t>ajustados</w:t>
      </w:r>
      <w:r w:rsidR="00BB5E3F" w:rsidRPr="00ED57D1">
        <w:rPr>
          <w:rFonts w:ascii="Arial" w:hAnsi="Arial" w:cs="Arial"/>
          <w:sz w:val="24"/>
          <w:szCs w:val="24"/>
          <w:lang w:val="es-EC"/>
        </w:rPr>
        <w:t xml:space="preserve"> </w:t>
      </w:r>
      <w:r w:rsidR="00EE6172" w:rsidRPr="00ED57D1">
        <w:rPr>
          <w:rFonts w:ascii="Arial" w:hAnsi="Arial" w:cs="Arial"/>
          <w:sz w:val="24"/>
          <w:szCs w:val="24"/>
          <w:lang w:val="es-EC"/>
        </w:rPr>
        <w:t>a</w:t>
      </w:r>
      <w:r w:rsidR="00BB5E3F" w:rsidRPr="00ED57D1">
        <w:rPr>
          <w:rFonts w:ascii="Arial" w:hAnsi="Arial" w:cs="Arial"/>
          <w:sz w:val="24"/>
          <w:szCs w:val="24"/>
          <w:lang w:val="es-EC"/>
        </w:rPr>
        <w:t xml:space="preserve"> la higiene industrial, donde la prevención de riesgos laborales juegan un rol importan</w:t>
      </w:r>
      <w:r w:rsidR="00671A65" w:rsidRPr="00ED57D1">
        <w:rPr>
          <w:rFonts w:ascii="Arial" w:hAnsi="Arial" w:cs="Arial"/>
          <w:sz w:val="24"/>
          <w:szCs w:val="24"/>
          <w:lang w:val="es-EC"/>
        </w:rPr>
        <w:t>te</w:t>
      </w:r>
      <w:r w:rsidR="00BB5E3F" w:rsidRPr="00ED57D1">
        <w:rPr>
          <w:rFonts w:ascii="Arial" w:hAnsi="Arial" w:cs="Arial"/>
          <w:sz w:val="24"/>
          <w:szCs w:val="24"/>
          <w:lang w:val="es-EC"/>
        </w:rPr>
        <w:t xml:space="preserve"> </w:t>
      </w:r>
      <w:r w:rsidR="004A2419" w:rsidRPr="00ED57D1">
        <w:rPr>
          <w:rFonts w:ascii="Arial" w:hAnsi="Arial" w:cs="Arial"/>
          <w:sz w:val="24"/>
          <w:szCs w:val="24"/>
          <w:lang w:val="es-EC"/>
        </w:rPr>
        <w:t>E</w:t>
      </w:r>
      <w:r w:rsidR="001706FF" w:rsidRPr="00ED57D1">
        <w:rPr>
          <w:rFonts w:ascii="Arial" w:hAnsi="Arial" w:cs="Arial"/>
          <w:sz w:val="24"/>
          <w:szCs w:val="24"/>
        </w:rPr>
        <w:t>l objetivo de</w:t>
      </w:r>
      <w:r w:rsidR="004A2419" w:rsidRPr="00ED57D1">
        <w:rPr>
          <w:rFonts w:ascii="Arial" w:hAnsi="Arial" w:cs="Arial"/>
          <w:sz w:val="24"/>
          <w:szCs w:val="24"/>
        </w:rPr>
        <w:t xml:space="preserve"> este estudio es</w:t>
      </w:r>
      <w:r w:rsidR="001706FF" w:rsidRPr="00ED57D1">
        <w:rPr>
          <w:rFonts w:ascii="Arial" w:hAnsi="Arial" w:cs="Arial"/>
          <w:sz w:val="24"/>
          <w:szCs w:val="24"/>
        </w:rPr>
        <w:t xml:space="preserve"> </w:t>
      </w:r>
      <w:r w:rsidR="007A2E58" w:rsidRPr="00ED57D1">
        <w:rPr>
          <w:rFonts w:ascii="Arial" w:hAnsi="Arial" w:cs="Arial"/>
          <w:sz w:val="24"/>
          <w:szCs w:val="24"/>
        </w:rPr>
        <w:t>describir</w:t>
      </w:r>
      <w:r w:rsidR="001706FF" w:rsidRPr="00ED57D1">
        <w:rPr>
          <w:rFonts w:ascii="Arial" w:hAnsi="Arial" w:cs="Arial"/>
          <w:sz w:val="24"/>
          <w:szCs w:val="24"/>
        </w:rPr>
        <w:t xml:space="preserve"> el riesgo físico y enfermedades profesionales en trabajadores que operan equipos de vibración en construcciones civiles.</w:t>
      </w:r>
      <w:r w:rsidR="00EE6172" w:rsidRPr="00ED57D1">
        <w:rPr>
          <w:rFonts w:ascii="Arial" w:hAnsi="Arial" w:cs="Arial"/>
          <w:sz w:val="24"/>
          <w:szCs w:val="24"/>
        </w:rPr>
        <w:t xml:space="preserve"> </w:t>
      </w:r>
      <w:r w:rsidR="00BB5E3F" w:rsidRPr="00ED57D1">
        <w:rPr>
          <w:rFonts w:ascii="Arial" w:hAnsi="Arial" w:cs="Arial"/>
          <w:sz w:val="24"/>
          <w:szCs w:val="24"/>
        </w:rPr>
        <w:t xml:space="preserve">Como metodología </w:t>
      </w:r>
      <w:r w:rsidR="00B617B2" w:rsidRPr="00ED57D1">
        <w:rPr>
          <w:rFonts w:ascii="Arial" w:hAnsi="Arial" w:cs="Arial"/>
          <w:sz w:val="24"/>
          <w:szCs w:val="24"/>
        </w:rPr>
        <w:t xml:space="preserve">se adoptó la revisión </w:t>
      </w:r>
      <w:r w:rsidR="00547AF6" w:rsidRPr="00ED57D1">
        <w:rPr>
          <w:rFonts w:ascii="Arial" w:hAnsi="Arial" w:cs="Arial"/>
          <w:sz w:val="24"/>
          <w:szCs w:val="24"/>
        </w:rPr>
        <w:t>sistemática</w:t>
      </w:r>
      <w:r w:rsidR="000E7F82" w:rsidRPr="00ED57D1">
        <w:rPr>
          <w:rFonts w:ascii="Arial" w:hAnsi="Arial" w:cs="Arial"/>
          <w:sz w:val="24"/>
          <w:szCs w:val="24"/>
        </w:rPr>
        <w:t xml:space="preserve"> exploratoria</w:t>
      </w:r>
      <w:r w:rsidR="00ED57D1" w:rsidRPr="00ED57D1">
        <w:rPr>
          <w:rFonts w:ascii="Arial" w:hAnsi="Arial" w:cs="Arial"/>
          <w:sz w:val="24"/>
          <w:szCs w:val="24"/>
        </w:rPr>
        <w:t xml:space="preserve"> </w:t>
      </w:r>
      <w:r w:rsidR="00AB1DC7" w:rsidRPr="00ED57D1">
        <w:rPr>
          <w:rFonts w:ascii="Arial" w:hAnsi="Arial" w:cs="Arial"/>
          <w:sz w:val="24"/>
          <w:szCs w:val="24"/>
        </w:rPr>
        <w:t>con enfoque</w:t>
      </w:r>
      <w:r w:rsidR="00ED57D1" w:rsidRPr="00ED57D1">
        <w:rPr>
          <w:rFonts w:ascii="Arial" w:hAnsi="Arial" w:cs="Arial"/>
          <w:sz w:val="24"/>
          <w:szCs w:val="24"/>
        </w:rPr>
        <w:t xml:space="preserve"> cualitativo</w:t>
      </w:r>
      <w:r w:rsidR="00B617B2" w:rsidRPr="00ED57D1">
        <w:rPr>
          <w:rFonts w:ascii="Arial" w:hAnsi="Arial" w:cs="Arial"/>
          <w:sz w:val="24"/>
          <w:szCs w:val="24"/>
        </w:rPr>
        <w:t xml:space="preserve"> que orienta a realizar una revisión bibliográfica sintetizada, sobre los riesgos y posibles enfermedades ocupacionales provocadas por exposición a las vibraciones en </w:t>
      </w:r>
      <w:r w:rsidR="00671A65" w:rsidRPr="00ED57D1">
        <w:rPr>
          <w:rFonts w:ascii="Arial" w:hAnsi="Arial" w:cs="Arial"/>
          <w:sz w:val="24"/>
          <w:szCs w:val="24"/>
        </w:rPr>
        <w:t>el lugar de trabajo</w:t>
      </w:r>
      <w:r w:rsidR="00ED57D1" w:rsidRPr="00ED57D1">
        <w:rPr>
          <w:rFonts w:ascii="Arial" w:hAnsi="Arial" w:cs="Arial"/>
          <w:sz w:val="24"/>
          <w:szCs w:val="24"/>
        </w:rPr>
        <w:t>;</w:t>
      </w:r>
      <w:r w:rsidR="00B617B2" w:rsidRPr="00ED57D1">
        <w:rPr>
          <w:rFonts w:ascii="Arial" w:hAnsi="Arial" w:cs="Arial"/>
          <w:sz w:val="24"/>
          <w:szCs w:val="24"/>
        </w:rPr>
        <w:t xml:space="preserve"> </w:t>
      </w:r>
      <w:r w:rsidR="00EE6172" w:rsidRPr="00ED57D1">
        <w:rPr>
          <w:rFonts w:ascii="Arial" w:hAnsi="Arial" w:cs="Arial"/>
          <w:sz w:val="24"/>
          <w:szCs w:val="24"/>
        </w:rPr>
        <w:t>el método bibliográfico,</w:t>
      </w:r>
      <w:r w:rsidR="00B31BAF" w:rsidRPr="00ED57D1">
        <w:rPr>
          <w:rFonts w:ascii="Arial" w:hAnsi="Arial" w:cs="Arial"/>
          <w:sz w:val="24"/>
          <w:szCs w:val="24"/>
        </w:rPr>
        <w:t xml:space="preserve"> fue necesario para </w:t>
      </w:r>
      <w:r w:rsidR="00EE6172" w:rsidRPr="00ED57D1">
        <w:rPr>
          <w:rFonts w:ascii="Arial" w:hAnsi="Arial" w:cs="Arial"/>
          <w:sz w:val="24"/>
          <w:szCs w:val="24"/>
        </w:rPr>
        <w:t xml:space="preserve">explicar teóricamente las variables </w:t>
      </w:r>
      <w:r w:rsidR="00ED57D1" w:rsidRPr="00ED57D1">
        <w:rPr>
          <w:rFonts w:ascii="Arial" w:hAnsi="Arial" w:cs="Arial"/>
          <w:sz w:val="24"/>
          <w:szCs w:val="24"/>
        </w:rPr>
        <w:t>estudiadas</w:t>
      </w:r>
      <w:r w:rsidR="00E8299E" w:rsidRPr="00ED57D1">
        <w:rPr>
          <w:rFonts w:ascii="Arial" w:hAnsi="Arial" w:cs="Arial"/>
          <w:sz w:val="24"/>
          <w:szCs w:val="24"/>
        </w:rPr>
        <w:t xml:space="preserve"> y</w:t>
      </w:r>
      <w:r w:rsidR="00671A65" w:rsidRPr="00ED57D1">
        <w:rPr>
          <w:rFonts w:ascii="Arial" w:hAnsi="Arial" w:cs="Arial"/>
          <w:sz w:val="24"/>
          <w:szCs w:val="24"/>
        </w:rPr>
        <w:t xml:space="preserve"> esquematizar la información</w:t>
      </w:r>
      <w:r w:rsidR="00EE6172" w:rsidRPr="00ED57D1">
        <w:rPr>
          <w:rFonts w:ascii="Arial" w:hAnsi="Arial" w:cs="Arial"/>
          <w:sz w:val="24"/>
          <w:szCs w:val="24"/>
        </w:rPr>
        <w:t xml:space="preserve">. </w:t>
      </w:r>
      <w:r w:rsidR="003906E7" w:rsidRPr="00ED57D1">
        <w:rPr>
          <w:rFonts w:ascii="Arial" w:hAnsi="Arial" w:cs="Arial"/>
          <w:sz w:val="24"/>
          <w:szCs w:val="24"/>
        </w:rPr>
        <w:t>El estudio se basa en la Norma ISO 5349</w:t>
      </w:r>
      <w:r w:rsidR="00EF61CE" w:rsidRPr="00ED57D1">
        <w:rPr>
          <w:rFonts w:ascii="Arial" w:hAnsi="Arial" w:cs="Arial"/>
          <w:sz w:val="24"/>
          <w:szCs w:val="24"/>
        </w:rPr>
        <w:t xml:space="preserve"> (medida de</w:t>
      </w:r>
      <w:r w:rsidR="00EE07B3" w:rsidRPr="00ED57D1">
        <w:rPr>
          <w:rFonts w:ascii="Arial" w:hAnsi="Arial" w:cs="Arial"/>
          <w:sz w:val="24"/>
          <w:szCs w:val="24"/>
        </w:rPr>
        <w:t xml:space="preserve"> </w:t>
      </w:r>
      <w:r w:rsidR="00EF61CE" w:rsidRPr="00ED57D1">
        <w:rPr>
          <w:rFonts w:ascii="Arial" w:hAnsi="Arial" w:cs="Arial"/>
          <w:sz w:val="24"/>
          <w:szCs w:val="24"/>
        </w:rPr>
        <w:t>vibraciones mano-brazo) y la</w:t>
      </w:r>
      <w:r w:rsidR="00EE07B3" w:rsidRPr="00ED57D1">
        <w:rPr>
          <w:rFonts w:ascii="Arial" w:hAnsi="Arial" w:cs="Arial"/>
          <w:sz w:val="24"/>
          <w:szCs w:val="24"/>
        </w:rPr>
        <w:t xml:space="preserve"> </w:t>
      </w:r>
      <w:r w:rsidR="00EF61CE" w:rsidRPr="00ED57D1">
        <w:rPr>
          <w:rFonts w:ascii="Arial" w:hAnsi="Arial" w:cs="Arial"/>
          <w:sz w:val="24"/>
          <w:szCs w:val="24"/>
        </w:rPr>
        <w:t>ISO 2631 (de cuerpo entero)</w:t>
      </w:r>
      <w:r w:rsidR="00BF452B" w:rsidRPr="00ED57D1">
        <w:rPr>
          <w:rFonts w:ascii="Arial" w:hAnsi="Arial" w:cs="Arial"/>
          <w:sz w:val="24"/>
          <w:szCs w:val="24"/>
        </w:rPr>
        <w:t>.</w:t>
      </w:r>
      <w:r w:rsidR="000A0A57" w:rsidRPr="00ED57D1">
        <w:rPr>
          <w:rFonts w:ascii="Arial" w:hAnsi="Arial" w:cs="Arial"/>
          <w:sz w:val="24"/>
          <w:szCs w:val="24"/>
        </w:rPr>
        <w:t xml:space="preserve"> </w:t>
      </w:r>
      <w:r w:rsidR="00591868" w:rsidRPr="00ED57D1">
        <w:rPr>
          <w:rFonts w:ascii="Arial" w:hAnsi="Arial" w:cs="Arial"/>
          <w:sz w:val="24"/>
          <w:szCs w:val="24"/>
          <w:lang w:val="es-EC"/>
        </w:rPr>
        <w:t xml:space="preserve">Concluye la investigación a partir de la síntesis de los resultados obtenidos, dando </w:t>
      </w:r>
      <w:r w:rsidR="00BB5E3F" w:rsidRPr="00ED57D1">
        <w:rPr>
          <w:rFonts w:ascii="Arial" w:hAnsi="Arial" w:cs="Arial"/>
          <w:sz w:val="24"/>
          <w:szCs w:val="24"/>
        </w:rPr>
        <w:t>respuesta a las preguntas problemas que dieron inicio a este estudio</w:t>
      </w:r>
      <w:r w:rsidR="007E12AD" w:rsidRPr="00ED57D1">
        <w:rPr>
          <w:rFonts w:ascii="Arial" w:hAnsi="Arial" w:cs="Arial"/>
          <w:sz w:val="24"/>
          <w:szCs w:val="24"/>
        </w:rPr>
        <w:t xml:space="preserve"> es que las diferentes investigaciones en materia de Riesgos </w:t>
      </w:r>
      <w:r w:rsidR="00F37ECC" w:rsidRPr="00ED57D1">
        <w:rPr>
          <w:rFonts w:ascii="Arial" w:hAnsi="Arial" w:cs="Arial"/>
          <w:sz w:val="24"/>
          <w:szCs w:val="24"/>
        </w:rPr>
        <w:t>F</w:t>
      </w:r>
      <w:r w:rsidR="007E12AD" w:rsidRPr="00ED57D1">
        <w:rPr>
          <w:rFonts w:ascii="Arial" w:hAnsi="Arial" w:cs="Arial"/>
          <w:sz w:val="24"/>
          <w:szCs w:val="24"/>
        </w:rPr>
        <w:t xml:space="preserve">ísicos y </w:t>
      </w:r>
      <w:r w:rsidR="00F37ECC" w:rsidRPr="00ED57D1">
        <w:rPr>
          <w:rFonts w:ascii="Arial" w:hAnsi="Arial" w:cs="Arial"/>
          <w:sz w:val="24"/>
          <w:szCs w:val="24"/>
        </w:rPr>
        <w:t>e</w:t>
      </w:r>
      <w:r w:rsidR="007E12AD" w:rsidRPr="00ED57D1">
        <w:rPr>
          <w:rFonts w:ascii="Arial" w:hAnsi="Arial" w:cs="Arial"/>
          <w:sz w:val="24"/>
          <w:szCs w:val="24"/>
        </w:rPr>
        <w:t xml:space="preserve">nfermedades </w:t>
      </w:r>
      <w:r w:rsidR="00F37ECC" w:rsidRPr="00ED57D1">
        <w:rPr>
          <w:rFonts w:ascii="Arial" w:hAnsi="Arial" w:cs="Arial"/>
          <w:sz w:val="24"/>
          <w:szCs w:val="24"/>
        </w:rPr>
        <w:t>p</w:t>
      </w:r>
      <w:r w:rsidR="007E12AD" w:rsidRPr="00ED57D1">
        <w:rPr>
          <w:rFonts w:ascii="Arial" w:hAnsi="Arial" w:cs="Arial"/>
          <w:sz w:val="24"/>
          <w:szCs w:val="24"/>
        </w:rPr>
        <w:t>rofesionales</w:t>
      </w:r>
      <w:r w:rsidR="003165D2" w:rsidRPr="00ED57D1">
        <w:rPr>
          <w:rFonts w:ascii="Arial" w:hAnsi="Arial" w:cs="Arial"/>
          <w:sz w:val="24"/>
          <w:szCs w:val="24"/>
        </w:rPr>
        <w:t xml:space="preserve"> </w:t>
      </w:r>
      <w:r w:rsidR="007E12AD" w:rsidRPr="00ED57D1">
        <w:rPr>
          <w:rFonts w:ascii="Arial" w:hAnsi="Arial" w:cs="Arial"/>
          <w:sz w:val="24"/>
          <w:szCs w:val="24"/>
        </w:rPr>
        <w:t>en trabajadores</w:t>
      </w:r>
      <w:r w:rsidR="003165D2" w:rsidRPr="00ED57D1">
        <w:rPr>
          <w:rFonts w:ascii="Arial" w:hAnsi="Arial" w:cs="Arial"/>
          <w:sz w:val="24"/>
          <w:szCs w:val="24"/>
        </w:rPr>
        <w:t xml:space="preserve"> </w:t>
      </w:r>
      <w:r w:rsidR="007E12AD" w:rsidRPr="00ED57D1">
        <w:rPr>
          <w:rFonts w:ascii="Arial" w:hAnsi="Arial" w:cs="Arial"/>
          <w:sz w:val="24"/>
          <w:szCs w:val="24"/>
        </w:rPr>
        <w:t>que operan</w:t>
      </w:r>
      <w:r w:rsidR="003165D2" w:rsidRPr="00ED57D1">
        <w:rPr>
          <w:rFonts w:ascii="Arial" w:hAnsi="Arial" w:cs="Arial"/>
          <w:sz w:val="24"/>
          <w:szCs w:val="24"/>
        </w:rPr>
        <w:t xml:space="preserve"> </w:t>
      </w:r>
      <w:r w:rsidR="007E12AD" w:rsidRPr="00ED57D1">
        <w:rPr>
          <w:rFonts w:ascii="Arial" w:hAnsi="Arial" w:cs="Arial"/>
          <w:sz w:val="24"/>
          <w:szCs w:val="24"/>
        </w:rPr>
        <w:t>equipos de vibración</w:t>
      </w:r>
      <w:r w:rsidR="003165D2" w:rsidRPr="00ED57D1">
        <w:rPr>
          <w:rFonts w:ascii="Arial" w:hAnsi="Arial" w:cs="Arial"/>
          <w:sz w:val="24"/>
          <w:szCs w:val="24"/>
        </w:rPr>
        <w:t xml:space="preserve"> </w:t>
      </w:r>
      <w:r w:rsidR="007E12AD" w:rsidRPr="00ED57D1">
        <w:rPr>
          <w:rFonts w:ascii="Arial" w:hAnsi="Arial" w:cs="Arial"/>
          <w:sz w:val="24"/>
          <w:szCs w:val="24"/>
        </w:rPr>
        <w:t>es que los Estados</w:t>
      </w:r>
      <w:r w:rsidR="003165D2" w:rsidRPr="00ED57D1">
        <w:rPr>
          <w:rFonts w:ascii="Arial" w:hAnsi="Arial" w:cs="Arial"/>
          <w:sz w:val="24"/>
          <w:szCs w:val="24"/>
        </w:rPr>
        <w:t xml:space="preserve"> </w:t>
      </w:r>
      <w:r w:rsidR="007E12AD" w:rsidRPr="00ED57D1">
        <w:rPr>
          <w:rFonts w:ascii="Arial" w:hAnsi="Arial" w:cs="Arial"/>
          <w:sz w:val="24"/>
          <w:szCs w:val="24"/>
        </w:rPr>
        <w:t>impulsen políticas preventivas que orienten</w:t>
      </w:r>
      <w:r w:rsidR="003165D2" w:rsidRPr="00ED57D1">
        <w:rPr>
          <w:rFonts w:ascii="Arial" w:hAnsi="Arial" w:cs="Arial"/>
          <w:sz w:val="24"/>
          <w:szCs w:val="24"/>
        </w:rPr>
        <w:t xml:space="preserve"> </w:t>
      </w:r>
      <w:r w:rsidR="007E12AD" w:rsidRPr="00ED57D1">
        <w:rPr>
          <w:rFonts w:ascii="Arial" w:hAnsi="Arial" w:cs="Arial"/>
          <w:sz w:val="24"/>
          <w:szCs w:val="24"/>
        </w:rPr>
        <w:t>las actuaciones</w:t>
      </w:r>
      <w:r w:rsidR="003165D2" w:rsidRPr="00ED57D1">
        <w:rPr>
          <w:rFonts w:ascii="Arial" w:hAnsi="Arial" w:cs="Arial"/>
          <w:sz w:val="24"/>
          <w:szCs w:val="24"/>
        </w:rPr>
        <w:t xml:space="preserve"> </w:t>
      </w:r>
      <w:r w:rsidR="007E12AD" w:rsidRPr="00ED57D1">
        <w:rPr>
          <w:rFonts w:ascii="Arial" w:hAnsi="Arial" w:cs="Arial"/>
          <w:sz w:val="24"/>
          <w:szCs w:val="24"/>
        </w:rPr>
        <w:t>de los trabajadores.</w:t>
      </w:r>
    </w:p>
    <w:bookmarkEnd w:id="2"/>
    <w:p w14:paraId="71058925" w14:textId="77777777" w:rsidR="00BB5E3F" w:rsidRPr="00105C89" w:rsidRDefault="00BB5E3F" w:rsidP="004A0BF2">
      <w:pPr>
        <w:spacing w:after="0" w:line="360" w:lineRule="auto"/>
        <w:ind w:firstLine="708"/>
        <w:jc w:val="both"/>
        <w:rPr>
          <w:rFonts w:ascii="Arial" w:hAnsi="Arial" w:cs="Arial"/>
          <w:sz w:val="24"/>
          <w:szCs w:val="24"/>
        </w:rPr>
      </w:pPr>
    </w:p>
    <w:p w14:paraId="7C6B5549" w14:textId="77777777" w:rsidR="004467C1" w:rsidRPr="00105C89" w:rsidRDefault="004467C1" w:rsidP="004A0BF2">
      <w:pPr>
        <w:spacing w:after="0" w:line="360" w:lineRule="auto"/>
        <w:jc w:val="both"/>
        <w:rPr>
          <w:rFonts w:ascii="Arial" w:hAnsi="Arial" w:cs="Arial"/>
          <w:sz w:val="24"/>
          <w:szCs w:val="24"/>
        </w:rPr>
      </w:pPr>
      <w:r w:rsidRPr="00105C89">
        <w:rPr>
          <w:rFonts w:ascii="Arial" w:hAnsi="Arial" w:cs="Arial"/>
          <w:b/>
          <w:sz w:val="24"/>
          <w:szCs w:val="24"/>
        </w:rPr>
        <w:t>Palabras clave:</w:t>
      </w:r>
      <w:r w:rsidRPr="00105C89">
        <w:rPr>
          <w:rFonts w:ascii="Arial" w:hAnsi="Arial" w:cs="Arial"/>
          <w:sz w:val="24"/>
          <w:szCs w:val="24"/>
        </w:rPr>
        <w:t xml:space="preserve"> </w:t>
      </w:r>
      <w:r w:rsidR="00F95863" w:rsidRPr="00105C89">
        <w:rPr>
          <w:rFonts w:ascii="Arial" w:hAnsi="Arial" w:cs="Arial"/>
          <w:sz w:val="24"/>
          <w:szCs w:val="24"/>
        </w:rPr>
        <w:t>Riesgos ergonómicos, trastorno musculo esquelético, v</w:t>
      </w:r>
      <w:r w:rsidRPr="00105C89">
        <w:rPr>
          <w:rFonts w:ascii="Arial" w:hAnsi="Arial" w:cs="Arial"/>
          <w:sz w:val="24"/>
          <w:szCs w:val="24"/>
        </w:rPr>
        <w:t>ibraciones mano-brazo y cuerpo entero</w:t>
      </w:r>
      <w:r w:rsidR="00F95863" w:rsidRPr="00105C89">
        <w:rPr>
          <w:rFonts w:ascii="Arial" w:hAnsi="Arial" w:cs="Arial"/>
          <w:sz w:val="24"/>
          <w:szCs w:val="24"/>
        </w:rPr>
        <w:t>.</w:t>
      </w:r>
      <w:r w:rsidRPr="00105C89">
        <w:rPr>
          <w:rFonts w:ascii="Arial" w:hAnsi="Arial" w:cs="Arial"/>
          <w:sz w:val="24"/>
          <w:szCs w:val="24"/>
        </w:rPr>
        <w:t xml:space="preserve"> </w:t>
      </w:r>
    </w:p>
    <w:p w14:paraId="3CB3D3AC" w14:textId="77777777" w:rsidR="005001B6" w:rsidRPr="00105C89" w:rsidRDefault="005001B6" w:rsidP="004A0BF2">
      <w:pPr>
        <w:spacing w:after="0" w:line="360" w:lineRule="auto"/>
        <w:jc w:val="both"/>
        <w:rPr>
          <w:rFonts w:ascii="Arial" w:hAnsi="Arial" w:cs="Arial"/>
          <w:b/>
          <w:i/>
          <w:sz w:val="24"/>
          <w:szCs w:val="24"/>
          <w:lang w:val="es-EC"/>
        </w:rPr>
      </w:pPr>
    </w:p>
    <w:p w14:paraId="470F4A74" w14:textId="77777777" w:rsidR="007D580A" w:rsidRPr="00EA411C" w:rsidRDefault="007D580A">
      <w:pPr>
        <w:rPr>
          <w:rFonts w:ascii="Arial" w:hAnsi="Arial" w:cs="Arial"/>
          <w:b/>
          <w:i/>
          <w:sz w:val="24"/>
          <w:szCs w:val="24"/>
          <w:lang w:val="es-EC"/>
        </w:rPr>
      </w:pPr>
      <w:r w:rsidRPr="00EA411C">
        <w:rPr>
          <w:rFonts w:ascii="Arial" w:hAnsi="Arial" w:cs="Arial"/>
          <w:b/>
          <w:i/>
          <w:sz w:val="24"/>
          <w:szCs w:val="24"/>
          <w:lang w:val="es-EC"/>
        </w:rPr>
        <w:br w:type="page"/>
      </w:r>
    </w:p>
    <w:p w14:paraId="59CC3497" w14:textId="1917F499" w:rsidR="00E8299E" w:rsidRPr="00105C89" w:rsidRDefault="00E8299E" w:rsidP="004A0BF2">
      <w:pPr>
        <w:spacing w:after="0" w:line="360" w:lineRule="auto"/>
        <w:jc w:val="both"/>
        <w:rPr>
          <w:rFonts w:ascii="Arial" w:hAnsi="Arial" w:cs="Arial"/>
          <w:b/>
          <w:i/>
          <w:sz w:val="24"/>
          <w:szCs w:val="24"/>
          <w:lang w:val="en-US"/>
        </w:rPr>
      </w:pPr>
      <w:r w:rsidRPr="00105C89">
        <w:rPr>
          <w:rFonts w:ascii="Arial" w:hAnsi="Arial" w:cs="Arial"/>
          <w:b/>
          <w:i/>
          <w:sz w:val="24"/>
          <w:szCs w:val="24"/>
          <w:lang w:val="en-US"/>
        </w:rPr>
        <w:lastRenderedPageBreak/>
        <w:t>Abstract</w:t>
      </w:r>
    </w:p>
    <w:p w14:paraId="0A0A6D29" w14:textId="2A0190AD" w:rsidR="00E8299E" w:rsidRPr="00105C89" w:rsidRDefault="00E8299E" w:rsidP="004A0BF2">
      <w:pPr>
        <w:spacing w:after="0" w:line="360" w:lineRule="auto"/>
        <w:jc w:val="both"/>
        <w:rPr>
          <w:rFonts w:ascii="Arial" w:hAnsi="Arial" w:cs="Arial"/>
          <w:sz w:val="24"/>
          <w:szCs w:val="24"/>
          <w:lang w:val="en-US"/>
        </w:rPr>
      </w:pPr>
    </w:p>
    <w:p w14:paraId="4D0A6B60" w14:textId="77777777" w:rsidR="000A0CF9" w:rsidRPr="007D580A" w:rsidRDefault="000A0CF9" w:rsidP="004A0BF2">
      <w:pPr>
        <w:spacing w:after="0" w:line="360" w:lineRule="auto"/>
        <w:jc w:val="both"/>
        <w:rPr>
          <w:rFonts w:ascii="Arial" w:hAnsi="Arial" w:cs="Arial"/>
          <w:sz w:val="24"/>
          <w:szCs w:val="24"/>
          <w:lang w:val="en-US"/>
        </w:rPr>
      </w:pPr>
      <w:r w:rsidRPr="007D580A">
        <w:rPr>
          <w:rFonts w:ascii="Arial" w:hAnsi="Arial" w:cs="Arial"/>
          <w:sz w:val="24"/>
          <w:szCs w:val="24"/>
          <w:lang w:val="en-US"/>
        </w:rPr>
        <w:t xml:space="preserve">PHYSICAL RISK AND PROFESSIONAL DISEASES IN WORKERS WHO OPERATE VIBRATION EQUIPMENT IN CIVIL CONSTRUCTIONS. </w:t>
      </w:r>
    </w:p>
    <w:p w14:paraId="23C62588" w14:textId="77777777" w:rsidR="000A0CF9" w:rsidRPr="007D580A" w:rsidRDefault="000A0CF9" w:rsidP="004A0BF2">
      <w:pPr>
        <w:spacing w:after="0" w:line="360" w:lineRule="auto"/>
        <w:jc w:val="both"/>
        <w:rPr>
          <w:rFonts w:ascii="Arial" w:hAnsi="Arial" w:cs="Arial"/>
          <w:sz w:val="24"/>
          <w:szCs w:val="24"/>
          <w:lang w:val="en-US"/>
        </w:rPr>
      </w:pPr>
      <w:r w:rsidRPr="007D580A">
        <w:rPr>
          <w:rFonts w:ascii="Arial" w:hAnsi="Arial" w:cs="Arial"/>
          <w:sz w:val="24"/>
          <w:szCs w:val="24"/>
          <w:lang w:val="en-US"/>
        </w:rPr>
        <w:t>Summary.</w:t>
      </w:r>
    </w:p>
    <w:p w14:paraId="039A9C37" w14:textId="77777777" w:rsidR="000A0CF9" w:rsidRPr="00105C89" w:rsidRDefault="000A0CF9" w:rsidP="004A0BF2">
      <w:pPr>
        <w:spacing w:after="0" w:line="360" w:lineRule="auto"/>
        <w:jc w:val="both"/>
        <w:rPr>
          <w:rFonts w:ascii="Arial" w:hAnsi="Arial" w:cs="Arial"/>
          <w:i/>
          <w:sz w:val="24"/>
          <w:szCs w:val="24"/>
          <w:lang w:val="en-US"/>
        </w:rPr>
      </w:pPr>
    </w:p>
    <w:p w14:paraId="6A94C8BC" w14:textId="68AD6E6F" w:rsidR="000A0CF9" w:rsidRPr="007D580A" w:rsidRDefault="007D580A" w:rsidP="004A0BF2">
      <w:pPr>
        <w:spacing w:after="0" w:line="360" w:lineRule="auto"/>
        <w:jc w:val="both"/>
        <w:rPr>
          <w:rFonts w:ascii="Arial" w:hAnsi="Arial" w:cs="Arial"/>
          <w:sz w:val="24"/>
          <w:szCs w:val="24"/>
          <w:lang w:val="en-US"/>
        </w:rPr>
      </w:pPr>
      <w:r w:rsidRPr="007D580A">
        <w:rPr>
          <w:rFonts w:ascii="Arial" w:hAnsi="Arial" w:cs="Arial"/>
          <w:sz w:val="24"/>
          <w:szCs w:val="24"/>
          <w:lang w:val="en-US"/>
        </w:rPr>
        <w:t xml:space="preserve">The assessment of Physical Risks and Occupational Diseases presumes the conjunction of definitions and medical criteria of both legal and technical adjusted to industrial hygiene, where the prevention of occupational hazards play an important role. The objective of study is </w:t>
      </w:r>
      <w:proofErr w:type="gramStart"/>
      <w:r w:rsidRPr="007D580A">
        <w:rPr>
          <w:rFonts w:ascii="Arial" w:hAnsi="Arial" w:cs="Arial"/>
          <w:sz w:val="24"/>
          <w:szCs w:val="24"/>
          <w:lang w:val="en-US"/>
        </w:rPr>
        <w:t>describe</w:t>
      </w:r>
      <w:proofErr w:type="gramEnd"/>
      <w:r w:rsidRPr="007D580A">
        <w:rPr>
          <w:rFonts w:ascii="Arial" w:hAnsi="Arial" w:cs="Arial"/>
          <w:sz w:val="24"/>
          <w:szCs w:val="24"/>
          <w:lang w:val="en-US"/>
        </w:rPr>
        <w:t xml:space="preserve"> the physical risk and occupational diseases in workers who operate vibration equipment in civil constructions. As a methodology, a systematic review was adopted, which guides a summarized literature review on the risks and possible occupational diseases caused by exposure of the workers to vibrations in their workplace within civil works, using a qualitative approach, the bibliographic method, it was necessary to theoretically explain the variables of the study, and schematize the information collected and interpret the selected theories with criteria. The study is based on the ISO 5349 standard (measurement of hand-arm vibrations) and ISO 2631 (whole body). The research concludes from the synthesis of the results obtained, answering the questions that gave rise to this study is that the different investigations in the field of Physical Risks and occupational diseases in workers that operate vibration equipment is that countries should promote preventive policies th</w:t>
      </w:r>
      <w:r w:rsidR="00943DFD">
        <w:rPr>
          <w:rFonts w:ascii="Arial" w:hAnsi="Arial" w:cs="Arial"/>
          <w:sz w:val="24"/>
          <w:szCs w:val="24"/>
          <w:lang w:val="en-US"/>
        </w:rPr>
        <w:t>at guide the actions of workers</w:t>
      </w:r>
    </w:p>
    <w:p w14:paraId="1F7015D0" w14:textId="77777777" w:rsidR="007D580A" w:rsidRPr="007D580A" w:rsidRDefault="007D580A" w:rsidP="004A0BF2">
      <w:pPr>
        <w:spacing w:after="0" w:line="360" w:lineRule="auto"/>
        <w:jc w:val="both"/>
        <w:rPr>
          <w:rFonts w:ascii="Arial" w:hAnsi="Arial" w:cs="Arial"/>
          <w:b/>
          <w:sz w:val="24"/>
          <w:szCs w:val="24"/>
          <w:lang w:val="en-US"/>
        </w:rPr>
      </w:pPr>
    </w:p>
    <w:p w14:paraId="68E5C570" w14:textId="77777777" w:rsidR="00562AD1" w:rsidRPr="007D580A" w:rsidRDefault="000A0CF9" w:rsidP="004A0BF2">
      <w:pPr>
        <w:spacing w:after="0" w:line="360" w:lineRule="auto"/>
        <w:jc w:val="both"/>
        <w:rPr>
          <w:rFonts w:ascii="Arial" w:hAnsi="Arial" w:cs="Arial"/>
          <w:sz w:val="24"/>
          <w:szCs w:val="24"/>
          <w:lang w:val="en-US"/>
        </w:rPr>
      </w:pPr>
      <w:r w:rsidRPr="007D580A">
        <w:rPr>
          <w:rFonts w:ascii="Arial" w:hAnsi="Arial" w:cs="Arial"/>
          <w:b/>
          <w:sz w:val="24"/>
          <w:szCs w:val="24"/>
          <w:lang w:val="en-US"/>
        </w:rPr>
        <w:t>Key words:</w:t>
      </w:r>
      <w:r w:rsidRPr="007D580A">
        <w:rPr>
          <w:rFonts w:ascii="Arial" w:hAnsi="Arial" w:cs="Arial"/>
          <w:sz w:val="24"/>
          <w:szCs w:val="24"/>
          <w:lang w:val="en-US"/>
        </w:rPr>
        <w:t xml:space="preserve"> </w:t>
      </w:r>
      <w:r w:rsidR="00F95863" w:rsidRPr="007D580A">
        <w:rPr>
          <w:rFonts w:ascii="Arial" w:hAnsi="Arial" w:cs="Arial"/>
          <w:sz w:val="24"/>
          <w:szCs w:val="24"/>
          <w:lang w:val="en-US"/>
        </w:rPr>
        <w:t xml:space="preserve">Ergonomic risks, </w:t>
      </w:r>
      <w:r w:rsidRPr="007D580A">
        <w:rPr>
          <w:rFonts w:ascii="Arial" w:hAnsi="Arial" w:cs="Arial"/>
          <w:sz w:val="24"/>
          <w:szCs w:val="24"/>
          <w:lang w:val="en-US"/>
        </w:rPr>
        <w:t xml:space="preserve">musculoskeletal disorder, </w:t>
      </w:r>
      <w:r w:rsidR="00F95863" w:rsidRPr="007D580A">
        <w:rPr>
          <w:rFonts w:ascii="Arial" w:hAnsi="Arial" w:cs="Arial"/>
          <w:sz w:val="24"/>
          <w:szCs w:val="24"/>
          <w:lang w:val="en-US"/>
        </w:rPr>
        <w:t>hand-arm and whole body vibrations,</w:t>
      </w:r>
    </w:p>
    <w:p w14:paraId="5661C159" w14:textId="39A1891C" w:rsidR="005001B6" w:rsidRPr="00105C89" w:rsidRDefault="005001B6" w:rsidP="004A0BF2">
      <w:pPr>
        <w:spacing w:after="0" w:line="360" w:lineRule="auto"/>
        <w:rPr>
          <w:rFonts w:ascii="Arial" w:hAnsi="Arial" w:cs="Arial"/>
          <w:b/>
          <w:sz w:val="24"/>
          <w:szCs w:val="24"/>
          <w:lang w:val="en-US"/>
        </w:rPr>
      </w:pPr>
    </w:p>
    <w:p w14:paraId="7F436957" w14:textId="77777777" w:rsidR="00562AD1" w:rsidRPr="00105C89" w:rsidRDefault="000855FD" w:rsidP="004A0BF2">
      <w:pPr>
        <w:pStyle w:val="Ttulo1"/>
        <w:spacing w:before="0" w:line="360" w:lineRule="auto"/>
        <w:jc w:val="both"/>
        <w:rPr>
          <w:rFonts w:ascii="Arial" w:hAnsi="Arial" w:cs="Arial"/>
          <w:b/>
          <w:color w:val="auto"/>
          <w:sz w:val="24"/>
          <w:szCs w:val="24"/>
        </w:rPr>
      </w:pPr>
      <w:bookmarkStart w:id="3" w:name="_Toc4504964"/>
      <w:bookmarkStart w:id="4" w:name="_Hlk7438761"/>
      <w:r w:rsidRPr="00105C89">
        <w:rPr>
          <w:rFonts w:ascii="Arial" w:hAnsi="Arial" w:cs="Arial"/>
          <w:b/>
          <w:color w:val="auto"/>
          <w:sz w:val="24"/>
          <w:szCs w:val="24"/>
        </w:rPr>
        <w:t>INTRODUCCIÓN</w:t>
      </w:r>
      <w:bookmarkEnd w:id="3"/>
    </w:p>
    <w:p w14:paraId="582D3207" w14:textId="77777777" w:rsidR="000855FD" w:rsidRPr="00105C89" w:rsidRDefault="000855FD" w:rsidP="004A0BF2">
      <w:pPr>
        <w:spacing w:after="0" w:line="360" w:lineRule="auto"/>
        <w:ind w:firstLine="708"/>
        <w:jc w:val="both"/>
        <w:rPr>
          <w:rFonts w:ascii="Arial" w:hAnsi="Arial" w:cs="Arial"/>
          <w:sz w:val="24"/>
          <w:szCs w:val="24"/>
        </w:rPr>
      </w:pPr>
    </w:p>
    <w:p w14:paraId="58E52775" w14:textId="5385E499" w:rsidR="00EB4EB6" w:rsidRPr="00105C89" w:rsidRDefault="00872275" w:rsidP="004A0BF2">
      <w:pPr>
        <w:spacing w:after="0" w:line="360" w:lineRule="auto"/>
        <w:ind w:firstLine="708"/>
        <w:jc w:val="both"/>
        <w:rPr>
          <w:rFonts w:ascii="Arial" w:hAnsi="Arial" w:cs="Arial"/>
          <w:sz w:val="24"/>
          <w:szCs w:val="24"/>
        </w:rPr>
      </w:pPr>
      <w:r w:rsidRPr="00105C89">
        <w:rPr>
          <w:rFonts w:ascii="Arial" w:hAnsi="Arial" w:cs="Arial"/>
          <w:sz w:val="24"/>
          <w:szCs w:val="24"/>
        </w:rPr>
        <w:t>Desde el origen de la humanidad las obras de construcción han sido de mucha importancia para la protección y subsistencia de los seres humanos</w:t>
      </w:r>
      <w:r w:rsidR="00AC325F" w:rsidRPr="00105C89">
        <w:rPr>
          <w:rFonts w:ascii="Arial" w:hAnsi="Arial" w:cs="Arial"/>
          <w:sz w:val="24"/>
          <w:szCs w:val="24"/>
        </w:rPr>
        <w:t>. En la actualidad</w:t>
      </w:r>
      <w:r w:rsidR="003165D2" w:rsidRPr="00105C89">
        <w:rPr>
          <w:rFonts w:ascii="Arial" w:hAnsi="Arial" w:cs="Arial"/>
          <w:sz w:val="24"/>
          <w:szCs w:val="24"/>
        </w:rPr>
        <w:t xml:space="preserve"> </w:t>
      </w:r>
      <w:r w:rsidR="00AC325F" w:rsidRPr="00105C89">
        <w:rPr>
          <w:rFonts w:ascii="Arial" w:hAnsi="Arial" w:cs="Arial"/>
          <w:sz w:val="24"/>
          <w:szCs w:val="24"/>
        </w:rPr>
        <w:t xml:space="preserve">para el levantamiento de </w:t>
      </w:r>
      <w:r w:rsidRPr="00105C89">
        <w:rPr>
          <w:rFonts w:ascii="Arial" w:hAnsi="Arial" w:cs="Arial"/>
          <w:sz w:val="24"/>
          <w:szCs w:val="24"/>
        </w:rPr>
        <w:t xml:space="preserve">estas obras resulta determinante la interpretación de los procedimientos </w:t>
      </w:r>
      <w:r w:rsidR="00E44F20" w:rsidRPr="00105C89">
        <w:rPr>
          <w:rFonts w:ascii="Arial" w:hAnsi="Arial" w:cs="Arial"/>
          <w:sz w:val="24"/>
          <w:szCs w:val="24"/>
        </w:rPr>
        <w:t xml:space="preserve">dados </w:t>
      </w:r>
      <w:r w:rsidRPr="00105C89">
        <w:rPr>
          <w:rFonts w:ascii="Arial" w:hAnsi="Arial" w:cs="Arial"/>
          <w:sz w:val="24"/>
          <w:szCs w:val="24"/>
        </w:rPr>
        <w:t>para tal objetivo</w:t>
      </w:r>
      <w:r w:rsidR="00EB4EB6" w:rsidRPr="00105C89">
        <w:rPr>
          <w:rFonts w:ascii="Arial" w:hAnsi="Arial" w:cs="Arial"/>
          <w:sz w:val="24"/>
          <w:szCs w:val="24"/>
        </w:rPr>
        <w:t xml:space="preserve">. </w:t>
      </w:r>
      <w:r w:rsidR="00EB4EB6" w:rsidRPr="00105C89">
        <w:rPr>
          <w:rFonts w:ascii="Arial" w:hAnsi="Arial" w:cs="Arial"/>
          <w:sz w:val="24"/>
          <w:szCs w:val="24"/>
          <w:lang w:val="es-EC"/>
        </w:rPr>
        <w:t xml:space="preserve">Desde la promulgación de la Ley de Prevención de Riesgos Laborales </w:t>
      </w:r>
      <w:sdt>
        <w:sdtPr>
          <w:rPr>
            <w:rFonts w:ascii="Arial" w:hAnsi="Arial" w:cs="Arial"/>
            <w:sz w:val="24"/>
            <w:szCs w:val="24"/>
            <w:lang w:val="es-EC"/>
          </w:rPr>
          <w:id w:val="-927276237"/>
          <w:citation/>
        </w:sdtPr>
        <w:sdtContent>
          <w:r w:rsidR="00EB4EB6" w:rsidRPr="00105C89">
            <w:rPr>
              <w:rFonts w:ascii="Arial" w:hAnsi="Arial" w:cs="Arial"/>
              <w:sz w:val="24"/>
              <w:szCs w:val="24"/>
              <w:lang w:val="es-EC"/>
            </w:rPr>
            <w:fldChar w:fldCharType="begin"/>
          </w:r>
          <w:r w:rsidR="00D85279" w:rsidRPr="00105C89">
            <w:rPr>
              <w:rFonts w:ascii="Arial" w:hAnsi="Arial" w:cs="Arial"/>
              <w:sz w:val="24"/>
              <w:szCs w:val="24"/>
              <w:lang w:val="es-EC"/>
            </w:rPr>
            <w:instrText xml:space="preserve">CITATION Ley95 \n  \t  \l 12298 </w:instrText>
          </w:r>
          <w:r w:rsidR="00EB4EB6" w:rsidRPr="00105C89">
            <w:rPr>
              <w:rFonts w:ascii="Arial" w:hAnsi="Arial" w:cs="Arial"/>
              <w:sz w:val="24"/>
              <w:szCs w:val="24"/>
              <w:lang w:val="es-EC"/>
            </w:rPr>
            <w:fldChar w:fldCharType="separate"/>
          </w:r>
          <w:r w:rsidR="00D85279" w:rsidRPr="00105C89">
            <w:rPr>
              <w:rFonts w:ascii="Arial" w:hAnsi="Arial" w:cs="Arial"/>
              <w:noProof/>
              <w:sz w:val="24"/>
              <w:szCs w:val="24"/>
              <w:lang w:val="es-EC"/>
            </w:rPr>
            <w:t>(1995)</w:t>
          </w:r>
          <w:r w:rsidR="00EB4EB6" w:rsidRPr="00105C89">
            <w:rPr>
              <w:rFonts w:ascii="Arial" w:hAnsi="Arial" w:cs="Arial"/>
              <w:sz w:val="24"/>
              <w:szCs w:val="24"/>
              <w:lang w:val="es-EC"/>
            </w:rPr>
            <w:fldChar w:fldCharType="end"/>
          </w:r>
        </w:sdtContent>
      </w:sdt>
      <w:r w:rsidR="00EB4EB6" w:rsidRPr="00105C89">
        <w:rPr>
          <w:rFonts w:ascii="Arial" w:hAnsi="Arial" w:cs="Arial"/>
          <w:sz w:val="24"/>
          <w:szCs w:val="24"/>
          <w:lang w:val="es-EC"/>
        </w:rPr>
        <w:t xml:space="preserve"> y sus reglamentos, aun se </w:t>
      </w:r>
      <w:r w:rsidR="00EB4EB6" w:rsidRPr="00105C89">
        <w:rPr>
          <w:rFonts w:ascii="Arial" w:hAnsi="Arial" w:cs="Arial"/>
          <w:sz w:val="24"/>
          <w:szCs w:val="24"/>
          <w:lang w:val="es-EC"/>
        </w:rPr>
        <w:lastRenderedPageBreak/>
        <w:t xml:space="preserve">sigue intentando conseguir una legislación que permita mejorar las condiciones de los trabajadores y proteger su salud laboral. </w:t>
      </w:r>
    </w:p>
    <w:p w14:paraId="6A27A970" w14:textId="77777777" w:rsidR="00EB4EB6" w:rsidRPr="00105C89" w:rsidRDefault="00872275" w:rsidP="004A0BF2">
      <w:pPr>
        <w:spacing w:after="0" w:line="360" w:lineRule="auto"/>
        <w:ind w:firstLine="708"/>
        <w:jc w:val="both"/>
        <w:rPr>
          <w:rFonts w:ascii="Arial" w:hAnsi="Arial" w:cs="Arial"/>
          <w:sz w:val="24"/>
          <w:szCs w:val="24"/>
        </w:rPr>
      </w:pPr>
      <w:r w:rsidRPr="00105C89">
        <w:rPr>
          <w:rFonts w:ascii="Arial" w:hAnsi="Arial" w:cs="Arial"/>
          <w:sz w:val="24"/>
          <w:szCs w:val="24"/>
        </w:rPr>
        <w:t xml:space="preserve"> </w:t>
      </w:r>
      <w:r w:rsidR="006648EE" w:rsidRPr="00105C89">
        <w:rPr>
          <w:rFonts w:ascii="Arial" w:hAnsi="Arial" w:cs="Arial"/>
          <w:sz w:val="24"/>
          <w:szCs w:val="24"/>
        </w:rPr>
        <w:t xml:space="preserve">Las </w:t>
      </w:r>
      <w:r w:rsidR="006648EE" w:rsidRPr="00105C89">
        <w:rPr>
          <w:rFonts w:ascii="Arial" w:hAnsi="Arial" w:cs="Arial"/>
          <w:sz w:val="24"/>
          <w:szCs w:val="24"/>
          <w:lang w:val="es-EC"/>
        </w:rPr>
        <w:t>Directivas europeas, en referencia a la seguridad y salud, establece su base jurídica en el artículo 153 del Tratado de Funcionamiento de la Unión Europea (UE), en su antiguo artículo 137 del TCE, en la que se autoriza a la propia UE a adoptar Directivas en este ámbito.</w:t>
      </w:r>
      <w:r w:rsidR="00F37ECC" w:rsidRPr="00105C89">
        <w:rPr>
          <w:rFonts w:ascii="Arial" w:hAnsi="Arial" w:cs="Arial"/>
          <w:sz w:val="24"/>
          <w:szCs w:val="24"/>
          <w:lang w:val="es-EC"/>
        </w:rPr>
        <w:t xml:space="preserve"> C</w:t>
      </w:r>
      <w:r w:rsidR="006648EE" w:rsidRPr="00105C89">
        <w:rPr>
          <w:rFonts w:ascii="Arial" w:hAnsi="Arial" w:cs="Arial"/>
          <w:sz w:val="24"/>
          <w:szCs w:val="24"/>
          <w:lang w:val="es-EC"/>
        </w:rPr>
        <w:t>ualquiera de los Estados miembros serán libres para imponer</w:t>
      </w:r>
      <w:r w:rsidR="00D06291" w:rsidRPr="00105C89">
        <w:rPr>
          <w:rFonts w:ascii="Arial" w:hAnsi="Arial" w:cs="Arial"/>
          <w:sz w:val="24"/>
          <w:szCs w:val="24"/>
          <w:lang w:val="es-EC"/>
        </w:rPr>
        <w:t xml:space="preserve"> y proponer </w:t>
      </w:r>
      <w:r w:rsidR="006648EE" w:rsidRPr="00105C89">
        <w:rPr>
          <w:rFonts w:ascii="Arial" w:hAnsi="Arial" w:cs="Arial"/>
          <w:sz w:val="24"/>
          <w:szCs w:val="24"/>
          <w:lang w:val="es-EC"/>
        </w:rPr>
        <w:t xml:space="preserve">Normas para la protección y seguridad laboral de los trabajadores; </w:t>
      </w:r>
      <w:r w:rsidR="00F37ECC" w:rsidRPr="00105C89">
        <w:rPr>
          <w:rFonts w:ascii="Arial" w:hAnsi="Arial" w:cs="Arial"/>
          <w:sz w:val="24"/>
          <w:szCs w:val="24"/>
          <w:lang w:val="es-EC"/>
        </w:rPr>
        <w:t>sin</w:t>
      </w:r>
      <w:r w:rsidR="006648EE" w:rsidRPr="00105C89">
        <w:rPr>
          <w:rFonts w:ascii="Arial" w:hAnsi="Arial" w:cs="Arial"/>
          <w:sz w:val="24"/>
          <w:szCs w:val="24"/>
          <w:lang w:val="es-EC"/>
        </w:rPr>
        <w:t xml:space="preserve"> embargo, se exige respetar el </w:t>
      </w:r>
      <w:r w:rsidR="00EB4EB6" w:rsidRPr="00105C89">
        <w:rPr>
          <w:rFonts w:ascii="Arial" w:hAnsi="Arial" w:cs="Arial"/>
          <w:sz w:val="24"/>
          <w:szCs w:val="24"/>
          <w:lang w:val="es-EC"/>
        </w:rPr>
        <w:t>mínimo exigido por la Directiva, con la intención de evitar o minimizar las causas que generan los accidentes laborales y las enfermedades profesionales.</w:t>
      </w:r>
    </w:p>
    <w:p w14:paraId="0E9C2A26" w14:textId="77777777" w:rsidR="00176469" w:rsidRPr="00105C89" w:rsidRDefault="00C41B00" w:rsidP="004A0BF2">
      <w:pPr>
        <w:spacing w:after="0" w:line="360" w:lineRule="auto"/>
        <w:ind w:firstLine="708"/>
        <w:jc w:val="both"/>
        <w:rPr>
          <w:rFonts w:ascii="Arial" w:hAnsi="Arial" w:cs="Arial"/>
          <w:sz w:val="24"/>
          <w:szCs w:val="24"/>
        </w:rPr>
      </w:pPr>
      <w:r w:rsidRPr="00105C89">
        <w:rPr>
          <w:rFonts w:ascii="Arial" w:hAnsi="Arial" w:cs="Arial"/>
          <w:sz w:val="24"/>
          <w:szCs w:val="24"/>
          <w:lang w:val="es-EC"/>
        </w:rPr>
        <w:t>Este ordenamiento cuenta con amplio</w:t>
      </w:r>
      <w:r w:rsidR="003165D2" w:rsidRPr="00105C89">
        <w:rPr>
          <w:rFonts w:ascii="Arial" w:hAnsi="Arial" w:cs="Arial"/>
          <w:sz w:val="24"/>
          <w:szCs w:val="24"/>
          <w:lang w:val="es-EC"/>
        </w:rPr>
        <w:t xml:space="preserve"> </w:t>
      </w:r>
      <w:r w:rsidRPr="00105C89">
        <w:rPr>
          <w:rFonts w:ascii="Arial" w:hAnsi="Arial" w:cs="Arial"/>
          <w:sz w:val="24"/>
          <w:szCs w:val="24"/>
          <w:lang w:val="es-EC"/>
        </w:rPr>
        <w:t>elenco de normas, lo cual lo sintetizan de acuerdo a las siguiente estructura: Normas Internacionales, (Convenios, OIT, Tratados internacionales); Normas Comunitarias (Directivas); Legislación Estata</w:t>
      </w:r>
      <w:r w:rsidR="00E87A24" w:rsidRPr="00105C89">
        <w:rPr>
          <w:rFonts w:ascii="Arial" w:hAnsi="Arial" w:cs="Arial"/>
          <w:sz w:val="24"/>
          <w:szCs w:val="24"/>
          <w:lang w:val="es-EC"/>
        </w:rPr>
        <w:t>l (Leyes, Normas Técnicas); y, o</w:t>
      </w:r>
      <w:r w:rsidRPr="00105C89">
        <w:rPr>
          <w:rFonts w:ascii="Arial" w:hAnsi="Arial" w:cs="Arial"/>
          <w:sz w:val="24"/>
          <w:szCs w:val="24"/>
          <w:lang w:val="es-EC"/>
        </w:rPr>
        <w:t>tras fuentes (Convenios colectivos, normas autonómicas o locales).</w:t>
      </w:r>
      <w:r w:rsidR="008F114C" w:rsidRPr="00105C89">
        <w:rPr>
          <w:rFonts w:ascii="Arial" w:hAnsi="Arial" w:cs="Arial"/>
          <w:sz w:val="24"/>
          <w:szCs w:val="24"/>
          <w:lang w:val="es-EC"/>
        </w:rPr>
        <w:t xml:space="preserve"> </w:t>
      </w:r>
      <w:r w:rsidR="00F37ECC" w:rsidRPr="00105C89">
        <w:rPr>
          <w:rFonts w:ascii="Arial" w:hAnsi="Arial" w:cs="Arial"/>
          <w:sz w:val="24"/>
          <w:szCs w:val="24"/>
          <w:lang w:val="es-EC"/>
        </w:rPr>
        <w:t>M</w:t>
      </w:r>
      <w:r w:rsidR="000D039F" w:rsidRPr="00105C89">
        <w:rPr>
          <w:rFonts w:ascii="Arial" w:hAnsi="Arial" w:cs="Arial"/>
          <w:sz w:val="24"/>
          <w:szCs w:val="24"/>
          <w:lang w:val="es-EC"/>
        </w:rPr>
        <w:t xml:space="preserve">uchos países </w:t>
      </w:r>
      <w:r w:rsidR="00F94FA4" w:rsidRPr="00105C89">
        <w:rPr>
          <w:rFonts w:ascii="Arial" w:hAnsi="Arial" w:cs="Arial"/>
          <w:sz w:val="24"/>
          <w:szCs w:val="24"/>
          <w:lang w:val="es-EC"/>
        </w:rPr>
        <w:t>considera</w:t>
      </w:r>
      <w:r w:rsidR="000D039F" w:rsidRPr="00105C89">
        <w:rPr>
          <w:rFonts w:ascii="Arial" w:hAnsi="Arial" w:cs="Arial"/>
          <w:sz w:val="24"/>
          <w:szCs w:val="24"/>
          <w:lang w:val="es-EC"/>
        </w:rPr>
        <w:t>n</w:t>
      </w:r>
      <w:r w:rsidR="00F94FA4" w:rsidRPr="00105C89">
        <w:rPr>
          <w:rFonts w:ascii="Arial" w:hAnsi="Arial" w:cs="Arial"/>
          <w:sz w:val="24"/>
          <w:szCs w:val="24"/>
          <w:lang w:val="es-EC"/>
        </w:rPr>
        <w:t xml:space="preserve"> la adopción de normas o directrices sobre exposición a vibración </w:t>
      </w:r>
      <w:r w:rsidR="000D039F" w:rsidRPr="00105C89">
        <w:rPr>
          <w:rFonts w:ascii="Arial" w:hAnsi="Arial" w:cs="Arial"/>
          <w:sz w:val="24"/>
          <w:szCs w:val="24"/>
          <w:lang w:val="es-EC"/>
        </w:rPr>
        <w:t xml:space="preserve">transmitidas a las manos y se basan a la Norma ISO 5349, misma que recomienda </w:t>
      </w:r>
      <w:r w:rsidR="000D039F" w:rsidRPr="00105C89">
        <w:rPr>
          <w:rFonts w:ascii="Arial" w:hAnsi="Arial" w:cs="Arial"/>
          <w:sz w:val="24"/>
          <w:szCs w:val="24"/>
        </w:rPr>
        <w:t>el uso de una curva de ponderación de frecuencia que proporcione un valor aproximado de la sensibilidad de la mano a los estímul</w:t>
      </w:r>
      <w:r w:rsidR="004025C4" w:rsidRPr="00105C89">
        <w:rPr>
          <w:rFonts w:ascii="Arial" w:hAnsi="Arial" w:cs="Arial"/>
          <w:sz w:val="24"/>
          <w:szCs w:val="24"/>
        </w:rPr>
        <w:t xml:space="preserve">os de vibración dependiente de una </w:t>
      </w:r>
      <w:r w:rsidR="000D039F" w:rsidRPr="00105C89">
        <w:rPr>
          <w:rFonts w:ascii="Arial" w:hAnsi="Arial" w:cs="Arial"/>
          <w:sz w:val="24"/>
          <w:szCs w:val="24"/>
        </w:rPr>
        <w:t>frecuencia</w:t>
      </w:r>
      <w:r w:rsidR="004025C4" w:rsidRPr="00105C89">
        <w:rPr>
          <w:rFonts w:ascii="Arial" w:hAnsi="Arial" w:cs="Arial"/>
          <w:sz w:val="24"/>
          <w:szCs w:val="24"/>
        </w:rPr>
        <w:t>.</w:t>
      </w:r>
    </w:p>
    <w:p w14:paraId="011896EB" w14:textId="3F518C28" w:rsidR="00AA064B" w:rsidRPr="00105C89" w:rsidRDefault="00ED1635" w:rsidP="004A0BF2">
      <w:pPr>
        <w:spacing w:after="0" w:line="360" w:lineRule="auto"/>
        <w:ind w:firstLine="708"/>
        <w:jc w:val="both"/>
        <w:rPr>
          <w:rFonts w:ascii="Arial" w:hAnsi="Arial" w:cs="Arial"/>
          <w:sz w:val="24"/>
          <w:szCs w:val="24"/>
        </w:rPr>
      </w:pPr>
      <w:r w:rsidRPr="00105C89">
        <w:rPr>
          <w:rFonts w:ascii="Arial" w:hAnsi="Arial" w:cs="Arial"/>
          <w:sz w:val="24"/>
          <w:szCs w:val="24"/>
        </w:rPr>
        <w:t>E</w:t>
      </w:r>
      <w:r w:rsidR="00AA064B" w:rsidRPr="00105C89">
        <w:rPr>
          <w:rFonts w:ascii="Arial" w:hAnsi="Arial" w:cs="Arial"/>
          <w:sz w:val="24"/>
          <w:szCs w:val="24"/>
        </w:rPr>
        <w:t xml:space="preserve">l sector de la construcción posee las más altas tasas de accidentes que provocan enfermedad, discapacidad y muerte. </w:t>
      </w:r>
      <w:r w:rsidR="00122212" w:rsidRPr="00105C89">
        <w:rPr>
          <w:rFonts w:ascii="Arial" w:hAnsi="Arial" w:cs="Arial"/>
          <w:sz w:val="24"/>
          <w:szCs w:val="24"/>
        </w:rPr>
        <w:t xml:space="preserve">De </w:t>
      </w:r>
      <w:r w:rsidR="00AA064B" w:rsidRPr="00105C89">
        <w:rPr>
          <w:rFonts w:ascii="Arial" w:hAnsi="Arial" w:cs="Arial"/>
          <w:sz w:val="24"/>
          <w:szCs w:val="24"/>
        </w:rPr>
        <w:t xml:space="preserve">Vicente Abad </w:t>
      </w:r>
      <w:sdt>
        <w:sdtPr>
          <w:rPr>
            <w:rFonts w:ascii="Arial" w:hAnsi="Arial" w:cs="Arial"/>
            <w:sz w:val="24"/>
            <w:szCs w:val="24"/>
          </w:rPr>
          <w:id w:val="500247237"/>
          <w:citation/>
        </w:sdtPr>
        <w:sdtContent>
          <w:r w:rsidR="00AA064B" w:rsidRPr="00105C89">
            <w:rPr>
              <w:rFonts w:ascii="Arial" w:hAnsi="Arial" w:cs="Arial"/>
              <w:sz w:val="24"/>
              <w:szCs w:val="24"/>
            </w:rPr>
            <w:fldChar w:fldCharType="begin"/>
          </w:r>
          <w:r w:rsidR="00AA064B" w:rsidRPr="00105C89">
            <w:rPr>
              <w:rFonts w:ascii="Arial" w:hAnsi="Arial" w:cs="Arial"/>
              <w:sz w:val="24"/>
              <w:szCs w:val="24"/>
            </w:rPr>
            <w:instrText xml:space="preserve">CITATION Vic06 \n  \t  \l 3082 </w:instrText>
          </w:r>
          <w:r w:rsidR="00AA064B" w:rsidRPr="00105C89">
            <w:rPr>
              <w:rFonts w:ascii="Arial" w:hAnsi="Arial" w:cs="Arial"/>
              <w:sz w:val="24"/>
              <w:szCs w:val="24"/>
            </w:rPr>
            <w:fldChar w:fldCharType="separate"/>
          </w:r>
          <w:r w:rsidR="00AA064B" w:rsidRPr="00105C89">
            <w:rPr>
              <w:rFonts w:ascii="Arial" w:hAnsi="Arial" w:cs="Arial"/>
              <w:noProof/>
              <w:sz w:val="24"/>
              <w:szCs w:val="24"/>
            </w:rPr>
            <w:t>(2006)</w:t>
          </w:r>
          <w:r w:rsidR="00AA064B" w:rsidRPr="00105C89">
            <w:rPr>
              <w:rFonts w:ascii="Arial" w:hAnsi="Arial" w:cs="Arial"/>
              <w:sz w:val="24"/>
              <w:szCs w:val="24"/>
            </w:rPr>
            <w:fldChar w:fldCharType="end"/>
          </w:r>
        </w:sdtContent>
      </w:sdt>
      <w:r w:rsidR="00AA064B" w:rsidRPr="00105C89">
        <w:rPr>
          <w:rFonts w:ascii="Arial" w:hAnsi="Arial" w:cs="Arial"/>
          <w:sz w:val="24"/>
          <w:szCs w:val="24"/>
        </w:rPr>
        <w:t xml:space="preserve"> </w:t>
      </w:r>
      <w:r w:rsidR="00122212" w:rsidRPr="00105C89">
        <w:rPr>
          <w:rFonts w:ascii="Arial" w:hAnsi="Arial" w:cs="Arial"/>
          <w:sz w:val="24"/>
          <w:szCs w:val="24"/>
        </w:rPr>
        <w:t>expresa que:</w:t>
      </w:r>
      <w:r w:rsidR="00AA064B" w:rsidRPr="00105C89">
        <w:rPr>
          <w:rFonts w:ascii="Arial" w:hAnsi="Arial" w:cs="Arial"/>
          <w:sz w:val="24"/>
          <w:szCs w:val="24"/>
        </w:rPr>
        <w:t xml:space="preserve"> “El sector de la </w:t>
      </w:r>
      <w:r w:rsidR="00147500" w:rsidRPr="00105C89">
        <w:rPr>
          <w:rFonts w:ascii="Arial" w:hAnsi="Arial" w:cs="Arial"/>
          <w:sz w:val="24"/>
          <w:szCs w:val="24"/>
        </w:rPr>
        <w:t>c</w:t>
      </w:r>
      <w:r w:rsidR="00AA064B" w:rsidRPr="00105C89">
        <w:rPr>
          <w:rFonts w:ascii="Arial" w:hAnsi="Arial" w:cs="Arial"/>
          <w:sz w:val="24"/>
          <w:szCs w:val="24"/>
        </w:rPr>
        <w:t xml:space="preserve">onstrucción es el segundo con mayor Índice de Incidencia de </w:t>
      </w:r>
      <w:r w:rsidR="00147500" w:rsidRPr="00105C89">
        <w:rPr>
          <w:rFonts w:ascii="Arial" w:hAnsi="Arial" w:cs="Arial"/>
          <w:sz w:val="24"/>
          <w:szCs w:val="24"/>
        </w:rPr>
        <w:t>e</w:t>
      </w:r>
      <w:r w:rsidR="00AA064B" w:rsidRPr="00105C89">
        <w:rPr>
          <w:rFonts w:ascii="Arial" w:hAnsi="Arial" w:cs="Arial"/>
          <w:sz w:val="24"/>
          <w:szCs w:val="24"/>
        </w:rPr>
        <w:t>nfermedades profesionales, después del sector industrial”</w:t>
      </w:r>
      <w:r w:rsidR="00DB44BC" w:rsidRPr="00105C89">
        <w:rPr>
          <w:rFonts w:ascii="Arial" w:hAnsi="Arial" w:cs="Arial"/>
          <w:sz w:val="24"/>
          <w:szCs w:val="24"/>
        </w:rPr>
        <w:t xml:space="preserve"> (p. 21).</w:t>
      </w:r>
      <w:r w:rsidR="00AA064B" w:rsidRPr="00105C89">
        <w:rPr>
          <w:rFonts w:ascii="Arial" w:hAnsi="Arial" w:cs="Arial"/>
          <w:sz w:val="24"/>
          <w:szCs w:val="24"/>
        </w:rPr>
        <w:t xml:space="preserve"> </w:t>
      </w:r>
    </w:p>
    <w:p w14:paraId="27627164" w14:textId="7C21B299" w:rsidR="00910B0B" w:rsidRPr="00105C89" w:rsidRDefault="00E44F20" w:rsidP="004A0BF2">
      <w:pPr>
        <w:spacing w:after="0" w:line="360" w:lineRule="auto"/>
        <w:ind w:firstLine="708"/>
        <w:jc w:val="both"/>
        <w:rPr>
          <w:rFonts w:ascii="Arial" w:hAnsi="Arial" w:cs="Arial"/>
          <w:sz w:val="24"/>
          <w:szCs w:val="24"/>
        </w:rPr>
      </w:pPr>
      <w:r w:rsidRPr="00105C89">
        <w:rPr>
          <w:rFonts w:ascii="Arial" w:hAnsi="Arial" w:cs="Arial"/>
          <w:sz w:val="24"/>
          <w:szCs w:val="24"/>
        </w:rPr>
        <w:t>C</w:t>
      </w:r>
      <w:r w:rsidR="006D48EF" w:rsidRPr="00105C89">
        <w:rPr>
          <w:rFonts w:ascii="Arial" w:hAnsi="Arial" w:cs="Arial"/>
          <w:sz w:val="24"/>
          <w:szCs w:val="24"/>
        </w:rPr>
        <w:t xml:space="preserve">onocer las condiciones </w:t>
      </w:r>
      <w:r w:rsidR="00C15E06" w:rsidRPr="00105C89">
        <w:rPr>
          <w:rFonts w:ascii="Arial" w:hAnsi="Arial" w:cs="Arial"/>
          <w:sz w:val="24"/>
          <w:szCs w:val="24"/>
        </w:rPr>
        <w:t>de los trabajadores de la construcción es importante</w:t>
      </w:r>
      <w:r w:rsidR="00B43FD2" w:rsidRPr="00105C89">
        <w:rPr>
          <w:rFonts w:ascii="Arial" w:hAnsi="Arial" w:cs="Arial"/>
          <w:sz w:val="24"/>
          <w:szCs w:val="24"/>
        </w:rPr>
        <w:t>,</w:t>
      </w:r>
      <w:r w:rsidR="00A16E32" w:rsidRPr="00105C89">
        <w:rPr>
          <w:rFonts w:ascii="Arial" w:hAnsi="Arial" w:cs="Arial"/>
          <w:sz w:val="24"/>
          <w:szCs w:val="24"/>
        </w:rPr>
        <w:t xml:space="preserve"> debido a que </w:t>
      </w:r>
      <w:r w:rsidR="00C33432" w:rsidRPr="00105C89">
        <w:rPr>
          <w:rFonts w:ascii="Arial" w:hAnsi="Arial" w:cs="Arial"/>
          <w:sz w:val="24"/>
          <w:szCs w:val="24"/>
        </w:rPr>
        <w:t xml:space="preserve">este </w:t>
      </w:r>
      <w:r w:rsidR="00A16E32" w:rsidRPr="00105C89">
        <w:rPr>
          <w:rFonts w:ascii="Arial" w:hAnsi="Arial" w:cs="Arial"/>
          <w:sz w:val="24"/>
          <w:szCs w:val="24"/>
        </w:rPr>
        <w:t xml:space="preserve">se ha convertido en una necesidad vital para la subsistencia de los seres humanos. </w:t>
      </w:r>
      <w:r w:rsidR="00F37ECC" w:rsidRPr="00105C89">
        <w:rPr>
          <w:rFonts w:ascii="Arial" w:hAnsi="Arial" w:cs="Arial"/>
          <w:sz w:val="24"/>
          <w:szCs w:val="24"/>
        </w:rPr>
        <w:t xml:space="preserve">Ante esta situación el </w:t>
      </w:r>
      <w:r w:rsidR="00B43FD2" w:rsidRPr="00105C89">
        <w:rPr>
          <w:rFonts w:ascii="Arial" w:hAnsi="Arial" w:cs="Arial"/>
          <w:sz w:val="24"/>
          <w:szCs w:val="24"/>
        </w:rPr>
        <w:t>presente estudio tiene como objetivo d</w:t>
      </w:r>
      <w:r w:rsidR="001706FF" w:rsidRPr="00105C89">
        <w:rPr>
          <w:rFonts w:ascii="Arial" w:hAnsi="Arial" w:cs="Arial"/>
          <w:sz w:val="24"/>
          <w:szCs w:val="24"/>
        </w:rPr>
        <w:t>eterminar el riesgo físico y enfermedades profesionales</w:t>
      </w:r>
      <w:r w:rsidR="00E028EB" w:rsidRPr="00105C89">
        <w:rPr>
          <w:rFonts w:ascii="Arial" w:hAnsi="Arial" w:cs="Arial"/>
          <w:sz w:val="24"/>
          <w:szCs w:val="24"/>
        </w:rPr>
        <w:t xml:space="preserve"> a las que se exp</w:t>
      </w:r>
      <w:r w:rsidR="0003624F" w:rsidRPr="00105C89">
        <w:rPr>
          <w:rFonts w:ascii="Arial" w:hAnsi="Arial" w:cs="Arial"/>
          <w:sz w:val="24"/>
          <w:szCs w:val="24"/>
        </w:rPr>
        <w:t>onen</w:t>
      </w:r>
      <w:r w:rsidR="00E028EB" w:rsidRPr="00105C89">
        <w:rPr>
          <w:rFonts w:ascii="Arial" w:hAnsi="Arial" w:cs="Arial"/>
          <w:sz w:val="24"/>
          <w:szCs w:val="24"/>
        </w:rPr>
        <w:t xml:space="preserve"> las personas que trabajan con maquinarias y equipos de construcciones civiles. S</w:t>
      </w:r>
      <w:r w:rsidR="005F3A86" w:rsidRPr="00105C89">
        <w:rPr>
          <w:rFonts w:ascii="Arial" w:hAnsi="Arial" w:cs="Arial"/>
          <w:sz w:val="24"/>
          <w:szCs w:val="24"/>
        </w:rPr>
        <w:t xml:space="preserve">egún el Instituto de Seguridad Laboral, Ministerio del Trabajo y Previsión Social </w:t>
      </w:r>
      <w:sdt>
        <w:sdtPr>
          <w:rPr>
            <w:rFonts w:ascii="Arial" w:hAnsi="Arial" w:cs="Arial"/>
            <w:sz w:val="24"/>
            <w:szCs w:val="24"/>
          </w:rPr>
          <w:id w:val="985820077"/>
          <w:citation/>
        </w:sdtPr>
        <w:sdtContent>
          <w:r w:rsidR="005F3A86" w:rsidRPr="00105C89">
            <w:rPr>
              <w:rFonts w:ascii="Arial" w:hAnsi="Arial" w:cs="Arial"/>
              <w:sz w:val="24"/>
              <w:szCs w:val="24"/>
            </w:rPr>
            <w:fldChar w:fldCharType="begin"/>
          </w:r>
          <w:r w:rsidR="00083E50" w:rsidRPr="00105C89">
            <w:rPr>
              <w:rFonts w:ascii="Arial" w:hAnsi="Arial" w:cs="Arial"/>
              <w:sz w:val="24"/>
              <w:szCs w:val="24"/>
              <w:lang w:val="es-EC"/>
            </w:rPr>
            <w:instrText xml:space="preserve">CITATION Ins14 \n  \t  \l 12298 </w:instrText>
          </w:r>
          <w:r w:rsidR="005F3A86" w:rsidRPr="00105C89">
            <w:rPr>
              <w:rFonts w:ascii="Arial" w:hAnsi="Arial" w:cs="Arial"/>
              <w:sz w:val="24"/>
              <w:szCs w:val="24"/>
            </w:rPr>
            <w:fldChar w:fldCharType="separate"/>
          </w:r>
          <w:r w:rsidR="00083E50" w:rsidRPr="00105C89">
            <w:rPr>
              <w:rFonts w:ascii="Arial" w:hAnsi="Arial" w:cs="Arial"/>
              <w:noProof/>
              <w:sz w:val="24"/>
              <w:szCs w:val="24"/>
              <w:lang w:val="es-EC"/>
            </w:rPr>
            <w:t>(2014)</w:t>
          </w:r>
          <w:r w:rsidR="005F3A86" w:rsidRPr="00105C89">
            <w:rPr>
              <w:rFonts w:ascii="Arial" w:hAnsi="Arial" w:cs="Arial"/>
              <w:sz w:val="24"/>
              <w:szCs w:val="24"/>
            </w:rPr>
            <w:fldChar w:fldCharType="end"/>
          </w:r>
        </w:sdtContent>
      </w:sdt>
      <w:r w:rsidR="005F3A86" w:rsidRPr="00105C89">
        <w:rPr>
          <w:rFonts w:ascii="Arial" w:hAnsi="Arial" w:cs="Arial"/>
          <w:sz w:val="24"/>
          <w:szCs w:val="24"/>
        </w:rPr>
        <w:t xml:space="preserve"> </w:t>
      </w:r>
      <w:r w:rsidR="00DB44BC" w:rsidRPr="00105C89">
        <w:rPr>
          <w:rFonts w:ascii="Arial" w:hAnsi="Arial" w:cs="Arial"/>
          <w:sz w:val="24"/>
          <w:szCs w:val="24"/>
        </w:rPr>
        <w:t>las enfermedades profesionales son “</w:t>
      </w:r>
      <w:r w:rsidR="005F3A86" w:rsidRPr="00105C89">
        <w:rPr>
          <w:rFonts w:ascii="Arial" w:hAnsi="Arial" w:cs="Arial"/>
          <w:sz w:val="24"/>
          <w:szCs w:val="24"/>
        </w:rPr>
        <w:t xml:space="preserve">causada de manera directa, por el ejercicio del trabajo que realice una persona y que le produzca incapacidad o muerte. </w:t>
      </w:r>
      <w:r w:rsidR="00DB44BC" w:rsidRPr="00105C89">
        <w:rPr>
          <w:rFonts w:ascii="Arial" w:hAnsi="Arial" w:cs="Arial"/>
          <w:sz w:val="24"/>
          <w:szCs w:val="24"/>
        </w:rPr>
        <w:t>[…]</w:t>
      </w:r>
      <w:r w:rsidR="005F3A86" w:rsidRPr="00105C89">
        <w:rPr>
          <w:rFonts w:ascii="Arial" w:hAnsi="Arial" w:cs="Arial"/>
          <w:sz w:val="24"/>
          <w:szCs w:val="24"/>
        </w:rPr>
        <w:t>, debe existir una relación causal entre el quehacer laboral y la patología que provoca la invalidez o la muerte” (p.</w:t>
      </w:r>
      <w:r w:rsidR="00A40523" w:rsidRPr="00105C89">
        <w:rPr>
          <w:rFonts w:ascii="Arial" w:hAnsi="Arial" w:cs="Arial"/>
          <w:sz w:val="24"/>
          <w:szCs w:val="24"/>
        </w:rPr>
        <w:t xml:space="preserve"> </w:t>
      </w:r>
      <w:r w:rsidR="005F3A86" w:rsidRPr="00105C89">
        <w:rPr>
          <w:rFonts w:ascii="Arial" w:hAnsi="Arial" w:cs="Arial"/>
          <w:sz w:val="24"/>
          <w:szCs w:val="24"/>
        </w:rPr>
        <w:t>2)</w:t>
      </w:r>
      <w:r w:rsidR="00B974EA" w:rsidRPr="00105C89">
        <w:rPr>
          <w:rFonts w:ascii="Arial" w:hAnsi="Arial" w:cs="Arial"/>
          <w:sz w:val="24"/>
          <w:szCs w:val="24"/>
        </w:rPr>
        <w:t xml:space="preserve">. </w:t>
      </w:r>
    </w:p>
    <w:p w14:paraId="3A47A294" w14:textId="37B60EF2" w:rsidR="00D11444" w:rsidRDefault="00910B0B" w:rsidP="00D11444">
      <w:pPr>
        <w:spacing w:after="0" w:line="360" w:lineRule="auto"/>
        <w:ind w:firstLine="708"/>
        <w:jc w:val="both"/>
        <w:rPr>
          <w:rFonts w:ascii="Arial" w:hAnsi="Arial" w:cs="Arial"/>
          <w:sz w:val="24"/>
          <w:szCs w:val="24"/>
        </w:rPr>
      </w:pPr>
      <w:r w:rsidRPr="00105C89">
        <w:rPr>
          <w:rFonts w:ascii="Arial" w:hAnsi="Arial" w:cs="Arial"/>
          <w:sz w:val="24"/>
          <w:szCs w:val="24"/>
        </w:rPr>
        <w:lastRenderedPageBreak/>
        <w:t>Datos recopilados de documentos internacionales no reflejan resultados estadísticos enfocados directamente con acontecimientos o enfermedades implicadas con las vibraciones, pero si</w:t>
      </w:r>
      <w:r w:rsidR="00E028EB" w:rsidRPr="00105C89">
        <w:rPr>
          <w:rFonts w:ascii="Arial" w:hAnsi="Arial" w:cs="Arial"/>
          <w:sz w:val="24"/>
          <w:szCs w:val="24"/>
        </w:rPr>
        <w:t xml:space="preserve"> se presentan </w:t>
      </w:r>
      <w:r w:rsidRPr="00105C89">
        <w:rPr>
          <w:rFonts w:ascii="Arial" w:hAnsi="Arial" w:cs="Arial"/>
          <w:sz w:val="24"/>
          <w:szCs w:val="24"/>
        </w:rPr>
        <w:t>diagnósticos de dolencia en dedos, manos, muñecas, brazos codos, hombros y nuca. No existe un número de pacientes diagnosticados directamente por trastornos de vibraciones, ya que las actividades extra laborales pueden afectar más que la misma actividad profesional</w:t>
      </w:r>
      <w:sdt>
        <w:sdtPr>
          <w:rPr>
            <w:rFonts w:ascii="Arial" w:hAnsi="Arial" w:cs="Arial"/>
            <w:sz w:val="24"/>
            <w:szCs w:val="24"/>
          </w:rPr>
          <w:id w:val="-1433197125"/>
          <w:citation/>
        </w:sdtPr>
        <w:sdtContent>
          <w:r w:rsidRPr="00105C89">
            <w:rPr>
              <w:rFonts w:ascii="Arial" w:hAnsi="Arial" w:cs="Arial"/>
              <w:sz w:val="24"/>
              <w:szCs w:val="24"/>
            </w:rPr>
            <w:fldChar w:fldCharType="begin"/>
          </w:r>
          <w:r w:rsidR="00F85106" w:rsidRPr="00105C89">
            <w:rPr>
              <w:rFonts w:ascii="Arial" w:hAnsi="Arial" w:cs="Arial"/>
              <w:sz w:val="24"/>
              <w:szCs w:val="24"/>
            </w:rPr>
            <w:instrText xml:space="preserve">CITATION Lut04 \l 3082 </w:instrText>
          </w:r>
          <w:r w:rsidRPr="00105C89">
            <w:rPr>
              <w:rFonts w:ascii="Arial" w:hAnsi="Arial" w:cs="Arial"/>
              <w:sz w:val="24"/>
              <w:szCs w:val="24"/>
            </w:rPr>
            <w:fldChar w:fldCharType="separate"/>
          </w:r>
          <w:r w:rsidR="00F85106" w:rsidRPr="00105C89">
            <w:rPr>
              <w:rFonts w:ascii="Arial" w:hAnsi="Arial" w:cs="Arial"/>
              <w:noProof/>
              <w:sz w:val="24"/>
              <w:szCs w:val="24"/>
            </w:rPr>
            <w:t xml:space="preserve"> (Luttmann, Jarger, &amp; Griefahn, 2004)</w:t>
          </w:r>
          <w:r w:rsidRPr="00105C89">
            <w:rPr>
              <w:rFonts w:ascii="Arial" w:hAnsi="Arial" w:cs="Arial"/>
              <w:sz w:val="24"/>
              <w:szCs w:val="24"/>
            </w:rPr>
            <w:fldChar w:fldCharType="end"/>
          </w:r>
        </w:sdtContent>
      </w:sdt>
      <w:r w:rsidRPr="00105C89">
        <w:rPr>
          <w:rFonts w:ascii="Arial" w:hAnsi="Arial" w:cs="Arial"/>
          <w:sz w:val="24"/>
          <w:szCs w:val="24"/>
        </w:rPr>
        <w:t>.</w:t>
      </w:r>
      <w:r w:rsidR="00727451" w:rsidRPr="00727451">
        <w:rPr>
          <w:rFonts w:ascii="Arial" w:hAnsi="Arial" w:cs="Arial"/>
          <w:sz w:val="24"/>
          <w:szCs w:val="24"/>
        </w:rPr>
        <w:t xml:space="preserve"> </w:t>
      </w:r>
      <w:r w:rsidR="00727451">
        <w:rPr>
          <w:rFonts w:ascii="Arial" w:hAnsi="Arial" w:cs="Arial"/>
          <w:sz w:val="24"/>
          <w:szCs w:val="24"/>
        </w:rPr>
        <w:t>Se asume que, por realizar dichas actividades de manera constante por un determinado tiempo, se corre el riesgo de adquirir enfermedades profesionales.</w:t>
      </w:r>
      <w:r w:rsidRPr="00105C89">
        <w:rPr>
          <w:rFonts w:ascii="Arial" w:hAnsi="Arial" w:cs="Arial"/>
          <w:sz w:val="24"/>
          <w:szCs w:val="24"/>
        </w:rPr>
        <w:t xml:space="preserve"> </w:t>
      </w:r>
    </w:p>
    <w:p w14:paraId="06A4CFC4" w14:textId="7FFF65E6" w:rsidR="000213EF" w:rsidRPr="00105C89" w:rsidRDefault="000213EF" w:rsidP="004A0BF2">
      <w:pPr>
        <w:spacing w:after="0" w:line="360" w:lineRule="auto"/>
        <w:ind w:firstLine="708"/>
        <w:jc w:val="both"/>
        <w:rPr>
          <w:rFonts w:ascii="Arial" w:hAnsi="Arial" w:cs="Arial"/>
          <w:sz w:val="24"/>
          <w:szCs w:val="24"/>
        </w:rPr>
      </w:pPr>
    </w:p>
    <w:p w14:paraId="45FDB68D" w14:textId="77777777" w:rsidR="00D11444" w:rsidRDefault="00D11444" w:rsidP="00D11444">
      <w:pPr>
        <w:spacing w:after="0" w:line="360" w:lineRule="auto"/>
        <w:ind w:firstLine="708"/>
        <w:jc w:val="both"/>
        <w:rPr>
          <w:rFonts w:ascii="Arial" w:hAnsi="Arial" w:cs="Arial"/>
          <w:sz w:val="24"/>
          <w:szCs w:val="24"/>
        </w:rPr>
      </w:pPr>
      <w:r>
        <w:rPr>
          <w:rFonts w:ascii="Arial" w:hAnsi="Arial" w:cs="Arial"/>
          <w:sz w:val="24"/>
          <w:szCs w:val="24"/>
        </w:rPr>
        <w:t>El presente estudio tuvo como objetivo describir el riesgo físico y enfermedades profesionales en trabajadores que operan equipos de vibración en construcciones civiles. Para ello fue necesario recopilar toda información relevante de fuentes secundarias como libros, artículos científicos y datos de instituciones de salud, con la finalidad de incrementar la fidelidad del estudio presentado en el documento y crear un aporte a la investigación local bajo el criterio investigativo y científico.</w:t>
      </w:r>
    </w:p>
    <w:p w14:paraId="5E2E7F21" w14:textId="77777777" w:rsidR="000E280C" w:rsidRPr="00105C89" w:rsidRDefault="000E280C" w:rsidP="004A0BF2">
      <w:pPr>
        <w:pStyle w:val="Ttulo1"/>
        <w:spacing w:before="0" w:line="360" w:lineRule="auto"/>
        <w:jc w:val="both"/>
        <w:rPr>
          <w:rFonts w:ascii="Arial" w:hAnsi="Arial" w:cs="Arial"/>
          <w:b/>
          <w:color w:val="auto"/>
          <w:sz w:val="24"/>
          <w:szCs w:val="24"/>
        </w:rPr>
      </w:pPr>
    </w:p>
    <w:p w14:paraId="38D005C2" w14:textId="77777777" w:rsidR="000D3AFB" w:rsidRPr="00105C89" w:rsidRDefault="000855FD" w:rsidP="004A0BF2">
      <w:pPr>
        <w:pStyle w:val="Ttulo1"/>
        <w:spacing w:before="0" w:line="360" w:lineRule="auto"/>
        <w:jc w:val="both"/>
        <w:rPr>
          <w:rFonts w:ascii="Arial" w:hAnsi="Arial" w:cs="Arial"/>
          <w:b/>
          <w:color w:val="auto"/>
          <w:sz w:val="24"/>
          <w:szCs w:val="24"/>
        </w:rPr>
      </w:pPr>
      <w:bookmarkStart w:id="5" w:name="_Toc4504965"/>
      <w:r w:rsidRPr="00105C89">
        <w:rPr>
          <w:rFonts w:ascii="Arial" w:hAnsi="Arial" w:cs="Arial"/>
          <w:b/>
          <w:color w:val="auto"/>
          <w:sz w:val="24"/>
          <w:szCs w:val="24"/>
        </w:rPr>
        <w:t>METODOLOGÍA:</w:t>
      </w:r>
      <w:bookmarkEnd w:id="5"/>
    </w:p>
    <w:p w14:paraId="1F79A51E" w14:textId="77777777" w:rsidR="005001B6" w:rsidRPr="00105C89" w:rsidRDefault="00122212" w:rsidP="004A0BF2">
      <w:pPr>
        <w:spacing w:after="0" w:line="360" w:lineRule="auto"/>
        <w:ind w:firstLine="708"/>
        <w:jc w:val="both"/>
        <w:rPr>
          <w:rFonts w:ascii="Arial" w:hAnsi="Arial" w:cs="Arial"/>
          <w:sz w:val="24"/>
          <w:szCs w:val="24"/>
        </w:rPr>
      </w:pPr>
      <w:r w:rsidRPr="00105C89">
        <w:rPr>
          <w:rFonts w:ascii="Arial" w:hAnsi="Arial" w:cs="Arial"/>
          <w:sz w:val="24"/>
          <w:szCs w:val="24"/>
        </w:rPr>
        <w:tab/>
      </w:r>
    </w:p>
    <w:p w14:paraId="5619B489" w14:textId="77777777" w:rsidR="00561313" w:rsidRPr="00651E42" w:rsidRDefault="004B7699" w:rsidP="00561313">
      <w:pPr>
        <w:pStyle w:val="Prrafodelista"/>
        <w:spacing w:line="360" w:lineRule="auto"/>
        <w:ind w:left="0"/>
        <w:jc w:val="both"/>
        <w:rPr>
          <w:rFonts w:ascii="Arial" w:hAnsi="Arial" w:cs="Arial"/>
          <w:sz w:val="24"/>
          <w:szCs w:val="24"/>
        </w:rPr>
      </w:pPr>
      <w:r w:rsidRPr="00105C89">
        <w:rPr>
          <w:rFonts w:ascii="Arial" w:hAnsi="Arial" w:cs="Arial"/>
          <w:sz w:val="24"/>
          <w:szCs w:val="24"/>
        </w:rPr>
        <w:t>La metodología de este trabajo c</w:t>
      </w:r>
      <w:r w:rsidR="00B37AA7" w:rsidRPr="00105C89">
        <w:rPr>
          <w:rFonts w:ascii="Arial" w:hAnsi="Arial" w:cs="Arial"/>
          <w:sz w:val="24"/>
          <w:szCs w:val="24"/>
        </w:rPr>
        <w:t>ientífico es de revisión sistemática</w:t>
      </w:r>
      <w:r w:rsidR="0059431F" w:rsidRPr="00105C89">
        <w:rPr>
          <w:rFonts w:ascii="Arial" w:hAnsi="Arial" w:cs="Arial"/>
          <w:sz w:val="24"/>
          <w:szCs w:val="24"/>
        </w:rPr>
        <w:t xml:space="preserve"> exploratoria</w:t>
      </w:r>
      <w:r w:rsidRPr="00105C89">
        <w:rPr>
          <w:rFonts w:ascii="Arial" w:hAnsi="Arial" w:cs="Arial"/>
          <w:sz w:val="24"/>
          <w:szCs w:val="24"/>
        </w:rPr>
        <w:t>,</w:t>
      </w:r>
      <w:r w:rsidR="00E7155F" w:rsidRPr="00105C89">
        <w:rPr>
          <w:rFonts w:ascii="Arial" w:hAnsi="Arial" w:cs="Arial"/>
          <w:sz w:val="24"/>
          <w:szCs w:val="24"/>
        </w:rPr>
        <w:t xml:space="preserve"> que según Ma</w:t>
      </w:r>
      <w:r w:rsidR="0059431F" w:rsidRPr="00105C89">
        <w:rPr>
          <w:rFonts w:ascii="Arial" w:hAnsi="Arial" w:cs="Arial"/>
          <w:sz w:val="24"/>
          <w:szCs w:val="24"/>
        </w:rPr>
        <w:t>n</w:t>
      </w:r>
      <w:r w:rsidR="00E7155F" w:rsidRPr="00105C89">
        <w:rPr>
          <w:rFonts w:ascii="Arial" w:hAnsi="Arial" w:cs="Arial"/>
          <w:sz w:val="24"/>
          <w:szCs w:val="24"/>
        </w:rPr>
        <w:t>chado</w:t>
      </w:r>
      <w:r w:rsidR="004229CA" w:rsidRPr="00105C89">
        <w:rPr>
          <w:rFonts w:ascii="Arial" w:hAnsi="Arial" w:cs="Arial"/>
          <w:sz w:val="24"/>
          <w:szCs w:val="24"/>
        </w:rPr>
        <w:t>,</w:t>
      </w:r>
      <w:r w:rsidR="004229CA" w:rsidRPr="00105C89">
        <w:rPr>
          <w:rFonts w:ascii="Arial" w:hAnsi="Arial" w:cs="Arial"/>
          <w:bCs/>
          <w:sz w:val="24"/>
          <w:szCs w:val="24"/>
          <w:shd w:val="clear" w:color="auto" w:fill="FFFFFF"/>
        </w:rPr>
        <w:t xml:space="preserve"> Tamames, López, Mohedano; D´Agostino y Veiga </w:t>
      </w:r>
      <w:sdt>
        <w:sdtPr>
          <w:rPr>
            <w:rFonts w:ascii="Arial" w:hAnsi="Arial" w:cs="Arial"/>
            <w:bCs/>
            <w:sz w:val="24"/>
            <w:szCs w:val="24"/>
            <w:shd w:val="clear" w:color="auto" w:fill="FFFFFF"/>
          </w:rPr>
          <w:id w:val="971634115"/>
          <w:citation/>
        </w:sdtPr>
        <w:sdtContent>
          <w:r w:rsidR="004229CA" w:rsidRPr="00105C89">
            <w:rPr>
              <w:rFonts w:ascii="Arial" w:hAnsi="Arial" w:cs="Arial"/>
              <w:bCs/>
              <w:sz w:val="24"/>
              <w:szCs w:val="24"/>
              <w:shd w:val="clear" w:color="auto" w:fill="FFFFFF"/>
            </w:rPr>
            <w:fldChar w:fldCharType="begin"/>
          </w:r>
          <w:r w:rsidR="0059431F" w:rsidRPr="00105C89">
            <w:rPr>
              <w:rFonts w:ascii="Arial" w:hAnsi="Arial" w:cs="Arial"/>
              <w:bCs/>
              <w:sz w:val="24"/>
              <w:szCs w:val="24"/>
              <w:shd w:val="clear" w:color="auto" w:fill="FFFFFF"/>
              <w:lang w:val="es-EC"/>
            </w:rPr>
            <w:instrText xml:space="preserve">CITATION Mac09 \n  \t  \l 12298 </w:instrText>
          </w:r>
          <w:r w:rsidR="004229CA" w:rsidRPr="00105C89">
            <w:rPr>
              <w:rFonts w:ascii="Arial" w:hAnsi="Arial" w:cs="Arial"/>
              <w:bCs/>
              <w:sz w:val="24"/>
              <w:szCs w:val="24"/>
              <w:shd w:val="clear" w:color="auto" w:fill="FFFFFF"/>
            </w:rPr>
            <w:fldChar w:fldCharType="separate"/>
          </w:r>
          <w:r w:rsidR="0059431F" w:rsidRPr="00105C89">
            <w:rPr>
              <w:rFonts w:ascii="Arial" w:hAnsi="Arial" w:cs="Arial"/>
              <w:noProof/>
              <w:sz w:val="24"/>
              <w:szCs w:val="24"/>
              <w:shd w:val="clear" w:color="auto" w:fill="FFFFFF"/>
              <w:lang w:val="es-EC"/>
            </w:rPr>
            <w:t>(2009)</w:t>
          </w:r>
          <w:r w:rsidR="004229CA" w:rsidRPr="00105C89">
            <w:rPr>
              <w:rFonts w:ascii="Arial" w:hAnsi="Arial" w:cs="Arial"/>
              <w:bCs/>
              <w:sz w:val="24"/>
              <w:szCs w:val="24"/>
              <w:shd w:val="clear" w:color="auto" w:fill="FFFFFF"/>
            </w:rPr>
            <w:fldChar w:fldCharType="end"/>
          </w:r>
        </w:sdtContent>
      </w:sdt>
      <w:r w:rsidR="004229CA" w:rsidRPr="00105C89">
        <w:rPr>
          <w:rFonts w:ascii="Arial" w:hAnsi="Arial" w:cs="Arial"/>
          <w:b/>
          <w:bCs/>
          <w:sz w:val="24"/>
          <w:szCs w:val="24"/>
          <w:shd w:val="clear" w:color="auto" w:fill="FFFFFF"/>
        </w:rPr>
        <w:t xml:space="preserve"> </w:t>
      </w:r>
      <w:r w:rsidR="00E7155F" w:rsidRPr="00105C89">
        <w:rPr>
          <w:rFonts w:ascii="Arial" w:hAnsi="Arial" w:cs="Arial"/>
          <w:sz w:val="24"/>
          <w:szCs w:val="24"/>
        </w:rPr>
        <w:t>“</w:t>
      </w:r>
      <w:r w:rsidR="00E7155F" w:rsidRPr="00105C89">
        <w:rPr>
          <w:rFonts w:ascii="Arial" w:hAnsi="Arial" w:cs="Arial"/>
          <w:sz w:val="24"/>
          <w:szCs w:val="24"/>
          <w:shd w:val="clear" w:color="auto" w:fill="FFFFFF"/>
        </w:rPr>
        <w:t>son trabajos que resumen de forma sistemática la evidencia científica para estudiar una relación existente en el ámbito de la salud contestando a una pregunta concreta</w:t>
      </w:r>
      <w:r w:rsidR="00E7155F" w:rsidRPr="00105C89">
        <w:rPr>
          <w:rFonts w:ascii="Arial" w:hAnsi="Arial" w:cs="Arial"/>
          <w:sz w:val="24"/>
          <w:szCs w:val="24"/>
        </w:rPr>
        <w:t>”</w:t>
      </w:r>
      <w:r w:rsidR="009C699B" w:rsidRPr="00105C89">
        <w:rPr>
          <w:rFonts w:ascii="Arial" w:hAnsi="Arial" w:cs="Arial"/>
          <w:sz w:val="24"/>
          <w:szCs w:val="24"/>
        </w:rPr>
        <w:t xml:space="preserve"> (p. 14).</w:t>
      </w:r>
      <w:r w:rsidR="00561313" w:rsidRPr="00561313">
        <w:rPr>
          <w:rFonts w:ascii="Arial" w:hAnsi="Arial" w:cs="Arial"/>
          <w:sz w:val="24"/>
          <w:szCs w:val="24"/>
        </w:rPr>
        <w:t xml:space="preserve"> </w:t>
      </w:r>
      <w:r w:rsidR="00561313" w:rsidRPr="00105C89">
        <w:rPr>
          <w:rFonts w:ascii="Arial" w:hAnsi="Arial" w:cs="Arial"/>
          <w:sz w:val="24"/>
          <w:szCs w:val="24"/>
        </w:rPr>
        <w:t>).</w:t>
      </w:r>
      <w:r w:rsidR="00561313" w:rsidRPr="002F3A2D">
        <w:rPr>
          <w:rFonts w:ascii="Arial" w:hAnsi="Arial" w:cs="Arial"/>
          <w:sz w:val="24"/>
          <w:szCs w:val="24"/>
        </w:rPr>
        <w:t xml:space="preserve"> </w:t>
      </w:r>
      <w:bookmarkStart w:id="6" w:name="_Hlk7192414"/>
      <w:r w:rsidR="00561313" w:rsidRPr="00651E42">
        <w:rPr>
          <w:rFonts w:ascii="Arial" w:hAnsi="Arial" w:cs="Arial"/>
          <w:sz w:val="24"/>
          <w:szCs w:val="24"/>
        </w:rPr>
        <w:t>Previo a la revisión sistemática como tal, se estableció un proceso de análisis general de la información científica existente en las diferentes bases de datos sobre el tema que se desea conocer.</w:t>
      </w:r>
    </w:p>
    <w:p w14:paraId="332FDAF7" w14:textId="77777777" w:rsidR="00561313" w:rsidRPr="00651E42" w:rsidRDefault="00561313" w:rsidP="00561313">
      <w:pPr>
        <w:pStyle w:val="Prrafodelista"/>
        <w:spacing w:line="360" w:lineRule="auto"/>
        <w:ind w:left="0"/>
        <w:jc w:val="both"/>
        <w:rPr>
          <w:rFonts w:ascii="Arial" w:hAnsi="Arial" w:cs="Arial"/>
          <w:sz w:val="24"/>
          <w:szCs w:val="24"/>
        </w:rPr>
      </w:pPr>
      <w:r w:rsidRPr="00651E42">
        <w:rPr>
          <w:rFonts w:ascii="Arial" w:hAnsi="Arial" w:cs="Arial"/>
          <w:sz w:val="24"/>
          <w:szCs w:val="24"/>
        </w:rPr>
        <w:t>Se realizó un análisis de los diferentes temas relacionados con las palabras claves Riesgos ergonómicos, trastorno musculo esquelético, vibraciones mano-brazo y cuerpo entero. Con la finalidad escoger diversas publicaciones en el ámbito de la construcción por ser el tema de interés para el estudio sistemático.</w:t>
      </w:r>
      <w:bookmarkEnd w:id="6"/>
    </w:p>
    <w:p w14:paraId="469481B5" w14:textId="3C60A2F5" w:rsidR="00754D20" w:rsidRPr="00105C89" w:rsidRDefault="004B7699" w:rsidP="00754D20">
      <w:pPr>
        <w:spacing w:after="0" w:line="360" w:lineRule="auto"/>
        <w:ind w:firstLine="708"/>
        <w:jc w:val="both"/>
        <w:rPr>
          <w:rFonts w:ascii="Arial" w:hAnsi="Arial" w:cs="Arial"/>
          <w:sz w:val="24"/>
          <w:szCs w:val="24"/>
        </w:rPr>
      </w:pPr>
      <w:r w:rsidRPr="00105C89">
        <w:rPr>
          <w:rFonts w:ascii="Arial" w:hAnsi="Arial" w:cs="Arial"/>
          <w:sz w:val="24"/>
          <w:szCs w:val="24"/>
        </w:rPr>
        <w:t>La búsqueda fue direccionada a encontrar información en base de datos bibliográficas</w:t>
      </w:r>
      <w:r w:rsidR="00BD258F" w:rsidRPr="00105C89">
        <w:rPr>
          <w:rFonts w:ascii="Arial" w:hAnsi="Arial" w:cs="Arial"/>
          <w:sz w:val="24"/>
          <w:szCs w:val="24"/>
        </w:rPr>
        <w:t xml:space="preserve"> y </w:t>
      </w:r>
      <w:r w:rsidR="007B00A2" w:rsidRPr="00105C89">
        <w:rPr>
          <w:rFonts w:ascii="Arial" w:hAnsi="Arial" w:cs="Arial"/>
          <w:sz w:val="24"/>
          <w:szCs w:val="24"/>
        </w:rPr>
        <w:t>b</w:t>
      </w:r>
      <w:r w:rsidR="00BD258F" w:rsidRPr="00105C89">
        <w:rPr>
          <w:rFonts w:ascii="Arial" w:hAnsi="Arial" w:cs="Arial"/>
          <w:sz w:val="24"/>
          <w:szCs w:val="24"/>
        </w:rPr>
        <w:t>uscadores</w:t>
      </w:r>
      <w:r w:rsidR="007B00A2" w:rsidRPr="00105C89">
        <w:rPr>
          <w:rFonts w:ascii="Arial" w:hAnsi="Arial" w:cs="Arial"/>
          <w:sz w:val="24"/>
          <w:szCs w:val="24"/>
        </w:rPr>
        <w:t xml:space="preserve"> de</w:t>
      </w:r>
      <w:r w:rsidR="000405AB" w:rsidRPr="00105C89">
        <w:rPr>
          <w:rFonts w:ascii="Arial" w:hAnsi="Arial" w:cs="Arial"/>
          <w:sz w:val="24"/>
          <w:szCs w:val="24"/>
        </w:rPr>
        <w:t xml:space="preserve"> fuentes</w:t>
      </w:r>
      <w:r w:rsidR="00BD258F" w:rsidRPr="00105C89">
        <w:rPr>
          <w:rFonts w:ascii="Arial" w:hAnsi="Arial" w:cs="Arial"/>
          <w:sz w:val="24"/>
          <w:szCs w:val="24"/>
        </w:rPr>
        <w:t xml:space="preserve"> confiables</w:t>
      </w:r>
      <w:r w:rsidR="00EE07B3" w:rsidRPr="00105C89">
        <w:rPr>
          <w:rFonts w:ascii="Arial" w:hAnsi="Arial" w:cs="Arial"/>
          <w:sz w:val="24"/>
          <w:szCs w:val="24"/>
        </w:rPr>
        <w:t xml:space="preserve"> </w:t>
      </w:r>
      <w:r w:rsidRPr="00105C89">
        <w:rPr>
          <w:rFonts w:ascii="Arial" w:hAnsi="Arial" w:cs="Arial"/>
          <w:sz w:val="24"/>
          <w:szCs w:val="24"/>
        </w:rPr>
        <w:t xml:space="preserve">como </w:t>
      </w:r>
      <w:r w:rsidR="007B00A2" w:rsidRPr="00105C89">
        <w:rPr>
          <w:rFonts w:ascii="Arial" w:hAnsi="Arial" w:cs="Arial"/>
          <w:bCs/>
          <w:sz w:val="24"/>
          <w:szCs w:val="24"/>
          <w:lang w:val="es-EC"/>
        </w:rPr>
        <w:t xml:space="preserve">Web of </w:t>
      </w:r>
      <w:r w:rsidR="007B00A2" w:rsidRPr="00105C89">
        <w:rPr>
          <w:rFonts w:ascii="Arial" w:hAnsi="Arial" w:cs="Arial"/>
          <w:bCs/>
          <w:i/>
          <w:sz w:val="24"/>
          <w:szCs w:val="24"/>
          <w:lang w:val="es-EC"/>
        </w:rPr>
        <w:t>Science</w:t>
      </w:r>
      <w:r w:rsidR="007B00A2" w:rsidRPr="00105C89">
        <w:rPr>
          <w:rFonts w:ascii="Arial" w:hAnsi="Arial" w:cs="Arial"/>
          <w:bCs/>
          <w:sz w:val="24"/>
          <w:szCs w:val="24"/>
          <w:lang w:val="es-EC"/>
        </w:rPr>
        <w:t xml:space="preserve">, </w:t>
      </w:r>
      <w:r w:rsidR="007B00A2" w:rsidRPr="00105C89">
        <w:rPr>
          <w:rFonts w:ascii="Arial" w:hAnsi="Arial" w:cs="Arial"/>
          <w:bCs/>
          <w:i/>
          <w:sz w:val="24"/>
          <w:szCs w:val="24"/>
          <w:lang w:val="es-EC"/>
        </w:rPr>
        <w:t>Scopus</w:t>
      </w:r>
      <w:r w:rsidR="007B00A2" w:rsidRPr="00105C89">
        <w:rPr>
          <w:rFonts w:ascii="Arial" w:hAnsi="Arial" w:cs="Arial"/>
          <w:bCs/>
          <w:sz w:val="24"/>
          <w:szCs w:val="24"/>
          <w:lang w:val="es-EC"/>
        </w:rPr>
        <w:t xml:space="preserve">, </w:t>
      </w:r>
      <w:r w:rsidR="007B00A2" w:rsidRPr="00105C89">
        <w:rPr>
          <w:rFonts w:ascii="Arial" w:hAnsi="Arial" w:cs="Arial"/>
          <w:bCs/>
          <w:sz w:val="24"/>
          <w:szCs w:val="24"/>
          <w:lang w:val="es-EC"/>
        </w:rPr>
        <w:lastRenderedPageBreak/>
        <w:t xml:space="preserve">CSIC </w:t>
      </w:r>
      <w:r w:rsidR="007B00A2" w:rsidRPr="00105C89">
        <w:rPr>
          <w:rFonts w:ascii="Arial" w:hAnsi="Arial" w:cs="Arial"/>
          <w:sz w:val="24"/>
          <w:szCs w:val="24"/>
          <w:lang w:val="es-EC"/>
        </w:rPr>
        <w:t xml:space="preserve">y </w:t>
      </w:r>
      <w:r w:rsidR="007B00A2" w:rsidRPr="00105C89">
        <w:rPr>
          <w:rFonts w:ascii="Arial" w:hAnsi="Arial" w:cs="Arial"/>
          <w:bCs/>
          <w:sz w:val="24"/>
          <w:szCs w:val="24"/>
          <w:lang w:val="es-EC"/>
        </w:rPr>
        <w:t>Dialnet, Recolecta</w:t>
      </w:r>
      <w:r w:rsidR="007B00A2" w:rsidRPr="00105C89">
        <w:rPr>
          <w:rFonts w:ascii="Arial" w:hAnsi="Arial" w:cs="Arial"/>
          <w:sz w:val="24"/>
          <w:szCs w:val="24"/>
          <w:lang w:val="es-EC"/>
        </w:rPr>
        <w:t xml:space="preserve">, </w:t>
      </w:r>
      <w:r w:rsidRPr="00105C89">
        <w:rPr>
          <w:rFonts w:ascii="Arial" w:hAnsi="Arial" w:cs="Arial"/>
          <w:sz w:val="24"/>
          <w:szCs w:val="24"/>
        </w:rPr>
        <w:t xml:space="preserve">Latindex, </w:t>
      </w:r>
      <w:r w:rsidRPr="00105C89">
        <w:rPr>
          <w:rFonts w:ascii="Arial" w:hAnsi="Arial" w:cs="Arial"/>
          <w:i/>
          <w:sz w:val="24"/>
          <w:szCs w:val="24"/>
        </w:rPr>
        <w:t>Redalyc</w:t>
      </w:r>
      <w:r w:rsidRPr="00105C89">
        <w:rPr>
          <w:rFonts w:ascii="Arial" w:hAnsi="Arial" w:cs="Arial"/>
          <w:sz w:val="24"/>
          <w:szCs w:val="24"/>
        </w:rPr>
        <w:t xml:space="preserve">, </w:t>
      </w:r>
      <w:r w:rsidRPr="00105C89">
        <w:rPr>
          <w:rFonts w:ascii="Arial" w:hAnsi="Arial" w:cs="Arial"/>
          <w:i/>
          <w:sz w:val="24"/>
          <w:szCs w:val="24"/>
        </w:rPr>
        <w:t>Elsevier</w:t>
      </w:r>
      <w:r w:rsidR="007B00A2" w:rsidRPr="00105C89">
        <w:rPr>
          <w:rFonts w:ascii="Arial" w:hAnsi="Arial" w:cs="Arial"/>
          <w:sz w:val="24"/>
          <w:szCs w:val="24"/>
        </w:rPr>
        <w:t xml:space="preserve">, </w:t>
      </w:r>
      <w:r w:rsidRPr="00105C89">
        <w:rPr>
          <w:rFonts w:ascii="Arial" w:hAnsi="Arial" w:cs="Arial"/>
          <w:i/>
          <w:sz w:val="24"/>
          <w:szCs w:val="24"/>
        </w:rPr>
        <w:t>Sci</w:t>
      </w:r>
      <w:r w:rsidR="0059431F" w:rsidRPr="00105C89">
        <w:rPr>
          <w:rFonts w:ascii="Arial" w:hAnsi="Arial" w:cs="Arial"/>
          <w:i/>
          <w:sz w:val="24"/>
          <w:szCs w:val="24"/>
        </w:rPr>
        <w:t>ELO</w:t>
      </w:r>
      <w:r w:rsidR="007B00A2" w:rsidRPr="00105C89">
        <w:rPr>
          <w:rFonts w:ascii="Arial" w:hAnsi="Arial" w:cs="Arial"/>
          <w:sz w:val="24"/>
          <w:szCs w:val="24"/>
        </w:rPr>
        <w:t xml:space="preserve"> y Google Académico, </w:t>
      </w:r>
      <w:r w:rsidR="003214F3" w:rsidRPr="00105C89">
        <w:rPr>
          <w:rFonts w:ascii="Arial" w:hAnsi="Arial" w:cs="Arial"/>
          <w:sz w:val="24"/>
          <w:szCs w:val="24"/>
        </w:rPr>
        <w:t>utilizando las palabras clave vibraciones</w:t>
      </w:r>
      <w:r w:rsidR="00661ACD" w:rsidRPr="00105C89">
        <w:rPr>
          <w:rFonts w:ascii="Arial" w:hAnsi="Arial" w:cs="Arial"/>
          <w:sz w:val="24"/>
          <w:szCs w:val="24"/>
        </w:rPr>
        <w:t>, con</w:t>
      </w:r>
      <w:r w:rsidR="00EE07B3" w:rsidRPr="00105C89">
        <w:rPr>
          <w:rFonts w:ascii="Arial" w:hAnsi="Arial" w:cs="Arial"/>
          <w:sz w:val="24"/>
          <w:szCs w:val="24"/>
        </w:rPr>
        <w:t xml:space="preserve"> </w:t>
      </w:r>
      <w:r w:rsidRPr="00105C89">
        <w:rPr>
          <w:rFonts w:ascii="Arial" w:hAnsi="Arial" w:cs="Arial"/>
          <w:sz w:val="24"/>
          <w:szCs w:val="24"/>
        </w:rPr>
        <w:t xml:space="preserve">fechas de publicación </w:t>
      </w:r>
      <w:r w:rsidR="00FB52C8" w:rsidRPr="00105C89">
        <w:rPr>
          <w:rFonts w:ascii="Arial" w:hAnsi="Arial" w:cs="Arial"/>
          <w:sz w:val="24"/>
          <w:szCs w:val="24"/>
        </w:rPr>
        <w:t xml:space="preserve">dadas en el periodo de </w:t>
      </w:r>
      <w:r w:rsidR="004658A6" w:rsidRPr="00105C89">
        <w:rPr>
          <w:rFonts w:ascii="Arial" w:hAnsi="Arial" w:cs="Arial"/>
          <w:sz w:val="24"/>
          <w:szCs w:val="24"/>
        </w:rPr>
        <w:t>2001-2017,</w:t>
      </w:r>
      <w:r w:rsidRPr="00105C89">
        <w:rPr>
          <w:rFonts w:ascii="Arial" w:hAnsi="Arial" w:cs="Arial"/>
          <w:sz w:val="24"/>
          <w:szCs w:val="24"/>
        </w:rPr>
        <w:t xml:space="preserve"> </w:t>
      </w:r>
      <w:r w:rsidR="004658A6" w:rsidRPr="00105C89">
        <w:rPr>
          <w:rFonts w:ascii="Arial" w:hAnsi="Arial" w:cs="Arial"/>
          <w:sz w:val="24"/>
          <w:szCs w:val="24"/>
        </w:rPr>
        <w:t>l</w:t>
      </w:r>
      <w:r w:rsidR="00FB52C8" w:rsidRPr="00105C89">
        <w:rPr>
          <w:rFonts w:ascii="Arial" w:hAnsi="Arial" w:cs="Arial"/>
          <w:sz w:val="24"/>
          <w:szCs w:val="24"/>
        </w:rPr>
        <w:t>as mismas que direccionaron a los riesgos físicos y enfermedades profesionales</w:t>
      </w:r>
      <w:r w:rsidR="007949FD" w:rsidRPr="00105C89">
        <w:rPr>
          <w:rFonts w:ascii="Arial" w:hAnsi="Arial" w:cs="Arial"/>
          <w:sz w:val="24"/>
          <w:szCs w:val="24"/>
        </w:rPr>
        <w:t xml:space="preserve"> en trabajadores que operan en equipos de vibración, con un total de 15700 publicaciones en español</w:t>
      </w:r>
      <w:r w:rsidR="00AD21CD" w:rsidRPr="00105C89">
        <w:rPr>
          <w:rFonts w:ascii="Arial" w:hAnsi="Arial" w:cs="Arial"/>
          <w:sz w:val="24"/>
          <w:szCs w:val="24"/>
        </w:rPr>
        <w:t xml:space="preserve">. </w:t>
      </w:r>
      <w:r w:rsidR="00754D20" w:rsidRPr="00105C89">
        <w:rPr>
          <w:rFonts w:ascii="Arial" w:hAnsi="Arial" w:cs="Arial"/>
          <w:sz w:val="24"/>
          <w:szCs w:val="24"/>
        </w:rPr>
        <w:t>Posteriormente en la segunda recopilación se fueron agregando las palabras de trastorno musculo esquelético, se redujo la brecha de investigaciones a 3245 publicaciones. Tomando en cuenta que el número de publicaciones era relativamente extenso se procedió añadir las palabras claves faltantes Riesgos ergonómicos, trastorno musculo esquelético, vibraciones mano-brazo y cuerpo entero dentro de la búsqueda para preseleccionar alrededor de 58 artículos de las 1529 publicaciones posibles con relación a las palabras claves.</w:t>
      </w:r>
    </w:p>
    <w:p w14:paraId="4A40DB03" w14:textId="77777777" w:rsidR="00754D20" w:rsidRPr="00105C89" w:rsidRDefault="00754D20" w:rsidP="00754D20">
      <w:pPr>
        <w:spacing w:after="0" w:line="360" w:lineRule="auto"/>
        <w:ind w:firstLine="708"/>
        <w:jc w:val="both"/>
        <w:rPr>
          <w:rFonts w:ascii="Arial" w:hAnsi="Arial" w:cs="Arial"/>
          <w:sz w:val="24"/>
          <w:szCs w:val="24"/>
        </w:rPr>
      </w:pPr>
      <w:r w:rsidRPr="00105C89">
        <w:rPr>
          <w:rFonts w:ascii="Arial" w:hAnsi="Arial" w:cs="Arial"/>
          <w:sz w:val="24"/>
          <w:szCs w:val="24"/>
        </w:rPr>
        <w:t xml:space="preserve"> Se seleccionaron en la tercera búsqueda las más actuales a la fecha 2019 o de los últimos 10 años, inicialmente 58 artículos y almacenándolos en bases de datos, a estos se les aplicó la técnica de la cala de libros y con lo cual se pudo constatar el cumplimiento de los criterios de inclusión como artículos de estudios primarios </w:t>
      </w:r>
      <w:sdt>
        <w:sdtPr>
          <w:rPr>
            <w:rFonts w:ascii="Arial" w:hAnsi="Arial" w:cs="Arial"/>
            <w:sz w:val="24"/>
            <w:szCs w:val="24"/>
          </w:rPr>
          <w:id w:val="-1871452261"/>
          <w:citation/>
        </w:sdtPr>
        <w:sdtContent>
          <w:r w:rsidRPr="00105C89">
            <w:rPr>
              <w:rFonts w:ascii="Arial" w:hAnsi="Arial" w:cs="Arial"/>
              <w:sz w:val="24"/>
              <w:szCs w:val="24"/>
            </w:rPr>
            <w:fldChar w:fldCharType="begin"/>
          </w:r>
          <w:r w:rsidRPr="00105C89">
            <w:rPr>
              <w:rFonts w:ascii="Arial" w:hAnsi="Arial" w:cs="Arial"/>
              <w:sz w:val="24"/>
              <w:szCs w:val="24"/>
            </w:rPr>
            <w:instrText xml:space="preserve">CITATION Mer11 \l 12298 </w:instrText>
          </w:r>
          <w:r w:rsidRPr="00105C89">
            <w:rPr>
              <w:rFonts w:ascii="Arial" w:hAnsi="Arial" w:cs="Arial"/>
              <w:sz w:val="24"/>
              <w:szCs w:val="24"/>
            </w:rPr>
            <w:fldChar w:fldCharType="separate"/>
          </w:r>
          <w:r w:rsidRPr="00105C89">
            <w:rPr>
              <w:rFonts w:ascii="Arial" w:hAnsi="Arial" w:cs="Arial"/>
              <w:noProof/>
              <w:sz w:val="24"/>
              <w:szCs w:val="24"/>
            </w:rPr>
            <w:t>(Merino Trujillo, 2011)</w:t>
          </w:r>
          <w:r w:rsidRPr="00105C89">
            <w:rPr>
              <w:rFonts w:ascii="Arial" w:hAnsi="Arial" w:cs="Arial"/>
              <w:sz w:val="24"/>
              <w:szCs w:val="24"/>
            </w:rPr>
            <w:fldChar w:fldCharType="end"/>
          </w:r>
        </w:sdtContent>
      </w:sdt>
      <w:r w:rsidRPr="00105C89">
        <w:rPr>
          <w:rFonts w:ascii="Arial" w:hAnsi="Arial" w:cs="Arial"/>
          <w:sz w:val="24"/>
          <w:szCs w:val="24"/>
        </w:rPr>
        <w:t xml:space="preserve">; artículos escritos en idioma inglés y español; artículos que contenían similitudes con las palabras claves relacionadas con riesgo físico y enfermedades profesionales. Los otros artículos tratan la temática de manera general en cuanto a los equipos de vibración en construcciones civiles. </w:t>
      </w:r>
    </w:p>
    <w:p w14:paraId="351EEF43" w14:textId="77777777" w:rsidR="00754D20" w:rsidRPr="00105C89" w:rsidRDefault="00754D20" w:rsidP="00754D20">
      <w:pPr>
        <w:spacing w:after="0" w:line="360" w:lineRule="auto"/>
        <w:ind w:firstLine="708"/>
        <w:jc w:val="both"/>
        <w:rPr>
          <w:rFonts w:ascii="Arial" w:hAnsi="Arial" w:cs="Arial"/>
          <w:sz w:val="24"/>
          <w:szCs w:val="24"/>
        </w:rPr>
      </w:pPr>
      <w:r w:rsidRPr="00105C89">
        <w:rPr>
          <w:rFonts w:ascii="Arial" w:hAnsi="Arial" w:cs="Arial"/>
          <w:sz w:val="24"/>
          <w:szCs w:val="24"/>
        </w:rPr>
        <w:t>Después se procedió a escoger ciertos artículos con criterios de exclusión: enfermedades profesionales que no son causadas por los equipos de vibraciones; Tesis de Pregrado; población que no usa equipos de vibración. Así mismo se obviarán datos no confiables donde la investigación haya sido radicada en un solo puesto de trabajo sin tomar en cuenta las actividades extra laborales presentadas en documentos investigados.</w:t>
      </w:r>
    </w:p>
    <w:p w14:paraId="7CC3C775" w14:textId="267F2ED9" w:rsidR="00754D20" w:rsidRPr="00105C89" w:rsidRDefault="00754D20" w:rsidP="00754D20">
      <w:pPr>
        <w:spacing w:after="0" w:line="360" w:lineRule="auto"/>
        <w:ind w:firstLine="708"/>
        <w:jc w:val="both"/>
        <w:rPr>
          <w:rFonts w:ascii="Arial" w:hAnsi="Arial" w:cs="Arial"/>
          <w:sz w:val="24"/>
          <w:szCs w:val="24"/>
        </w:rPr>
      </w:pPr>
      <w:r w:rsidRPr="00105C89">
        <w:rPr>
          <w:rFonts w:ascii="Arial" w:hAnsi="Arial" w:cs="Arial"/>
          <w:sz w:val="24"/>
          <w:szCs w:val="24"/>
        </w:rPr>
        <w:t xml:space="preserve">A partir de los 58 artículos se filtró aún más la búsqueda lo que permitió identificar los artículos que se relacionaban de forma más directa a la temática quedando un total de </w:t>
      </w:r>
      <w:r w:rsidR="00193D6C" w:rsidRPr="00105C89">
        <w:rPr>
          <w:rFonts w:ascii="Arial" w:hAnsi="Arial" w:cs="Arial"/>
          <w:sz w:val="24"/>
          <w:szCs w:val="24"/>
        </w:rPr>
        <w:t>3</w:t>
      </w:r>
      <w:r w:rsidRPr="00105C89">
        <w:rPr>
          <w:rFonts w:ascii="Arial" w:hAnsi="Arial" w:cs="Arial"/>
          <w:sz w:val="24"/>
          <w:szCs w:val="24"/>
        </w:rPr>
        <w:t xml:space="preserve">0 y se excluyeron </w:t>
      </w:r>
      <w:r w:rsidR="00193D6C" w:rsidRPr="00105C89">
        <w:rPr>
          <w:rFonts w:ascii="Arial" w:hAnsi="Arial" w:cs="Arial"/>
          <w:sz w:val="24"/>
          <w:szCs w:val="24"/>
        </w:rPr>
        <w:t>2</w:t>
      </w:r>
      <w:r w:rsidRPr="00105C89">
        <w:rPr>
          <w:rFonts w:ascii="Arial" w:hAnsi="Arial" w:cs="Arial"/>
          <w:sz w:val="24"/>
          <w:szCs w:val="24"/>
        </w:rPr>
        <w:t xml:space="preserve">8 que ya no tenían que ver con las palabras claves del estudio. A partir de esto se realizó el análisis bibliométrico tal como lo describe </w:t>
      </w:r>
      <w:r w:rsidRPr="00105C89">
        <w:rPr>
          <w:rFonts w:ascii="Arial" w:hAnsi="Arial" w:cs="Arial"/>
          <w:noProof/>
          <w:sz w:val="24"/>
          <w:szCs w:val="24"/>
        </w:rPr>
        <w:t>Manchado et al.,</w:t>
      </w:r>
      <w:r w:rsidRPr="00105C89">
        <w:rPr>
          <w:rFonts w:ascii="Arial" w:hAnsi="Arial" w:cs="Arial"/>
          <w:sz w:val="24"/>
          <w:szCs w:val="24"/>
        </w:rPr>
        <w:t xml:space="preserve"> </w:t>
      </w:r>
      <w:sdt>
        <w:sdtPr>
          <w:rPr>
            <w:rFonts w:ascii="Arial" w:hAnsi="Arial" w:cs="Arial"/>
            <w:sz w:val="24"/>
            <w:szCs w:val="24"/>
          </w:rPr>
          <w:id w:val="-77830874"/>
          <w:citation/>
        </w:sdtPr>
        <w:sdtContent>
          <w:r w:rsidRPr="00105C89">
            <w:rPr>
              <w:rFonts w:ascii="Arial" w:hAnsi="Arial" w:cs="Arial"/>
              <w:sz w:val="24"/>
              <w:szCs w:val="24"/>
            </w:rPr>
            <w:fldChar w:fldCharType="begin"/>
          </w:r>
          <w:r w:rsidRPr="00105C89">
            <w:rPr>
              <w:rFonts w:ascii="Arial" w:hAnsi="Arial" w:cs="Arial"/>
              <w:sz w:val="24"/>
              <w:szCs w:val="24"/>
            </w:rPr>
            <w:instrText xml:space="preserve">CITATION Man09 \n  \t  \l 12298 </w:instrText>
          </w:r>
          <w:r w:rsidRPr="00105C89">
            <w:rPr>
              <w:rFonts w:ascii="Arial" w:hAnsi="Arial" w:cs="Arial"/>
              <w:sz w:val="24"/>
              <w:szCs w:val="24"/>
            </w:rPr>
            <w:fldChar w:fldCharType="separate"/>
          </w:r>
          <w:r w:rsidRPr="00105C89">
            <w:rPr>
              <w:rFonts w:ascii="Arial" w:hAnsi="Arial" w:cs="Arial"/>
              <w:noProof/>
              <w:sz w:val="24"/>
              <w:szCs w:val="24"/>
            </w:rPr>
            <w:t>(2009)</w:t>
          </w:r>
          <w:r w:rsidRPr="00105C89">
            <w:rPr>
              <w:rFonts w:ascii="Arial" w:hAnsi="Arial" w:cs="Arial"/>
              <w:sz w:val="24"/>
              <w:szCs w:val="24"/>
            </w:rPr>
            <w:fldChar w:fldCharType="end"/>
          </w:r>
        </w:sdtContent>
      </w:sdt>
      <w:r w:rsidRPr="00105C89">
        <w:rPr>
          <w:rFonts w:ascii="Arial" w:hAnsi="Arial" w:cs="Arial"/>
          <w:sz w:val="24"/>
          <w:szCs w:val="24"/>
        </w:rPr>
        <w:t xml:space="preserve">, en la cual se debe considerar de forma estricta datos de autores, año, país, idioma, así como también del contenido como: metodología, población y muestra, objetivos, resultados, conclusiones y referencia. </w:t>
      </w:r>
    </w:p>
    <w:p w14:paraId="5B93B8A4" w14:textId="7DC7BFD9" w:rsidR="000D3AFB" w:rsidRPr="00105C89" w:rsidRDefault="000D3AFB" w:rsidP="00754D20">
      <w:pPr>
        <w:spacing w:after="0" w:line="360" w:lineRule="auto"/>
        <w:ind w:firstLine="708"/>
        <w:jc w:val="both"/>
        <w:rPr>
          <w:rFonts w:ascii="Arial" w:hAnsi="Arial" w:cs="Arial"/>
          <w:sz w:val="24"/>
          <w:szCs w:val="24"/>
        </w:rPr>
      </w:pPr>
      <w:r w:rsidRPr="00105C89">
        <w:rPr>
          <w:rFonts w:ascii="Arial" w:hAnsi="Arial" w:cs="Arial"/>
          <w:sz w:val="24"/>
          <w:szCs w:val="24"/>
        </w:rPr>
        <w:lastRenderedPageBreak/>
        <w:t xml:space="preserve">Esta investigación </w:t>
      </w:r>
      <w:r w:rsidR="00030334" w:rsidRPr="00105C89">
        <w:rPr>
          <w:rFonts w:ascii="Arial" w:hAnsi="Arial" w:cs="Arial"/>
          <w:sz w:val="24"/>
          <w:szCs w:val="24"/>
        </w:rPr>
        <w:t xml:space="preserve">se la realizó en base </w:t>
      </w:r>
      <w:r w:rsidRPr="00105C89">
        <w:rPr>
          <w:rFonts w:ascii="Arial" w:hAnsi="Arial" w:cs="Arial"/>
          <w:sz w:val="24"/>
          <w:szCs w:val="24"/>
        </w:rPr>
        <w:t xml:space="preserve">a documentos </w:t>
      </w:r>
      <w:r w:rsidR="00030334" w:rsidRPr="00105C89">
        <w:rPr>
          <w:rFonts w:ascii="Arial" w:hAnsi="Arial" w:cs="Arial"/>
          <w:sz w:val="24"/>
          <w:szCs w:val="24"/>
        </w:rPr>
        <w:t xml:space="preserve">con </w:t>
      </w:r>
      <w:r w:rsidRPr="00105C89">
        <w:rPr>
          <w:rFonts w:ascii="Arial" w:hAnsi="Arial" w:cs="Arial"/>
          <w:sz w:val="24"/>
          <w:szCs w:val="24"/>
        </w:rPr>
        <w:t>datos cualitativos y cuantitativos sobre afectaciones en la salud causados por vibraciones. Se busc</w:t>
      </w:r>
      <w:r w:rsidR="00030334" w:rsidRPr="00105C89">
        <w:rPr>
          <w:rFonts w:ascii="Arial" w:hAnsi="Arial" w:cs="Arial"/>
          <w:sz w:val="24"/>
          <w:szCs w:val="24"/>
        </w:rPr>
        <w:t>ó</w:t>
      </w:r>
      <w:r w:rsidRPr="00105C89">
        <w:rPr>
          <w:rFonts w:ascii="Arial" w:hAnsi="Arial" w:cs="Arial"/>
          <w:sz w:val="24"/>
          <w:szCs w:val="24"/>
        </w:rPr>
        <w:t xml:space="preserve"> la credibilidad del escritor y se d</w:t>
      </w:r>
      <w:r w:rsidR="00030334" w:rsidRPr="00105C89">
        <w:rPr>
          <w:rFonts w:ascii="Arial" w:hAnsi="Arial" w:cs="Arial"/>
          <w:sz w:val="24"/>
          <w:szCs w:val="24"/>
        </w:rPr>
        <w:t>io</w:t>
      </w:r>
      <w:r w:rsidRPr="00105C89">
        <w:rPr>
          <w:rFonts w:ascii="Arial" w:hAnsi="Arial" w:cs="Arial"/>
          <w:sz w:val="24"/>
          <w:szCs w:val="24"/>
        </w:rPr>
        <w:t xml:space="preserve"> preferencia a los artículos </w:t>
      </w:r>
      <w:r w:rsidR="0065502A" w:rsidRPr="00105C89">
        <w:rPr>
          <w:rFonts w:ascii="Arial" w:hAnsi="Arial" w:cs="Arial"/>
          <w:sz w:val="24"/>
          <w:szCs w:val="24"/>
        </w:rPr>
        <w:t xml:space="preserve">que </w:t>
      </w:r>
      <w:r w:rsidRPr="00105C89">
        <w:rPr>
          <w:rFonts w:ascii="Arial" w:hAnsi="Arial" w:cs="Arial"/>
          <w:sz w:val="24"/>
          <w:szCs w:val="24"/>
        </w:rPr>
        <w:t>han tenido mayor cantidad de citas bibliográficas al igual que libros o aportes científicos internacionales. Datos cuantitativos por parte de entidades públicas o privadas que hayan sido expuestas o de libre acceso.</w:t>
      </w:r>
    </w:p>
    <w:p w14:paraId="4D1F4A36" w14:textId="03980F13" w:rsidR="000855FD" w:rsidRPr="00105C89" w:rsidRDefault="000855FD" w:rsidP="004A0BF2">
      <w:pPr>
        <w:pStyle w:val="Ttulo1"/>
        <w:spacing w:before="0" w:line="360" w:lineRule="auto"/>
        <w:rPr>
          <w:rFonts w:ascii="Arial" w:hAnsi="Arial" w:cs="Arial"/>
          <w:b/>
          <w:color w:val="auto"/>
          <w:sz w:val="24"/>
          <w:szCs w:val="24"/>
        </w:rPr>
      </w:pPr>
      <w:bookmarkStart w:id="7" w:name="_Toc4504966"/>
      <w:r w:rsidRPr="00105C89">
        <w:rPr>
          <w:rFonts w:ascii="Arial" w:hAnsi="Arial" w:cs="Arial"/>
          <w:b/>
          <w:color w:val="auto"/>
          <w:sz w:val="24"/>
          <w:szCs w:val="24"/>
        </w:rPr>
        <w:t>RESULTADOS</w:t>
      </w:r>
      <w:bookmarkEnd w:id="7"/>
      <w:r w:rsidR="00EE07B3" w:rsidRPr="00105C89">
        <w:rPr>
          <w:rFonts w:ascii="Arial" w:hAnsi="Arial" w:cs="Arial"/>
          <w:b/>
          <w:color w:val="auto"/>
          <w:sz w:val="24"/>
          <w:szCs w:val="24"/>
        </w:rPr>
        <w:t xml:space="preserve"> </w:t>
      </w:r>
    </w:p>
    <w:p w14:paraId="544A3BAB" w14:textId="5EDF06BD" w:rsidR="00727BB3" w:rsidRPr="00105C89" w:rsidRDefault="00727BB3" w:rsidP="004A0BF2">
      <w:pPr>
        <w:spacing w:after="0" w:line="360" w:lineRule="auto"/>
        <w:ind w:firstLine="708"/>
        <w:jc w:val="both"/>
        <w:rPr>
          <w:rFonts w:ascii="Arial" w:hAnsi="Arial" w:cs="Arial"/>
          <w:sz w:val="24"/>
          <w:szCs w:val="24"/>
        </w:rPr>
      </w:pPr>
      <w:r w:rsidRPr="00105C89">
        <w:rPr>
          <w:rFonts w:ascii="Arial" w:hAnsi="Arial" w:cs="Arial"/>
          <w:sz w:val="24"/>
          <w:szCs w:val="24"/>
        </w:rPr>
        <w:t>Se seleccionaron publicaciones de varios países, de estos se</w:t>
      </w:r>
      <w:r w:rsidR="00EE07B3" w:rsidRPr="00105C89">
        <w:rPr>
          <w:rFonts w:ascii="Arial" w:hAnsi="Arial" w:cs="Arial"/>
          <w:sz w:val="24"/>
          <w:szCs w:val="24"/>
        </w:rPr>
        <w:t xml:space="preserve"> </w:t>
      </w:r>
      <w:r w:rsidRPr="00105C89">
        <w:rPr>
          <w:rFonts w:ascii="Arial" w:hAnsi="Arial" w:cs="Arial"/>
          <w:sz w:val="24"/>
          <w:szCs w:val="24"/>
        </w:rPr>
        <w:t>pudo recabar</w:t>
      </w:r>
      <w:r w:rsidR="00EE07B3" w:rsidRPr="00105C89">
        <w:rPr>
          <w:rFonts w:ascii="Arial" w:hAnsi="Arial" w:cs="Arial"/>
          <w:sz w:val="24"/>
          <w:szCs w:val="24"/>
        </w:rPr>
        <w:t xml:space="preserve"> </w:t>
      </w:r>
      <w:r w:rsidRPr="00105C89">
        <w:rPr>
          <w:rFonts w:ascii="Arial" w:hAnsi="Arial" w:cs="Arial"/>
          <w:sz w:val="24"/>
          <w:szCs w:val="24"/>
        </w:rPr>
        <w:t>información relevante</w:t>
      </w:r>
      <w:r w:rsidR="00EE07B3" w:rsidRPr="00105C89">
        <w:rPr>
          <w:rFonts w:ascii="Arial" w:hAnsi="Arial" w:cs="Arial"/>
          <w:sz w:val="24"/>
          <w:szCs w:val="24"/>
        </w:rPr>
        <w:t xml:space="preserve"> </w:t>
      </w:r>
      <w:r w:rsidRPr="00105C89">
        <w:rPr>
          <w:rFonts w:ascii="Arial" w:hAnsi="Arial" w:cs="Arial"/>
          <w:sz w:val="24"/>
          <w:szCs w:val="24"/>
        </w:rPr>
        <w:t>a nivel mundial</w:t>
      </w:r>
      <w:r w:rsidR="00EE07B3" w:rsidRPr="00105C89">
        <w:rPr>
          <w:rFonts w:ascii="Arial" w:hAnsi="Arial" w:cs="Arial"/>
          <w:sz w:val="24"/>
          <w:szCs w:val="24"/>
        </w:rPr>
        <w:t xml:space="preserve"> </w:t>
      </w:r>
      <w:r w:rsidRPr="00105C89">
        <w:rPr>
          <w:rFonts w:ascii="Arial" w:hAnsi="Arial" w:cs="Arial"/>
          <w:sz w:val="24"/>
          <w:szCs w:val="24"/>
        </w:rPr>
        <w:t xml:space="preserve">y de forma cercana en países de la Región Andina. A continuación se presentan los resultados </w:t>
      </w:r>
      <w:r w:rsidR="007A2D07" w:rsidRPr="00105C89">
        <w:rPr>
          <w:rFonts w:ascii="Arial" w:hAnsi="Arial" w:cs="Arial"/>
          <w:sz w:val="24"/>
          <w:szCs w:val="24"/>
        </w:rPr>
        <w:t>obtenidos.</w:t>
      </w:r>
    </w:p>
    <w:p w14:paraId="3EDFDFAB" w14:textId="77777777" w:rsidR="00847B57" w:rsidRPr="00105C89" w:rsidRDefault="00847B57" w:rsidP="004A0BF2">
      <w:pPr>
        <w:spacing w:after="0" w:line="360" w:lineRule="auto"/>
        <w:ind w:firstLine="708"/>
        <w:jc w:val="both"/>
        <w:rPr>
          <w:rFonts w:ascii="Arial" w:hAnsi="Arial" w:cs="Arial"/>
          <w:sz w:val="24"/>
          <w:szCs w:val="24"/>
        </w:rPr>
      </w:pPr>
    </w:p>
    <w:p w14:paraId="2D948714" w14:textId="029A1078" w:rsidR="00727BB3" w:rsidRPr="00105C89" w:rsidRDefault="00746D29" w:rsidP="004A0BF2">
      <w:pPr>
        <w:spacing w:after="0" w:line="360" w:lineRule="auto"/>
        <w:ind w:firstLine="708"/>
        <w:jc w:val="both"/>
        <w:rPr>
          <w:rFonts w:ascii="Arial" w:hAnsi="Arial" w:cs="Arial"/>
          <w:sz w:val="24"/>
          <w:szCs w:val="24"/>
        </w:rPr>
      </w:pPr>
      <w:r w:rsidRPr="00105C89">
        <w:rPr>
          <w:rFonts w:ascii="Arial" w:hAnsi="Arial" w:cs="Arial"/>
          <w:sz w:val="24"/>
          <w:szCs w:val="24"/>
        </w:rPr>
        <w:t xml:space="preserve">      </w:t>
      </w:r>
      <w:r w:rsidR="00727BB3" w:rsidRPr="00105C89">
        <w:rPr>
          <w:rFonts w:ascii="Arial" w:hAnsi="Arial" w:cs="Arial"/>
          <w:sz w:val="24"/>
          <w:szCs w:val="24"/>
        </w:rPr>
        <w:t>Tabla N° 1</w:t>
      </w:r>
      <w:r w:rsidRPr="00105C89">
        <w:rPr>
          <w:rFonts w:ascii="Arial" w:hAnsi="Arial" w:cs="Arial"/>
          <w:sz w:val="24"/>
          <w:szCs w:val="24"/>
        </w:rPr>
        <w:t xml:space="preserve">: Publicaciones </w:t>
      </w:r>
    </w:p>
    <w:tbl>
      <w:tblPr>
        <w:tblStyle w:val="Tablaconcuadrcu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510"/>
        <w:gridCol w:w="1842"/>
        <w:gridCol w:w="1456"/>
      </w:tblGrid>
      <w:tr w:rsidR="00105C89" w:rsidRPr="00105C89" w14:paraId="3D66E06C" w14:textId="77777777" w:rsidTr="00690C48">
        <w:trPr>
          <w:jc w:val="center"/>
        </w:trPr>
        <w:tc>
          <w:tcPr>
            <w:tcW w:w="3510" w:type="dxa"/>
          </w:tcPr>
          <w:p w14:paraId="360EC995" w14:textId="77777777" w:rsidR="00727BB3" w:rsidRPr="00105C89" w:rsidRDefault="00727BB3" w:rsidP="00502298">
            <w:pPr>
              <w:jc w:val="center"/>
              <w:rPr>
                <w:rFonts w:ascii="Arial" w:hAnsi="Arial" w:cs="Arial"/>
                <w:b/>
                <w:sz w:val="24"/>
                <w:szCs w:val="24"/>
              </w:rPr>
            </w:pPr>
            <w:r w:rsidRPr="00105C89">
              <w:rPr>
                <w:rFonts w:ascii="Arial" w:hAnsi="Arial" w:cs="Arial"/>
                <w:b/>
                <w:sz w:val="24"/>
                <w:szCs w:val="24"/>
              </w:rPr>
              <w:t>País</w:t>
            </w:r>
          </w:p>
        </w:tc>
        <w:tc>
          <w:tcPr>
            <w:tcW w:w="1842" w:type="dxa"/>
          </w:tcPr>
          <w:p w14:paraId="70581F42" w14:textId="77777777" w:rsidR="00727BB3" w:rsidRPr="00105C89" w:rsidRDefault="00727BB3" w:rsidP="00502298">
            <w:pPr>
              <w:jc w:val="center"/>
              <w:rPr>
                <w:rFonts w:ascii="Arial" w:hAnsi="Arial" w:cs="Arial"/>
                <w:b/>
                <w:sz w:val="24"/>
                <w:szCs w:val="24"/>
              </w:rPr>
            </w:pPr>
            <w:r w:rsidRPr="00105C89">
              <w:rPr>
                <w:rFonts w:ascii="Arial" w:hAnsi="Arial" w:cs="Arial"/>
                <w:b/>
                <w:sz w:val="24"/>
                <w:szCs w:val="24"/>
              </w:rPr>
              <w:t>N° de artículos</w:t>
            </w:r>
          </w:p>
        </w:tc>
        <w:tc>
          <w:tcPr>
            <w:tcW w:w="1456" w:type="dxa"/>
          </w:tcPr>
          <w:p w14:paraId="7FB427C6" w14:textId="708324CC" w:rsidR="00727BB3" w:rsidRPr="00105C89" w:rsidRDefault="00EE07B3" w:rsidP="00502298">
            <w:pPr>
              <w:jc w:val="center"/>
              <w:rPr>
                <w:rFonts w:ascii="Arial" w:hAnsi="Arial" w:cs="Arial"/>
                <w:b/>
                <w:sz w:val="24"/>
                <w:szCs w:val="24"/>
              </w:rPr>
            </w:pPr>
            <w:r w:rsidRPr="00105C89">
              <w:rPr>
                <w:rFonts w:ascii="Arial" w:hAnsi="Arial" w:cs="Arial"/>
                <w:b/>
                <w:sz w:val="24"/>
                <w:szCs w:val="24"/>
              </w:rPr>
              <w:t xml:space="preserve"> %</w:t>
            </w:r>
          </w:p>
        </w:tc>
      </w:tr>
      <w:tr w:rsidR="00105C89" w:rsidRPr="00105C89" w14:paraId="004D416B" w14:textId="77777777" w:rsidTr="00690C48">
        <w:trPr>
          <w:jc w:val="center"/>
        </w:trPr>
        <w:tc>
          <w:tcPr>
            <w:tcW w:w="3510" w:type="dxa"/>
          </w:tcPr>
          <w:p w14:paraId="2EBC7510" w14:textId="77777777" w:rsidR="00062766" w:rsidRPr="00105C89" w:rsidRDefault="00062766" w:rsidP="00502298">
            <w:pPr>
              <w:jc w:val="both"/>
              <w:rPr>
                <w:rFonts w:ascii="Arial" w:hAnsi="Arial" w:cs="Arial"/>
                <w:sz w:val="24"/>
                <w:szCs w:val="24"/>
              </w:rPr>
            </w:pPr>
            <w:r w:rsidRPr="00105C89">
              <w:rPr>
                <w:rFonts w:ascii="Arial" w:hAnsi="Arial" w:cs="Arial"/>
                <w:sz w:val="24"/>
                <w:szCs w:val="24"/>
              </w:rPr>
              <w:t>España</w:t>
            </w:r>
          </w:p>
        </w:tc>
        <w:tc>
          <w:tcPr>
            <w:tcW w:w="1842" w:type="dxa"/>
          </w:tcPr>
          <w:p w14:paraId="0EE3BAE3" w14:textId="7CD24F65" w:rsidR="00062766" w:rsidRPr="00105C89" w:rsidRDefault="00062766" w:rsidP="00EE6D3A">
            <w:pPr>
              <w:jc w:val="center"/>
              <w:rPr>
                <w:rFonts w:ascii="Arial" w:hAnsi="Arial" w:cs="Arial"/>
                <w:sz w:val="24"/>
                <w:szCs w:val="24"/>
              </w:rPr>
            </w:pPr>
            <w:r w:rsidRPr="00105C89">
              <w:rPr>
                <w:rFonts w:ascii="Arial" w:hAnsi="Arial" w:cs="Arial"/>
                <w:sz w:val="24"/>
                <w:szCs w:val="24"/>
              </w:rPr>
              <w:t>7</w:t>
            </w:r>
          </w:p>
        </w:tc>
        <w:tc>
          <w:tcPr>
            <w:tcW w:w="1456" w:type="dxa"/>
            <w:vAlign w:val="bottom"/>
          </w:tcPr>
          <w:p w14:paraId="5185424C" w14:textId="7F61959B" w:rsidR="00062766" w:rsidRPr="00105C89" w:rsidRDefault="00062766" w:rsidP="00502298">
            <w:pPr>
              <w:jc w:val="center"/>
              <w:rPr>
                <w:rFonts w:ascii="Arial" w:hAnsi="Arial" w:cs="Arial"/>
                <w:sz w:val="24"/>
                <w:szCs w:val="24"/>
              </w:rPr>
            </w:pPr>
            <w:r w:rsidRPr="00105C89">
              <w:rPr>
                <w:rFonts w:ascii="Arial" w:hAnsi="Arial" w:cs="Arial"/>
                <w:sz w:val="24"/>
                <w:szCs w:val="24"/>
              </w:rPr>
              <w:t>23</w:t>
            </w:r>
          </w:p>
        </w:tc>
      </w:tr>
      <w:tr w:rsidR="00105C89" w:rsidRPr="00105C89" w14:paraId="6004A1D1" w14:textId="77777777" w:rsidTr="00690C48">
        <w:trPr>
          <w:jc w:val="center"/>
        </w:trPr>
        <w:tc>
          <w:tcPr>
            <w:tcW w:w="3510" w:type="dxa"/>
          </w:tcPr>
          <w:p w14:paraId="1882554E" w14:textId="28744F95" w:rsidR="00062766" w:rsidRPr="00105C89" w:rsidRDefault="00062766" w:rsidP="00502298">
            <w:pPr>
              <w:jc w:val="both"/>
              <w:rPr>
                <w:rFonts w:ascii="Arial" w:hAnsi="Arial" w:cs="Arial"/>
                <w:sz w:val="24"/>
                <w:szCs w:val="24"/>
              </w:rPr>
            </w:pPr>
            <w:r w:rsidRPr="00105C89">
              <w:rPr>
                <w:rFonts w:ascii="Arial" w:hAnsi="Arial" w:cs="Arial"/>
                <w:sz w:val="24"/>
                <w:szCs w:val="24"/>
              </w:rPr>
              <w:t>México</w:t>
            </w:r>
          </w:p>
        </w:tc>
        <w:tc>
          <w:tcPr>
            <w:tcW w:w="1842" w:type="dxa"/>
          </w:tcPr>
          <w:p w14:paraId="5B0F5166" w14:textId="18EE63E9" w:rsidR="00062766" w:rsidRPr="00105C89" w:rsidRDefault="00062766" w:rsidP="00502298">
            <w:pPr>
              <w:jc w:val="center"/>
              <w:rPr>
                <w:rFonts w:ascii="Arial" w:hAnsi="Arial" w:cs="Arial"/>
                <w:sz w:val="24"/>
                <w:szCs w:val="24"/>
              </w:rPr>
            </w:pPr>
            <w:r w:rsidRPr="00105C89">
              <w:rPr>
                <w:rFonts w:ascii="Arial" w:hAnsi="Arial" w:cs="Arial"/>
                <w:sz w:val="24"/>
                <w:szCs w:val="24"/>
              </w:rPr>
              <w:t>3</w:t>
            </w:r>
          </w:p>
        </w:tc>
        <w:tc>
          <w:tcPr>
            <w:tcW w:w="1456" w:type="dxa"/>
            <w:vAlign w:val="bottom"/>
          </w:tcPr>
          <w:p w14:paraId="75B29B81" w14:textId="11B84003" w:rsidR="00062766" w:rsidRPr="00105C89" w:rsidRDefault="00062766" w:rsidP="00502298">
            <w:pPr>
              <w:jc w:val="center"/>
              <w:rPr>
                <w:rFonts w:ascii="Arial" w:hAnsi="Arial" w:cs="Arial"/>
                <w:sz w:val="24"/>
                <w:szCs w:val="24"/>
              </w:rPr>
            </w:pPr>
            <w:r w:rsidRPr="00105C89">
              <w:rPr>
                <w:rFonts w:ascii="Arial" w:hAnsi="Arial" w:cs="Arial"/>
                <w:sz w:val="24"/>
                <w:szCs w:val="24"/>
              </w:rPr>
              <w:t>10</w:t>
            </w:r>
          </w:p>
        </w:tc>
      </w:tr>
      <w:tr w:rsidR="00105C89" w:rsidRPr="00105C89" w14:paraId="5445A3E8" w14:textId="77777777" w:rsidTr="00690C48">
        <w:trPr>
          <w:jc w:val="center"/>
        </w:trPr>
        <w:tc>
          <w:tcPr>
            <w:tcW w:w="3510" w:type="dxa"/>
          </w:tcPr>
          <w:p w14:paraId="2ED35740" w14:textId="77777777" w:rsidR="00062766" w:rsidRPr="00105C89" w:rsidRDefault="00062766" w:rsidP="00502298">
            <w:pPr>
              <w:jc w:val="both"/>
              <w:rPr>
                <w:rFonts w:ascii="Arial" w:hAnsi="Arial" w:cs="Arial"/>
                <w:sz w:val="24"/>
                <w:szCs w:val="24"/>
              </w:rPr>
            </w:pPr>
            <w:r w:rsidRPr="00105C89">
              <w:rPr>
                <w:rFonts w:ascii="Arial" w:hAnsi="Arial" w:cs="Arial"/>
                <w:sz w:val="24"/>
                <w:szCs w:val="24"/>
              </w:rPr>
              <w:t xml:space="preserve">Ecuador </w:t>
            </w:r>
          </w:p>
        </w:tc>
        <w:tc>
          <w:tcPr>
            <w:tcW w:w="1842" w:type="dxa"/>
          </w:tcPr>
          <w:p w14:paraId="7CC700A0" w14:textId="48AA42B0" w:rsidR="00062766" w:rsidRPr="00105C89" w:rsidRDefault="00062766" w:rsidP="00502298">
            <w:pPr>
              <w:jc w:val="center"/>
              <w:rPr>
                <w:rFonts w:ascii="Arial" w:hAnsi="Arial" w:cs="Arial"/>
                <w:sz w:val="24"/>
                <w:szCs w:val="24"/>
              </w:rPr>
            </w:pPr>
            <w:r w:rsidRPr="00105C89">
              <w:rPr>
                <w:rFonts w:ascii="Arial" w:hAnsi="Arial" w:cs="Arial"/>
                <w:sz w:val="24"/>
                <w:szCs w:val="24"/>
              </w:rPr>
              <w:t>2</w:t>
            </w:r>
          </w:p>
        </w:tc>
        <w:tc>
          <w:tcPr>
            <w:tcW w:w="1456" w:type="dxa"/>
            <w:vAlign w:val="bottom"/>
          </w:tcPr>
          <w:p w14:paraId="796FE232" w14:textId="14D36AB4" w:rsidR="00062766" w:rsidRPr="00105C89" w:rsidRDefault="00062766" w:rsidP="00502298">
            <w:pPr>
              <w:jc w:val="center"/>
              <w:rPr>
                <w:rFonts w:ascii="Arial" w:hAnsi="Arial" w:cs="Arial"/>
                <w:sz w:val="24"/>
                <w:szCs w:val="24"/>
              </w:rPr>
            </w:pPr>
            <w:r w:rsidRPr="00105C89">
              <w:rPr>
                <w:rFonts w:ascii="Arial" w:hAnsi="Arial" w:cs="Arial"/>
                <w:sz w:val="24"/>
                <w:szCs w:val="24"/>
              </w:rPr>
              <w:t>7</w:t>
            </w:r>
          </w:p>
        </w:tc>
      </w:tr>
      <w:tr w:rsidR="00105C89" w:rsidRPr="00105C89" w14:paraId="2A431F11" w14:textId="77777777" w:rsidTr="00690C48">
        <w:trPr>
          <w:jc w:val="center"/>
        </w:trPr>
        <w:tc>
          <w:tcPr>
            <w:tcW w:w="3510" w:type="dxa"/>
          </w:tcPr>
          <w:p w14:paraId="0674B531" w14:textId="531D3F70" w:rsidR="00062766" w:rsidRPr="00105C89" w:rsidRDefault="00062766" w:rsidP="00502298">
            <w:pPr>
              <w:jc w:val="both"/>
              <w:rPr>
                <w:rFonts w:ascii="Arial" w:hAnsi="Arial" w:cs="Arial"/>
                <w:sz w:val="24"/>
                <w:szCs w:val="24"/>
              </w:rPr>
            </w:pPr>
            <w:r w:rsidRPr="00105C89">
              <w:rPr>
                <w:rFonts w:ascii="Arial" w:hAnsi="Arial" w:cs="Arial"/>
                <w:sz w:val="24"/>
                <w:szCs w:val="24"/>
              </w:rPr>
              <w:t>Perú</w:t>
            </w:r>
          </w:p>
        </w:tc>
        <w:tc>
          <w:tcPr>
            <w:tcW w:w="1842" w:type="dxa"/>
          </w:tcPr>
          <w:p w14:paraId="4657DA5D" w14:textId="24178142" w:rsidR="00062766" w:rsidRPr="00105C89" w:rsidRDefault="00062766" w:rsidP="00502298">
            <w:pPr>
              <w:jc w:val="center"/>
              <w:rPr>
                <w:rFonts w:ascii="Arial" w:hAnsi="Arial" w:cs="Arial"/>
                <w:sz w:val="24"/>
                <w:szCs w:val="24"/>
              </w:rPr>
            </w:pPr>
            <w:r w:rsidRPr="00105C89">
              <w:rPr>
                <w:rFonts w:ascii="Arial" w:hAnsi="Arial" w:cs="Arial"/>
                <w:sz w:val="24"/>
                <w:szCs w:val="24"/>
              </w:rPr>
              <w:t>4</w:t>
            </w:r>
          </w:p>
        </w:tc>
        <w:tc>
          <w:tcPr>
            <w:tcW w:w="1456" w:type="dxa"/>
            <w:vAlign w:val="bottom"/>
          </w:tcPr>
          <w:p w14:paraId="3360F927" w14:textId="61516CF7" w:rsidR="00062766" w:rsidRPr="00105C89" w:rsidRDefault="00062766" w:rsidP="00502298">
            <w:pPr>
              <w:jc w:val="center"/>
              <w:rPr>
                <w:rFonts w:ascii="Arial" w:hAnsi="Arial" w:cs="Arial"/>
                <w:sz w:val="24"/>
                <w:szCs w:val="24"/>
              </w:rPr>
            </w:pPr>
            <w:r w:rsidRPr="00105C89">
              <w:rPr>
                <w:rFonts w:ascii="Arial" w:hAnsi="Arial" w:cs="Arial"/>
                <w:sz w:val="24"/>
                <w:szCs w:val="24"/>
              </w:rPr>
              <w:t>13</w:t>
            </w:r>
          </w:p>
        </w:tc>
      </w:tr>
      <w:tr w:rsidR="00105C89" w:rsidRPr="00105C89" w14:paraId="78416477" w14:textId="77777777" w:rsidTr="00690C48">
        <w:trPr>
          <w:jc w:val="center"/>
        </w:trPr>
        <w:tc>
          <w:tcPr>
            <w:tcW w:w="3510" w:type="dxa"/>
          </w:tcPr>
          <w:p w14:paraId="0EADCBFB" w14:textId="417A8535" w:rsidR="00062766" w:rsidRPr="00105C89" w:rsidRDefault="00062766" w:rsidP="00502298">
            <w:pPr>
              <w:jc w:val="both"/>
              <w:rPr>
                <w:rFonts w:ascii="Arial" w:hAnsi="Arial" w:cs="Arial"/>
                <w:sz w:val="24"/>
                <w:szCs w:val="24"/>
              </w:rPr>
            </w:pPr>
            <w:r w:rsidRPr="00105C89">
              <w:rPr>
                <w:rFonts w:ascii="Arial" w:hAnsi="Arial" w:cs="Arial"/>
                <w:sz w:val="24"/>
                <w:szCs w:val="24"/>
              </w:rPr>
              <w:t>Venezuela</w:t>
            </w:r>
          </w:p>
        </w:tc>
        <w:tc>
          <w:tcPr>
            <w:tcW w:w="1842" w:type="dxa"/>
          </w:tcPr>
          <w:p w14:paraId="3C7727B6" w14:textId="14551594" w:rsidR="00062766" w:rsidRPr="00105C89" w:rsidRDefault="00062766" w:rsidP="00502298">
            <w:pPr>
              <w:jc w:val="center"/>
              <w:rPr>
                <w:rFonts w:ascii="Arial" w:hAnsi="Arial" w:cs="Arial"/>
                <w:sz w:val="24"/>
                <w:szCs w:val="24"/>
              </w:rPr>
            </w:pPr>
            <w:r w:rsidRPr="00105C89">
              <w:rPr>
                <w:rFonts w:ascii="Arial" w:hAnsi="Arial" w:cs="Arial"/>
                <w:sz w:val="24"/>
                <w:szCs w:val="24"/>
              </w:rPr>
              <w:t>3</w:t>
            </w:r>
          </w:p>
        </w:tc>
        <w:tc>
          <w:tcPr>
            <w:tcW w:w="1456" w:type="dxa"/>
            <w:vAlign w:val="bottom"/>
          </w:tcPr>
          <w:p w14:paraId="423B4E8E" w14:textId="7FBD04EB" w:rsidR="00062766" w:rsidRPr="00105C89" w:rsidRDefault="00062766" w:rsidP="00502298">
            <w:pPr>
              <w:jc w:val="center"/>
              <w:rPr>
                <w:rFonts w:ascii="Arial" w:hAnsi="Arial" w:cs="Arial"/>
                <w:sz w:val="24"/>
                <w:szCs w:val="24"/>
              </w:rPr>
            </w:pPr>
            <w:r w:rsidRPr="00105C89">
              <w:rPr>
                <w:rFonts w:ascii="Arial" w:hAnsi="Arial" w:cs="Arial"/>
                <w:sz w:val="24"/>
                <w:szCs w:val="24"/>
              </w:rPr>
              <w:t>10</w:t>
            </w:r>
          </w:p>
        </w:tc>
      </w:tr>
      <w:tr w:rsidR="00105C89" w:rsidRPr="00105C89" w14:paraId="62481B17" w14:textId="77777777" w:rsidTr="00690C48">
        <w:trPr>
          <w:jc w:val="center"/>
        </w:trPr>
        <w:tc>
          <w:tcPr>
            <w:tcW w:w="3510" w:type="dxa"/>
          </w:tcPr>
          <w:p w14:paraId="7FB822FC" w14:textId="1A94AA3A" w:rsidR="00062766" w:rsidRPr="00105C89" w:rsidRDefault="00062766" w:rsidP="00502298">
            <w:pPr>
              <w:jc w:val="both"/>
              <w:rPr>
                <w:rFonts w:ascii="Arial" w:hAnsi="Arial" w:cs="Arial"/>
                <w:sz w:val="24"/>
                <w:szCs w:val="24"/>
              </w:rPr>
            </w:pPr>
            <w:r w:rsidRPr="00105C89">
              <w:rPr>
                <w:rFonts w:ascii="Arial" w:hAnsi="Arial" w:cs="Arial"/>
                <w:sz w:val="24"/>
                <w:szCs w:val="24"/>
              </w:rPr>
              <w:t>Uruguay</w:t>
            </w:r>
          </w:p>
        </w:tc>
        <w:tc>
          <w:tcPr>
            <w:tcW w:w="1842" w:type="dxa"/>
          </w:tcPr>
          <w:p w14:paraId="56232431" w14:textId="54532798" w:rsidR="00062766" w:rsidRPr="00105C89" w:rsidRDefault="00062766" w:rsidP="00502298">
            <w:pPr>
              <w:jc w:val="center"/>
              <w:rPr>
                <w:rFonts w:ascii="Arial" w:hAnsi="Arial" w:cs="Arial"/>
                <w:sz w:val="24"/>
                <w:szCs w:val="24"/>
              </w:rPr>
            </w:pPr>
            <w:r w:rsidRPr="00105C89">
              <w:rPr>
                <w:rFonts w:ascii="Arial" w:hAnsi="Arial" w:cs="Arial"/>
                <w:sz w:val="24"/>
                <w:szCs w:val="24"/>
              </w:rPr>
              <w:t>2</w:t>
            </w:r>
          </w:p>
        </w:tc>
        <w:tc>
          <w:tcPr>
            <w:tcW w:w="1456" w:type="dxa"/>
            <w:vAlign w:val="bottom"/>
          </w:tcPr>
          <w:p w14:paraId="1D305561" w14:textId="77B411FE" w:rsidR="00062766" w:rsidRPr="00105C89" w:rsidRDefault="00062766" w:rsidP="00502298">
            <w:pPr>
              <w:jc w:val="center"/>
              <w:rPr>
                <w:rFonts w:ascii="Arial" w:hAnsi="Arial" w:cs="Arial"/>
                <w:sz w:val="24"/>
                <w:szCs w:val="24"/>
              </w:rPr>
            </w:pPr>
            <w:r w:rsidRPr="00105C89">
              <w:rPr>
                <w:rFonts w:ascii="Arial" w:hAnsi="Arial" w:cs="Arial"/>
                <w:sz w:val="24"/>
                <w:szCs w:val="24"/>
              </w:rPr>
              <w:t>7</w:t>
            </w:r>
          </w:p>
        </w:tc>
      </w:tr>
      <w:tr w:rsidR="00105C89" w:rsidRPr="00105C89" w14:paraId="338BD730" w14:textId="77777777" w:rsidTr="00690C48">
        <w:trPr>
          <w:jc w:val="center"/>
        </w:trPr>
        <w:tc>
          <w:tcPr>
            <w:tcW w:w="3510" w:type="dxa"/>
          </w:tcPr>
          <w:p w14:paraId="03442BAF" w14:textId="77777777" w:rsidR="00062766" w:rsidRPr="00105C89" w:rsidRDefault="00062766" w:rsidP="00502298">
            <w:pPr>
              <w:jc w:val="both"/>
              <w:rPr>
                <w:rFonts w:ascii="Arial" w:hAnsi="Arial" w:cs="Arial"/>
                <w:sz w:val="24"/>
                <w:szCs w:val="24"/>
              </w:rPr>
            </w:pPr>
            <w:r w:rsidRPr="00105C89">
              <w:rPr>
                <w:rFonts w:ascii="Arial" w:hAnsi="Arial" w:cs="Arial"/>
                <w:sz w:val="24"/>
                <w:szCs w:val="24"/>
              </w:rPr>
              <w:t xml:space="preserve">Argentina </w:t>
            </w:r>
          </w:p>
        </w:tc>
        <w:tc>
          <w:tcPr>
            <w:tcW w:w="1842" w:type="dxa"/>
          </w:tcPr>
          <w:p w14:paraId="694C8262" w14:textId="19FFA501" w:rsidR="00062766" w:rsidRPr="00105C89" w:rsidRDefault="00062766" w:rsidP="00502298">
            <w:pPr>
              <w:jc w:val="center"/>
              <w:rPr>
                <w:rFonts w:ascii="Arial" w:hAnsi="Arial" w:cs="Arial"/>
                <w:sz w:val="24"/>
                <w:szCs w:val="24"/>
              </w:rPr>
            </w:pPr>
            <w:r w:rsidRPr="00105C89">
              <w:rPr>
                <w:rFonts w:ascii="Arial" w:hAnsi="Arial" w:cs="Arial"/>
                <w:sz w:val="24"/>
                <w:szCs w:val="24"/>
              </w:rPr>
              <w:t>2</w:t>
            </w:r>
          </w:p>
        </w:tc>
        <w:tc>
          <w:tcPr>
            <w:tcW w:w="1456" w:type="dxa"/>
            <w:vAlign w:val="bottom"/>
          </w:tcPr>
          <w:p w14:paraId="3732D115" w14:textId="2CA12701" w:rsidR="00062766" w:rsidRPr="00105C89" w:rsidRDefault="00062766" w:rsidP="00502298">
            <w:pPr>
              <w:jc w:val="center"/>
              <w:rPr>
                <w:rFonts w:ascii="Arial" w:hAnsi="Arial" w:cs="Arial"/>
                <w:sz w:val="24"/>
                <w:szCs w:val="24"/>
              </w:rPr>
            </w:pPr>
            <w:r w:rsidRPr="00105C89">
              <w:rPr>
                <w:rFonts w:ascii="Arial" w:hAnsi="Arial" w:cs="Arial"/>
                <w:sz w:val="24"/>
                <w:szCs w:val="24"/>
              </w:rPr>
              <w:t>7</w:t>
            </w:r>
          </w:p>
        </w:tc>
      </w:tr>
      <w:tr w:rsidR="00105C89" w:rsidRPr="00105C89" w14:paraId="3245B7DF" w14:textId="77777777" w:rsidTr="00690C48">
        <w:trPr>
          <w:jc w:val="center"/>
        </w:trPr>
        <w:tc>
          <w:tcPr>
            <w:tcW w:w="3510" w:type="dxa"/>
          </w:tcPr>
          <w:p w14:paraId="16CB2DFF" w14:textId="74EB3A65" w:rsidR="00062766" w:rsidRPr="00105C89" w:rsidRDefault="00062766" w:rsidP="00502298">
            <w:pPr>
              <w:jc w:val="both"/>
              <w:rPr>
                <w:rFonts w:ascii="Arial" w:hAnsi="Arial" w:cs="Arial"/>
                <w:sz w:val="24"/>
                <w:szCs w:val="24"/>
              </w:rPr>
            </w:pPr>
            <w:r w:rsidRPr="00105C89">
              <w:rPr>
                <w:rFonts w:ascii="Arial" w:hAnsi="Arial" w:cs="Arial"/>
                <w:sz w:val="24"/>
                <w:szCs w:val="24"/>
              </w:rPr>
              <w:t>Colombia</w:t>
            </w:r>
          </w:p>
        </w:tc>
        <w:tc>
          <w:tcPr>
            <w:tcW w:w="1842" w:type="dxa"/>
          </w:tcPr>
          <w:p w14:paraId="0BB05626" w14:textId="7F2C1BDD" w:rsidR="00062766" w:rsidRPr="00105C89" w:rsidRDefault="00062766" w:rsidP="00502298">
            <w:pPr>
              <w:jc w:val="center"/>
              <w:rPr>
                <w:rFonts w:ascii="Arial" w:hAnsi="Arial" w:cs="Arial"/>
                <w:sz w:val="24"/>
                <w:szCs w:val="24"/>
              </w:rPr>
            </w:pPr>
            <w:r w:rsidRPr="00105C89">
              <w:rPr>
                <w:rFonts w:ascii="Arial" w:hAnsi="Arial" w:cs="Arial"/>
                <w:sz w:val="24"/>
                <w:szCs w:val="24"/>
              </w:rPr>
              <w:t>2</w:t>
            </w:r>
          </w:p>
        </w:tc>
        <w:tc>
          <w:tcPr>
            <w:tcW w:w="1456" w:type="dxa"/>
            <w:vAlign w:val="bottom"/>
          </w:tcPr>
          <w:p w14:paraId="06E5A05D" w14:textId="763508B2" w:rsidR="00062766" w:rsidRPr="00105C89" w:rsidRDefault="00062766" w:rsidP="00502298">
            <w:pPr>
              <w:jc w:val="center"/>
              <w:rPr>
                <w:rFonts w:ascii="Arial" w:hAnsi="Arial" w:cs="Arial"/>
                <w:sz w:val="24"/>
                <w:szCs w:val="24"/>
              </w:rPr>
            </w:pPr>
            <w:r w:rsidRPr="00105C89">
              <w:rPr>
                <w:rFonts w:ascii="Arial" w:hAnsi="Arial" w:cs="Arial"/>
                <w:sz w:val="24"/>
                <w:szCs w:val="24"/>
              </w:rPr>
              <w:t>7</w:t>
            </w:r>
          </w:p>
        </w:tc>
      </w:tr>
      <w:tr w:rsidR="00105C89" w:rsidRPr="00105C89" w14:paraId="1F38CD50" w14:textId="77777777" w:rsidTr="00690C48">
        <w:trPr>
          <w:jc w:val="center"/>
        </w:trPr>
        <w:tc>
          <w:tcPr>
            <w:tcW w:w="3510" w:type="dxa"/>
          </w:tcPr>
          <w:p w14:paraId="37ABC6AC" w14:textId="350EF15C" w:rsidR="00062766" w:rsidRPr="00105C89" w:rsidRDefault="00062766" w:rsidP="00502298">
            <w:pPr>
              <w:jc w:val="both"/>
              <w:rPr>
                <w:rFonts w:ascii="Arial" w:hAnsi="Arial" w:cs="Arial"/>
                <w:sz w:val="24"/>
                <w:szCs w:val="24"/>
              </w:rPr>
            </w:pPr>
            <w:r w:rsidRPr="00105C89">
              <w:rPr>
                <w:rFonts w:ascii="Arial" w:hAnsi="Arial" w:cs="Arial"/>
                <w:sz w:val="24"/>
                <w:szCs w:val="24"/>
              </w:rPr>
              <w:t xml:space="preserve">Cuba </w:t>
            </w:r>
          </w:p>
        </w:tc>
        <w:tc>
          <w:tcPr>
            <w:tcW w:w="1842" w:type="dxa"/>
          </w:tcPr>
          <w:p w14:paraId="53F17419" w14:textId="194E3822" w:rsidR="00062766" w:rsidRPr="00105C89" w:rsidRDefault="00062766" w:rsidP="00502298">
            <w:pPr>
              <w:jc w:val="center"/>
              <w:rPr>
                <w:rFonts w:ascii="Arial" w:hAnsi="Arial" w:cs="Arial"/>
                <w:sz w:val="24"/>
                <w:szCs w:val="24"/>
              </w:rPr>
            </w:pPr>
            <w:r w:rsidRPr="00105C89">
              <w:rPr>
                <w:rFonts w:ascii="Arial" w:hAnsi="Arial" w:cs="Arial"/>
                <w:sz w:val="24"/>
                <w:szCs w:val="24"/>
              </w:rPr>
              <w:t>1</w:t>
            </w:r>
          </w:p>
        </w:tc>
        <w:tc>
          <w:tcPr>
            <w:tcW w:w="1456" w:type="dxa"/>
            <w:vAlign w:val="bottom"/>
          </w:tcPr>
          <w:p w14:paraId="70FFC516" w14:textId="47AB5CDA" w:rsidR="00062766" w:rsidRPr="00105C89" w:rsidRDefault="00062766" w:rsidP="00502298">
            <w:pPr>
              <w:jc w:val="center"/>
              <w:rPr>
                <w:rFonts w:ascii="Arial" w:hAnsi="Arial" w:cs="Arial"/>
                <w:sz w:val="24"/>
                <w:szCs w:val="24"/>
              </w:rPr>
            </w:pPr>
            <w:r w:rsidRPr="00105C89">
              <w:rPr>
                <w:rFonts w:ascii="Arial" w:hAnsi="Arial" w:cs="Arial"/>
                <w:sz w:val="24"/>
                <w:szCs w:val="24"/>
              </w:rPr>
              <w:t>3</w:t>
            </w:r>
          </w:p>
        </w:tc>
      </w:tr>
      <w:tr w:rsidR="00105C89" w:rsidRPr="00105C89" w14:paraId="0C39DA8C" w14:textId="77777777" w:rsidTr="00690C48">
        <w:trPr>
          <w:jc w:val="center"/>
        </w:trPr>
        <w:tc>
          <w:tcPr>
            <w:tcW w:w="3510" w:type="dxa"/>
          </w:tcPr>
          <w:p w14:paraId="235EE380" w14:textId="77777777" w:rsidR="00062766" w:rsidRPr="00105C89" w:rsidRDefault="00062766" w:rsidP="00502298">
            <w:pPr>
              <w:jc w:val="both"/>
              <w:rPr>
                <w:rFonts w:ascii="Arial" w:hAnsi="Arial" w:cs="Arial"/>
                <w:sz w:val="24"/>
                <w:szCs w:val="24"/>
              </w:rPr>
            </w:pPr>
            <w:r w:rsidRPr="00105C89">
              <w:rPr>
                <w:rFonts w:ascii="Arial" w:hAnsi="Arial" w:cs="Arial"/>
                <w:sz w:val="24"/>
                <w:szCs w:val="24"/>
              </w:rPr>
              <w:t>Alemania</w:t>
            </w:r>
          </w:p>
        </w:tc>
        <w:tc>
          <w:tcPr>
            <w:tcW w:w="1842" w:type="dxa"/>
          </w:tcPr>
          <w:p w14:paraId="0A4A645E" w14:textId="49C5F949" w:rsidR="00062766" w:rsidRPr="00105C89" w:rsidRDefault="00062766" w:rsidP="00502298">
            <w:pPr>
              <w:jc w:val="center"/>
              <w:rPr>
                <w:rFonts w:ascii="Arial" w:hAnsi="Arial" w:cs="Arial"/>
                <w:sz w:val="24"/>
                <w:szCs w:val="24"/>
              </w:rPr>
            </w:pPr>
            <w:r w:rsidRPr="00105C89">
              <w:rPr>
                <w:rFonts w:ascii="Arial" w:hAnsi="Arial" w:cs="Arial"/>
                <w:sz w:val="24"/>
                <w:szCs w:val="24"/>
              </w:rPr>
              <w:t>1</w:t>
            </w:r>
          </w:p>
        </w:tc>
        <w:tc>
          <w:tcPr>
            <w:tcW w:w="1456" w:type="dxa"/>
            <w:vAlign w:val="bottom"/>
          </w:tcPr>
          <w:p w14:paraId="62F92CD5" w14:textId="26E9CDAC" w:rsidR="00062766" w:rsidRPr="00105C89" w:rsidRDefault="00062766" w:rsidP="00502298">
            <w:pPr>
              <w:jc w:val="center"/>
              <w:rPr>
                <w:rFonts w:ascii="Arial" w:hAnsi="Arial" w:cs="Arial"/>
                <w:sz w:val="24"/>
                <w:szCs w:val="24"/>
              </w:rPr>
            </w:pPr>
            <w:r w:rsidRPr="00105C89">
              <w:rPr>
                <w:rFonts w:ascii="Arial" w:hAnsi="Arial" w:cs="Arial"/>
                <w:sz w:val="24"/>
                <w:szCs w:val="24"/>
              </w:rPr>
              <w:t>3</w:t>
            </w:r>
          </w:p>
        </w:tc>
      </w:tr>
      <w:tr w:rsidR="00105C89" w:rsidRPr="00105C89" w14:paraId="1B94F04A" w14:textId="77777777" w:rsidTr="00690C48">
        <w:trPr>
          <w:jc w:val="center"/>
        </w:trPr>
        <w:tc>
          <w:tcPr>
            <w:tcW w:w="3510" w:type="dxa"/>
          </w:tcPr>
          <w:p w14:paraId="2281E74E" w14:textId="6BEBA9AC" w:rsidR="00062766" w:rsidRPr="00105C89" w:rsidRDefault="00062766" w:rsidP="00502298">
            <w:pPr>
              <w:jc w:val="both"/>
              <w:rPr>
                <w:rFonts w:ascii="Arial" w:hAnsi="Arial" w:cs="Arial"/>
                <w:sz w:val="24"/>
                <w:szCs w:val="24"/>
              </w:rPr>
            </w:pPr>
            <w:r w:rsidRPr="00105C89">
              <w:rPr>
                <w:rFonts w:ascii="Arial" w:hAnsi="Arial" w:cs="Arial"/>
                <w:sz w:val="24"/>
                <w:szCs w:val="24"/>
              </w:rPr>
              <w:t xml:space="preserve">Australia </w:t>
            </w:r>
          </w:p>
        </w:tc>
        <w:tc>
          <w:tcPr>
            <w:tcW w:w="1842" w:type="dxa"/>
          </w:tcPr>
          <w:p w14:paraId="6C9368E2" w14:textId="4AF931DF" w:rsidR="00062766" w:rsidRPr="00105C89" w:rsidRDefault="00062766" w:rsidP="00502298">
            <w:pPr>
              <w:jc w:val="center"/>
              <w:rPr>
                <w:rFonts w:ascii="Arial" w:hAnsi="Arial" w:cs="Arial"/>
                <w:sz w:val="24"/>
                <w:szCs w:val="24"/>
              </w:rPr>
            </w:pPr>
            <w:r w:rsidRPr="00105C89">
              <w:rPr>
                <w:rFonts w:ascii="Arial" w:hAnsi="Arial" w:cs="Arial"/>
                <w:sz w:val="24"/>
                <w:szCs w:val="24"/>
              </w:rPr>
              <w:t>1</w:t>
            </w:r>
          </w:p>
        </w:tc>
        <w:tc>
          <w:tcPr>
            <w:tcW w:w="1456" w:type="dxa"/>
            <w:vAlign w:val="bottom"/>
          </w:tcPr>
          <w:p w14:paraId="6E2BA63A" w14:textId="4B4056B6" w:rsidR="00062766" w:rsidRPr="00105C89" w:rsidRDefault="00062766" w:rsidP="00502298">
            <w:pPr>
              <w:jc w:val="center"/>
              <w:rPr>
                <w:rFonts w:ascii="Arial" w:hAnsi="Arial" w:cs="Arial"/>
                <w:sz w:val="24"/>
                <w:szCs w:val="24"/>
              </w:rPr>
            </w:pPr>
            <w:r w:rsidRPr="00105C89">
              <w:rPr>
                <w:rFonts w:ascii="Arial" w:hAnsi="Arial" w:cs="Arial"/>
                <w:sz w:val="24"/>
                <w:szCs w:val="24"/>
              </w:rPr>
              <w:t>3</w:t>
            </w:r>
          </w:p>
        </w:tc>
      </w:tr>
      <w:tr w:rsidR="00105C89" w:rsidRPr="00105C89" w14:paraId="0911EF41" w14:textId="77777777" w:rsidTr="00690C48">
        <w:trPr>
          <w:jc w:val="center"/>
        </w:trPr>
        <w:tc>
          <w:tcPr>
            <w:tcW w:w="3510" w:type="dxa"/>
          </w:tcPr>
          <w:p w14:paraId="3BD30C0B" w14:textId="77777777" w:rsidR="00062766" w:rsidRPr="00105C89" w:rsidRDefault="00062766" w:rsidP="00502298">
            <w:pPr>
              <w:jc w:val="both"/>
              <w:rPr>
                <w:rFonts w:ascii="Arial" w:hAnsi="Arial" w:cs="Arial"/>
                <w:sz w:val="24"/>
                <w:szCs w:val="24"/>
              </w:rPr>
            </w:pPr>
            <w:r w:rsidRPr="00105C89">
              <w:rPr>
                <w:rFonts w:ascii="Arial" w:hAnsi="Arial" w:cs="Arial"/>
                <w:sz w:val="24"/>
                <w:szCs w:val="24"/>
              </w:rPr>
              <w:t xml:space="preserve">Chile </w:t>
            </w:r>
          </w:p>
        </w:tc>
        <w:tc>
          <w:tcPr>
            <w:tcW w:w="1842" w:type="dxa"/>
          </w:tcPr>
          <w:p w14:paraId="2A81CE93" w14:textId="4AD91F06" w:rsidR="00062766" w:rsidRPr="00105C89" w:rsidRDefault="00062766" w:rsidP="00502298">
            <w:pPr>
              <w:jc w:val="center"/>
              <w:rPr>
                <w:rFonts w:ascii="Arial" w:hAnsi="Arial" w:cs="Arial"/>
                <w:sz w:val="24"/>
                <w:szCs w:val="24"/>
              </w:rPr>
            </w:pPr>
            <w:r w:rsidRPr="00105C89">
              <w:rPr>
                <w:rFonts w:ascii="Arial" w:hAnsi="Arial" w:cs="Arial"/>
                <w:sz w:val="24"/>
                <w:szCs w:val="24"/>
              </w:rPr>
              <w:t>1</w:t>
            </w:r>
          </w:p>
        </w:tc>
        <w:tc>
          <w:tcPr>
            <w:tcW w:w="1456" w:type="dxa"/>
            <w:vAlign w:val="bottom"/>
          </w:tcPr>
          <w:p w14:paraId="50DEA94E" w14:textId="2CB0CE0E" w:rsidR="00062766" w:rsidRPr="00105C89" w:rsidRDefault="00062766" w:rsidP="00502298">
            <w:pPr>
              <w:jc w:val="center"/>
              <w:rPr>
                <w:rFonts w:ascii="Arial" w:hAnsi="Arial" w:cs="Arial"/>
                <w:sz w:val="24"/>
                <w:szCs w:val="24"/>
              </w:rPr>
            </w:pPr>
            <w:r w:rsidRPr="00105C89">
              <w:rPr>
                <w:rFonts w:ascii="Arial" w:hAnsi="Arial" w:cs="Arial"/>
                <w:sz w:val="24"/>
                <w:szCs w:val="24"/>
              </w:rPr>
              <w:t>3</w:t>
            </w:r>
          </w:p>
        </w:tc>
      </w:tr>
      <w:tr w:rsidR="00105C89" w:rsidRPr="00105C89" w14:paraId="79F484E0" w14:textId="77777777" w:rsidTr="00690C48">
        <w:trPr>
          <w:jc w:val="center"/>
        </w:trPr>
        <w:tc>
          <w:tcPr>
            <w:tcW w:w="3510" w:type="dxa"/>
          </w:tcPr>
          <w:p w14:paraId="101442E5" w14:textId="77777777" w:rsidR="00062766" w:rsidRPr="00105C89" w:rsidRDefault="00062766" w:rsidP="00502298">
            <w:pPr>
              <w:jc w:val="both"/>
              <w:rPr>
                <w:rFonts w:ascii="Arial" w:hAnsi="Arial" w:cs="Arial"/>
                <w:sz w:val="24"/>
                <w:szCs w:val="24"/>
              </w:rPr>
            </w:pPr>
            <w:r w:rsidRPr="00105C89">
              <w:rPr>
                <w:rFonts w:ascii="Arial" w:hAnsi="Arial" w:cs="Arial"/>
                <w:sz w:val="24"/>
                <w:szCs w:val="24"/>
              </w:rPr>
              <w:t>Canadá</w:t>
            </w:r>
          </w:p>
        </w:tc>
        <w:tc>
          <w:tcPr>
            <w:tcW w:w="1842" w:type="dxa"/>
          </w:tcPr>
          <w:p w14:paraId="7456FA18" w14:textId="54FB155F" w:rsidR="00062766" w:rsidRPr="00105C89" w:rsidRDefault="00062766" w:rsidP="00502298">
            <w:pPr>
              <w:jc w:val="center"/>
              <w:rPr>
                <w:rFonts w:ascii="Arial" w:hAnsi="Arial" w:cs="Arial"/>
                <w:sz w:val="24"/>
                <w:szCs w:val="24"/>
              </w:rPr>
            </w:pPr>
            <w:r w:rsidRPr="00105C89">
              <w:rPr>
                <w:rFonts w:ascii="Arial" w:hAnsi="Arial" w:cs="Arial"/>
                <w:sz w:val="24"/>
                <w:szCs w:val="24"/>
              </w:rPr>
              <w:t>1</w:t>
            </w:r>
          </w:p>
        </w:tc>
        <w:tc>
          <w:tcPr>
            <w:tcW w:w="1456" w:type="dxa"/>
            <w:vAlign w:val="bottom"/>
          </w:tcPr>
          <w:p w14:paraId="47C55FAF" w14:textId="78553F0F" w:rsidR="00062766" w:rsidRPr="00105C89" w:rsidRDefault="00062766" w:rsidP="00502298">
            <w:pPr>
              <w:jc w:val="center"/>
              <w:rPr>
                <w:rFonts w:ascii="Arial" w:hAnsi="Arial" w:cs="Arial"/>
                <w:sz w:val="24"/>
                <w:szCs w:val="24"/>
              </w:rPr>
            </w:pPr>
            <w:r w:rsidRPr="00105C89">
              <w:rPr>
                <w:rFonts w:ascii="Arial" w:hAnsi="Arial" w:cs="Arial"/>
                <w:sz w:val="24"/>
                <w:szCs w:val="24"/>
              </w:rPr>
              <w:t>3</w:t>
            </w:r>
          </w:p>
        </w:tc>
      </w:tr>
      <w:tr w:rsidR="00105C89" w:rsidRPr="00105C89" w14:paraId="7CC2E4E3" w14:textId="77777777" w:rsidTr="00690C48">
        <w:trPr>
          <w:jc w:val="center"/>
        </w:trPr>
        <w:tc>
          <w:tcPr>
            <w:tcW w:w="3510" w:type="dxa"/>
          </w:tcPr>
          <w:p w14:paraId="349A9071" w14:textId="77777777" w:rsidR="00C52AEC" w:rsidRPr="00105C89" w:rsidRDefault="00C52AEC" w:rsidP="00502298">
            <w:pPr>
              <w:jc w:val="both"/>
              <w:rPr>
                <w:rFonts w:ascii="Arial" w:hAnsi="Arial" w:cs="Arial"/>
                <w:sz w:val="24"/>
                <w:szCs w:val="24"/>
              </w:rPr>
            </w:pPr>
          </w:p>
        </w:tc>
        <w:tc>
          <w:tcPr>
            <w:tcW w:w="1842" w:type="dxa"/>
          </w:tcPr>
          <w:p w14:paraId="28A41DB0" w14:textId="27728A28" w:rsidR="00C52AEC" w:rsidRPr="00105C89" w:rsidRDefault="00062766" w:rsidP="00502298">
            <w:pPr>
              <w:jc w:val="center"/>
              <w:rPr>
                <w:rFonts w:ascii="Arial" w:hAnsi="Arial" w:cs="Arial"/>
                <w:sz w:val="24"/>
                <w:szCs w:val="24"/>
              </w:rPr>
            </w:pPr>
            <w:r w:rsidRPr="00105C89">
              <w:rPr>
                <w:rFonts w:ascii="Arial" w:hAnsi="Arial" w:cs="Arial"/>
                <w:sz w:val="24"/>
                <w:szCs w:val="24"/>
              </w:rPr>
              <w:t>3</w:t>
            </w:r>
            <w:r w:rsidR="0045463B" w:rsidRPr="00105C89">
              <w:rPr>
                <w:rFonts w:ascii="Arial" w:hAnsi="Arial" w:cs="Arial"/>
                <w:sz w:val="24"/>
                <w:szCs w:val="24"/>
              </w:rPr>
              <w:t>0</w:t>
            </w:r>
          </w:p>
        </w:tc>
        <w:tc>
          <w:tcPr>
            <w:tcW w:w="1456" w:type="dxa"/>
            <w:vAlign w:val="bottom"/>
          </w:tcPr>
          <w:p w14:paraId="3B13AC39" w14:textId="77777777" w:rsidR="00C52AEC" w:rsidRPr="00105C89" w:rsidRDefault="00C52AEC" w:rsidP="00502298">
            <w:pPr>
              <w:jc w:val="center"/>
              <w:rPr>
                <w:rFonts w:ascii="Arial" w:hAnsi="Arial" w:cs="Arial"/>
                <w:sz w:val="24"/>
                <w:szCs w:val="24"/>
              </w:rPr>
            </w:pPr>
            <w:r w:rsidRPr="00105C89">
              <w:rPr>
                <w:rFonts w:ascii="Arial" w:hAnsi="Arial" w:cs="Arial"/>
                <w:sz w:val="24"/>
                <w:szCs w:val="24"/>
              </w:rPr>
              <w:t>100,00</w:t>
            </w:r>
          </w:p>
        </w:tc>
      </w:tr>
    </w:tbl>
    <w:p w14:paraId="5BD3E507" w14:textId="77777777" w:rsidR="002B1C34" w:rsidRPr="00105C89" w:rsidRDefault="002B1C34" w:rsidP="0055303A">
      <w:pPr>
        <w:spacing w:after="0" w:line="240" w:lineRule="auto"/>
        <w:ind w:left="1416"/>
        <w:jc w:val="both"/>
        <w:rPr>
          <w:rFonts w:ascii="Arial" w:hAnsi="Arial" w:cs="Arial"/>
          <w:sz w:val="24"/>
          <w:szCs w:val="24"/>
        </w:rPr>
      </w:pPr>
      <w:r w:rsidRPr="00105C89">
        <w:rPr>
          <w:rFonts w:ascii="Arial" w:hAnsi="Arial" w:cs="Arial"/>
          <w:b/>
          <w:sz w:val="24"/>
          <w:szCs w:val="24"/>
        </w:rPr>
        <w:t>Fuente:</w:t>
      </w:r>
      <w:r w:rsidRPr="00105C89">
        <w:rPr>
          <w:rFonts w:ascii="Arial" w:hAnsi="Arial" w:cs="Arial"/>
          <w:sz w:val="24"/>
          <w:szCs w:val="24"/>
        </w:rPr>
        <w:t xml:space="preserve"> Datos obtenidos en la revisión sistemática exploratoria.</w:t>
      </w:r>
    </w:p>
    <w:p w14:paraId="6B063474" w14:textId="77777777" w:rsidR="002B1C34" w:rsidRPr="00105C89" w:rsidRDefault="002B1C34" w:rsidP="0055303A">
      <w:pPr>
        <w:spacing w:after="0" w:line="240" w:lineRule="auto"/>
        <w:ind w:left="1416"/>
        <w:jc w:val="both"/>
        <w:rPr>
          <w:rFonts w:ascii="Arial" w:hAnsi="Arial" w:cs="Arial"/>
          <w:sz w:val="24"/>
          <w:szCs w:val="24"/>
        </w:rPr>
      </w:pPr>
      <w:r w:rsidRPr="00105C89">
        <w:rPr>
          <w:rFonts w:ascii="Arial" w:hAnsi="Arial" w:cs="Arial"/>
          <w:b/>
          <w:sz w:val="24"/>
          <w:szCs w:val="24"/>
        </w:rPr>
        <w:t>Elaboración:</w:t>
      </w:r>
      <w:r w:rsidRPr="00105C89">
        <w:rPr>
          <w:rFonts w:ascii="Arial" w:hAnsi="Arial" w:cs="Arial"/>
          <w:sz w:val="24"/>
          <w:szCs w:val="24"/>
        </w:rPr>
        <w:t xml:space="preserve"> Autor de la revisión sistemática. </w:t>
      </w:r>
    </w:p>
    <w:p w14:paraId="68172A18" w14:textId="77777777" w:rsidR="00727BB3" w:rsidRPr="00105C89" w:rsidRDefault="00727BB3" w:rsidP="004A0BF2">
      <w:pPr>
        <w:spacing w:after="0" w:line="360" w:lineRule="auto"/>
        <w:ind w:firstLine="708"/>
        <w:jc w:val="both"/>
        <w:rPr>
          <w:rFonts w:ascii="Arial" w:hAnsi="Arial" w:cs="Arial"/>
          <w:sz w:val="24"/>
          <w:szCs w:val="24"/>
        </w:rPr>
      </w:pPr>
    </w:p>
    <w:p w14:paraId="5BB6C08C" w14:textId="363D5A1E" w:rsidR="001F712E" w:rsidRPr="00105C89" w:rsidRDefault="001F712E" w:rsidP="004A0BF2">
      <w:pPr>
        <w:spacing w:after="0" w:line="360" w:lineRule="auto"/>
        <w:ind w:firstLine="708"/>
        <w:jc w:val="both"/>
        <w:rPr>
          <w:rFonts w:ascii="Arial" w:hAnsi="Arial" w:cs="Arial"/>
          <w:sz w:val="24"/>
          <w:szCs w:val="24"/>
        </w:rPr>
      </w:pPr>
      <w:r w:rsidRPr="00105C89">
        <w:rPr>
          <w:rFonts w:ascii="Arial" w:hAnsi="Arial" w:cs="Arial"/>
          <w:sz w:val="24"/>
          <w:szCs w:val="24"/>
        </w:rPr>
        <w:t xml:space="preserve">Los </w:t>
      </w:r>
      <w:r w:rsidR="00690C48" w:rsidRPr="00105C89">
        <w:rPr>
          <w:rFonts w:ascii="Arial" w:hAnsi="Arial" w:cs="Arial"/>
          <w:sz w:val="24"/>
          <w:szCs w:val="24"/>
        </w:rPr>
        <w:t>artículos</w:t>
      </w:r>
      <w:r w:rsidRPr="00105C89">
        <w:rPr>
          <w:rFonts w:ascii="Arial" w:hAnsi="Arial" w:cs="Arial"/>
          <w:sz w:val="24"/>
          <w:szCs w:val="24"/>
        </w:rPr>
        <w:t xml:space="preserve"> estudiados fueron agruparon</w:t>
      </w:r>
      <w:r w:rsidR="00EE07B3" w:rsidRPr="00105C89">
        <w:rPr>
          <w:rFonts w:ascii="Arial" w:hAnsi="Arial" w:cs="Arial"/>
          <w:sz w:val="24"/>
          <w:szCs w:val="24"/>
        </w:rPr>
        <w:t xml:space="preserve"> </w:t>
      </w:r>
      <w:r w:rsidRPr="00105C89">
        <w:rPr>
          <w:rFonts w:ascii="Arial" w:hAnsi="Arial" w:cs="Arial"/>
          <w:sz w:val="24"/>
          <w:szCs w:val="24"/>
        </w:rPr>
        <w:t xml:space="preserve">y clasificados de acuerdo a las variables, considerando sus atributos recurrentes </w:t>
      </w:r>
      <w:sdt>
        <w:sdtPr>
          <w:rPr>
            <w:rFonts w:ascii="Arial" w:hAnsi="Arial" w:cs="Arial"/>
            <w:sz w:val="24"/>
            <w:szCs w:val="24"/>
          </w:rPr>
          <w:id w:val="-2126375073"/>
          <w:citation/>
        </w:sdtPr>
        <w:sdtContent>
          <w:r w:rsidRPr="00105C89">
            <w:rPr>
              <w:rFonts w:ascii="Arial" w:hAnsi="Arial" w:cs="Arial"/>
              <w:sz w:val="24"/>
              <w:szCs w:val="24"/>
            </w:rPr>
            <w:fldChar w:fldCharType="begin"/>
          </w:r>
          <w:r w:rsidRPr="00105C89">
            <w:rPr>
              <w:rFonts w:ascii="Arial" w:hAnsi="Arial" w:cs="Arial"/>
              <w:sz w:val="24"/>
              <w:szCs w:val="24"/>
            </w:rPr>
            <w:instrText xml:space="preserve">CITATION Kit04 \l 12298 </w:instrText>
          </w:r>
          <w:r w:rsidRPr="00105C89">
            <w:rPr>
              <w:rFonts w:ascii="Arial" w:hAnsi="Arial" w:cs="Arial"/>
              <w:sz w:val="24"/>
              <w:szCs w:val="24"/>
            </w:rPr>
            <w:fldChar w:fldCharType="separate"/>
          </w:r>
          <w:r w:rsidRPr="00105C89">
            <w:rPr>
              <w:rFonts w:ascii="Arial" w:hAnsi="Arial" w:cs="Arial"/>
              <w:noProof/>
              <w:sz w:val="24"/>
              <w:szCs w:val="24"/>
            </w:rPr>
            <w:t>(Kitchenham, 2004)</w:t>
          </w:r>
          <w:r w:rsidRPr="00105C89">
            <w:rPr>
              <w:rFonts w:ascii="Arial" w:hAnsi="Arial" w:cs="Arial"/>
              <w:sz w:val="24"/>
              <w:szCs w:val="24"/>
            </w:rPr>
            <w:fldChar w:fldCharType="end"/>
          </w:r>
        </w:sdtContent>
      </w:sdt>
      <w:r w:rsidRPr="00105C89">
        <w:rPr>
          <w:rFonts w:ascii="Arial" w:hAnsi="Arial" w:cs="Arial"/>
          <w:sz w:val="24"/>
          <w:szCs w:val="24"/>
        </w:rPr>
        <w:t xml:space="preserve"> donde se establece lo siguiente:</w:t>
      </w:r>
    </w:p>
    <w:p w14:paraId="1E604564" w14:textId="77777777" w:rsidR="00CB0D1F" w:rsidRPr="00105C89" w:rsidRDefault="00CB0D1F" w:rsidP="004A0BF2">
      <w:pPr>
        <w:spacing w:after="0" w:line="360" w:lineRule="auto"/>
        <w:ind w:firstLine="708"/>
        <w:jc w:val="both"/>
        <w:rPr>
          <w:rFonts w:ascii="Arial" w:hAnsi="Arial" w:cs="Arial"/>
          <w:sz w:val="24"/>
          <w:szCs w:val="24"/>
        </w:rPr>
      </w:pPr>
    </w:p>
    <w:p w14:paraId="294912A9" w14:textId="7CAE5CC2" w:rsidR="001F712E" w:rsidRPr="00105C89" w:rsidRDefault="001F712E" w:rsidP="004A0BF2">
      <w:pPr>
        <w:spacing w:after="0" w:line="360" w:lineRule="auto"/>
        <w:jc w:val="both"/>
        <w:rPr>
          <w:rFonts w:ascii="Arial" w:hAnsi="Arial" w:cs="Arial"/>
          <w:i/>
          <w:sz w:val="24"/>
          <w:szCs w:val="24"/>
        </w:rPr>
      </w:pPr>
      <w:r w:rsidRPr="00105C89">
        <w:rPr>
          <w:rFonts w:ascii="Arial" w:hAnsi="Arial" w:cs="Arial"/>
          <w:b/>
          <w:sz w:val="24"/>
          <w:szCs w:val="24"/>
        </w:rPr>
        <w:t>Tabla N°2</w:t>
      </w:r>
      <w:r w:rsidR="00DA7A75" w:rsidRPr="00105C89">
        <w:rPr>
          <w:rFonts w:ascii="Arial" w:hAnsi="Arial" w:cs="Arial"/>
          <w:sz w:val="24"/>
          <w:szCs w:val="24"/>
        </w:rPr>
        <w:t xml:space="preserve">: </w:t>
      </w:r>
      <w:r w:rsidRPr="00105C89">
        <w:rPr>
          <w:rFonts w:ascii="Arial" w:hAnsi="Arial" w:cs="Arial"/>
          <w:sz w:val="24"/>
          <w:szCs w:val="24"/>
        </w:rPr>
        <w:t>Clasificación de artículos analizados por medio de las variables de estudios</w:t>
      </w:r>
      <w:r w:rsidRPr="00105C89">
        <w:rPr>
          <w:rFonts w:ascii="Arial" w:hAnsi="Arial" w:cs="Arial"/>
          <w:i/>
          <w:sz w:val="24"/>
          <w:szCs w:val="24"/>
        </w:rPr>
        <w:t>.</w:t>
      </w:r>
    </w:p>
    <w:tbl>
      <w:tblPr>
        <w:tblStyle w:val="Tablanormal21"/>
        <w:tblW w:w="0" w:type="auto"/>
        <w:tblLook w:val="04A0" w:firstRow="1" w:lastRow="0" w:firstColumn="1" w:lastColumn="0" w:noHBand="0" w:noVBand="1"/>
      </w:tblPr>
      <w:tblGrid>
        <w:gridCol w:w="1817"/>
        <w:gridCol w:w="5529"/>
        <w:gridCol w:w="1678"/>
      </w:tblGrid>
      <w:tr w:rsidR="00105C89" w:rsidRPr="00105C89" w14:paraId="42A4D2CB" w14:textId="77777777" w:rsidTr="0055303A">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809" w:type="dxa"/>
          </w:tcPr>
          <w:p w14:paraId="735D9AD5" w14:textId="77777777" w:rsidR="00690C48" w:rsidRPr="00105C89" w:rsidRDefault="00690C48" w:rsidP="0055303A">
            <w:pPr>
              <w:jc w:val="center"/>
              <w:rPr>
                <w:rFonts w:ascii="Arial" w:hAnsi="Arial" w:cs="Arial"/>
                <w:sz w:val="24"/>
                <w:szCs w:val="24"/>
              </w:rPr>
            </w:pPr>
            <w:r w:rsidRPr="00105C89">
              <w:rPr>
                <w:rFonts w:ascii="Arial" w:hAnsi="Arial" w:cs="Arial"/>
                <w:sz w:val="24"/>
                <w:szCs w:val="24"/>
              </w:rPr>
              <w:t>Variables</w:t>
            </w:r>
          </w:p>
        </w:tc>
        <w:tc>
          <w:tcPr>
            <w:tcW w:w="5529" w:type="dxa"/>
          </w:tcPr>
          <w:p w14:paraId="6909DB7B" w14:textId="678B80CC" w:rsidR="00690C48" w:rsidRPr="00105C89" w:rsidRDefault="00690C48" w:rsidP="005530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05C89">
              <w:rPr>
                <w:rFonts w:ascii="Arial" w:hAnsi="Arial" w:cs="Arial"/>
                <w:sz w:val="24"/>
                <w:szCs w:val="24"/>
              </w:rPr>
              <w:t>Artículos que contienen la</w:t>
            </w:r>
            <w:r w:rsidR="001B5D65" w:rsidRPr="00105C89">
              <w:rPr>
                <w:rFonts w:ascii="Arial" w:hAnsi="Arial" w:cs="Arial"/>
                <w:sz w:val="24"/>
                <w:szCs w:val="24"/>
              </w:rPr>
              <w:t>s</w:t>
            </w:r>
            <w:r w:rsidRPr="00105C89">
              <w:rPr>
                <w:rFonts w:ascii="Arial" w:hAnsi="Arial" w:cs="Arial"/>
                <w:sz w:val="24"/>
                <w:szCs w:val="24"/>
              </w:rPr>
              <w:t xml:space="preserve"> variable</w:t>
            </w:r>
            <w:r w:rsidR="001B5D65" w:rsidRPr="00105C89">
              <w:rPr>
                <w:rFonts w:ascii="Arial" w:hAnsi="Arial" w:cs="Arial"/>
                <w:sz w:val="24"/>
                <w:szCs w:val="24"/>
              </w:rPr>
              <w:t>s</w:t>
            </w:r>
          </w:p>
        </w:tc>
        <w:tc>
          <w:tcPr>
            <w:tcW w:w="1678" w:type="dxa"/>
          </w:tcPr>
          <w:p w14:paraId="3A35F27F" w14:textId="77777777" w:rsidR="00690C48" w:rsidRPr="00105C89" w:rsidRDefault="00690C48" w:rsidP="005530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05C89">
              <w:rPr>
                <w:rFonts w:ascii="Arial" w:hAnsi="Arial" w:cs="Arial"/>
                <w:sz w:val="24"/>
                <w:szCs w:val="24"/>
              </w:rPr>
              <w:t>N° de artículos</w:t>
            </w:r>
          </w:p>
        </w:tc>
      </w:tr>
      <w:tr w:rsidR="00105C89" w:rsidRPr="00105C89" w14:paraId="1E5CFA61" w14:textId="77777777" w:rsidTr="0055303A">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809" w:type="dxa"/>
          </w:tcPr>
          <w:p w14:paraId="48379BB9" w14:textId="77777777" w:rsidR="00690C48" w:rsidRPr="00105C89" w:rsidRDefault="00690C48" w:rsidP="0055303A">
            <w:pPr>
              <w:jc w:val="both"/>
              <w:rPr>
                <w:rFonts w:ascii="Arial" w:hAnsi="Arial" w:cs="Arial"/>
                <w:b w:val="0"/>
                <w:sz w:val="24"/>
                <w:szCs w:val="24"/>
              </w:rPr>
            </w:pPr>
            <w:r w:rsidRPr="00105C89">
              <w:rPr>
                <w:rFonts w:ascii="Arial" w:hAnsi="Arial" w:cs="Arial"/>
                <w:b w:val="0"/>
                <w:sz w:val="24"/>
                <w:szCs w:val="24"/>
              </w:rPr>
              <w:t>Riesgo físico</w:t>
            </w:r>
            <w:r w:rsidR="00526223" w:rsidRPr="00105C89">
              <w:rPr>
                <w:rFonts w:ascii="Arial" w:hAnsi="Arial" w:cs="Arial"/>
                <w:b w:val="0"/>
                <w:sz w:val="24"/>
                <w:szCs w:val="24"/>
                <w:lang w:val="es-ES"/>
              </w:rPr>
              <w:t xml:space="preserve"> y </w:t>
            </w:r>
            <w:r w:rsidR="00363210" w:rsidRPr="00105C89">
              <w:rPr>
                <w:rFonts w:ascii="Arial" w:hAnsi="Arial" w:cs="Arial"/>
                <w:b w:val="0"/>
                <w:sz w:val="24"/>
                <w:szCs w:val="24"/>
              </w:rPr>
              <w:lastRenderedPageBreak/>
              <w:t>enfermedades profesionales</w:t>
            </w:r>
          </w:p>
        </w:tc>
        <w:tc>
          <w:tcPr>
            <w:tcW w:w="5529" w:type="dxa"/>
          </w:tcPr>
          <w:p w14:paraId="185DEA37" w14:textId="7C91B7F9" w:rsidR="00690C48" w:rsidRPr="00105C89" w:rsidRDefault="00AB1DC7" w:rsidP="00105C89">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sdt>
              <w:sdtPr>
                <w:rPr>
                  <w:rFonts w:ascii="Arial" w:hAnsi="Arial" w:cs="Arial"/>
                  <w:sz w:val="24"/>
                  <w:szCs w:val="24"/>
                </w:rPr>
                <w:id w:val="-776322274"/>
                <w:citation/>
              </w:sdtPr>
              <w:sdtContent>
                <w:r w:rsidR="00193D6C" w:rsidRPr="00105C89">
                  <w:rPr>
                    <w:rFonts w:ascii="Arial" w:hAnsi="Arial" w:cs="Arial"/>
                    <w:sz w:val="24"/>
                    <w:szCs w:val="24"/>
                  </w:rPr>
                  <w:fldChar w:fldCharType="begin"/>
                </w:r>
                <w:r w:rsidR="00193D6C" w:rsidRPr="00105C89">
                  <w:rPr>
                    <w:rFonts w:ascii="Arial" w:hAnsi="Arial" w:cs="Arial"/>
                    <w:sz w:val="24"/>
                    <w:szCs w:val="24"/>
                  </w:rPr>
                  <w:instrText xml:space="preserve">CITATION Sol06 \t  \l 12298 </w:instrText>
                </w:r>
                <w:r w:rsidR="00193D6C" w:rsidRPr="00105C89">
                  <w:rPr>
                    <w:rFonts w:ascii="Arial" w:hAnsi="Arial" w:cs="Arial"/>
                    <w:sz w:val="24"/>
                    <w:szCs w:val="24"/>
                  </w:rPr>
                  <w:fldChar w:fldCharType="separate"/>
                </w:r>
                <w:r w:rsidR="00193D6C" w:rsidRPr="00105C89">
                  <w:rPr>
                    <w:rFonts w:ascii="Arial" w:hAnsi="Arial" w:cs="Arial"/>
                    <w:noProof/>
                    <w:sz w:val="24"/>
                    <w:szCs w:val="24"/>
                  </w:rPr>
                  <w:t>(Solís Carcaño, 2006)</w:t>
                </w:r>
                <w:r w:rsidR="00193D6C" w:rsidRPr="00105C89">
                  <w:rPr>
                    <w:rFonts w:ascii="Arial" w:hAnsi="Arial" w:cs="Arial"/>
                    <w:sz w:val="24"/>
                    <w:szCs w:val="24"/>
                  </w:rPr>
                  <w:fldChar w:fldCharType="end"/>
                </w:r>
              </w:sdtContent>
            </w:sdt>
            <w:r w:rsidR="00193D6C" w:rsidRPr="00105C89">
              <w:rPr>
                <w:rFonts w:ascii="Arial" w:hAnsi="Arial" w:cs="Arial"/>
                <w:b/>
                <w:sz w:val="24"/>
                <w:szCs w:val="24"/>
              </w:rPr>
              <w:t>;</w:t>
            </w:r>
            <w:r w:rsidR="0061256A">
              <w:rPr>
                <w:rFonts w:ascii="Arial" w:hAnsi="Arial" w:cs="Arial"/>
                <w:b/>
                <w:sz w:val="24"/>
                <w:szCs w:val="24"/>
              </w:rPr>
              <w:t xml:space="preserve"> </w:t>
            </w:r>
            <w:r w:rsidR="00EE0D56" w:rsidRPr="00105C89">
              <w:rPr>
                <w:rFonts w:ascii="Arial" w:hAnsi="Arial" w:cs="Arial"/>
                <w:noProof/>
                <w:sz w:val="24"/>
                <w:szCs w:val="24"/>
              </w:rPr>
              <w:t>(Alcantara, 2014)</w:t>
            </w:r>
            <w:r w:rsidR="00386BBA">
              <w:rPr>
                <w:rFonts w:ascii="Arial" w:hAnsi="Arial" w:cs="Arial"/>
                <w:noProof/>
                <w:sz w:val="24"/>
                <w:szCs w:val="24"/>
              </w:rPr>
              <w:t>.</w:t>
            </w:r>
            <w:r w:rsidR="00A871CF" w:rsidRPr="00105C89">
              <w:rPr>
                <w:rFonts w:ascii="Arial" w:hAnsi="Arial" w:cs="Arial"/>
                <w:noProof/>
                <w:sz w:val="24"/>
                <w:szCs w:val="24"/>
              </w:rPr>
              <w:t xml:space="preserve"> </w:t>
            </w:r>
            <w:r w:rsidR="00A871CF" w:rsidRPr="00105C89">
              <w:rPr>
                <w:rFonts w:ascii="Arial" w:hAnsi="Arial" w:cs="Arial"/>
                <w:noProof/>
                <w:sz w:val="24"/>
                <w:szCs w:val="24"/>
              </w:rPr>
              <w:lastRenderedPageBreak/>
              <w:t>(Andrade y Gómez, 2008); (Arenas y Cantú, 2013);</w:t>
            </w:r>
            <w:r w:rsidR="00407D92" w:rsidRPr="00105C89">
              <w:rPr>
                <w:rFonts w:ascii="Arial" w:hAnsi="Arial" w:cs="Arial"/>
                <w:noProof/>
                <w:sz w:val="24"/>
                <w:szCs w:val="24"/>
              </w:rPr>
              <w:t xml:space="preserve"> (Bellorín, Sirit, Rincón y Amortegui, 2007)</w:t>
            </w:r>
            <w:r w:rsidR="00CA0F8D" w:rsidRPr="00105C89">
              <w:rPr>
                <w:rFonts w:ascii="Arial" w:hAnsi="Arial" w:cs="Arial"/>
                <w:noProof/>
                <w:sz w:val="24"/>
                <w:szCs w:val="24"/>
              </w:rPr>
              <w:t xml:space="preserve">; (Calvo, 2014); </w:t>
            </w:r>
            <w:r w:rsidR="00A25045" w:rsidRPr="00105C89">
              <w:rPr>
                <w:rFonts w:ascii="Arial" w:hAnsi="Arial" w:cs="Arial"/>
                <w:noProof/>
                <w:sz w:val="24"/>
                <w:szCs w:val="24"/>
              </w:rPr>
              <w:t>(Collado, 2008); (De Vicente Abad, 2006); (Echeverri y Yepes, 2011);</w:t>
            </w:r>
            <w:r w:rsidR="00EE07B3" w:rsidRPr="00105C89">
              <w:rPr>
                <w:rFonts w:ascii="Arial" w:hAnsi="Arial" w:cs="Arial"/>
                <w:noProof/>
                <w:sz w:val="24"/>
                <w:szCs w:val="24"/>
              </w:rPr>
              <w:t xml:space="preserve"> </w:t>
            </w:r>
            <w:r w:rsidR="001B09EC" w:rsidRPr="00105C89">
              <w:rPr>
                <w:rFonts w:ascii="Arial" w:hAnsi="Arial" w:cs="Arial"/>
                <w:noProof/>
                <w:sz w:val="24"/>
                <w:szCs w:val="24"/>
              </w:rPr>
              <w:t>(Fontaneda, Camino, Manzanedo del Campo y</w:t>
            </w:r>
            <w:r w:rsidR="00EE07B3" w:rsidRPr="00105C89">
              <w:rPr>
                <w:rFonts w:ascii="Arial" w:hAnsi="Arial" w:cs="Arial"/>
                <w:noProof/>
                <w:sz w:val="24"/>
                <w:szCs w:val="24"/>
              </w:rPr>
              <w:t xml:space="preserve"> </w:t>
            </w:r>
            <w:r w:rsidR="001B09EC" w:rsidRPr="00105C89">
              <w:rPr>
                <w:rFonts w:ascii="Arial" w:hAnsi="Arial" w:cs="Arial"/>
                <w:noProof/>
                <w:sz w:val="24"/>
                <w:szCs w:val="24"/>
              </w:rPr>
              <w:t>Sáiz, 2005)</w:t>
            </w:r>
            <w:r w:rsidR="00D27CC9" w:rsidRPr="00105C89">
              <w:rPr>
                <w:rFonts w:ascii="Arial" w:hAnsi="Arial" w:cs="Arial"/>
                <w:noProof/>
                <w:sz w:val="24"/>
                <w:szCs w:val="24"/>
              </w:rPr>
              <w:t>; (Gil Monte, 2012);</w:t>
            </w:r>
            <w:r w:rsidR="00EE07B3" w:rsidRPr="00105C89">
              <w:rPr>
                <w:rFonts w:ascii="Arial" w:hAnsi="Arial" w:cs="Arial"/>
                <w:noProof/>
                <w:sz w:val="24"/>
                <w:szCs w:val="24"/>
              </w:rPr>
              <w:t xml:space="preserve"> </w:t>
            </w:r>
            <w:r w:rsidR="00D27D76" w:rsidRPr="00105C89">
              <w:rPr>
                <w:rFonts w:ascii="Arial" w:hAnsi="Arial" w:cs="Arial"/>
                <w:noProof/>
                <w:sz w:val="24"/>
                <w:szCs w:val="24"/>
              </w:rPr>
              <w:t>(Guillén, 2014);</w:t>
            </w:r>
            <w:r w:rsidR="00B436BB" w:rsidRPr="00105C89">
              <w:rPr>
                <w:rFonts w:ascii="Arial" w:hAnsi="Arial" w:cs="Arial"/>
                <w:noProof/>
                <w:sz w:val="24"/>
                <w:szCs w:val="24"/>
              </w:rPr>
              <w:t xml:space="preserve"> (Silva, 2001); (Velásco Mayor, 2013); </w:t>
            </w:r>
            <w:r w:rsidR="00193D6C" w:rsidRPr="00105C89">
              <w:rPr>
                <w:rFonts w:ascii="Arial" w:hAnsi="Arial" w:cs="Arial"/>
                <w:noProof/>
                <w:sz w:val="24"/>
                <w:szCs w:val="24"/>
              </w:rPr>
              <w:t>(</w:t>
            </w:r>
            <w:r w:rsidR="00B436BB" w:rsidRPr="00105C89">
              <w:rPr>
                <w:rFonts w:ascii="Arial" w:hAnsi="Arial" w:cs="Arial"/>
                <w:noProof/>
                <w:sz w:val="24"/>
                <w:szCs w:val="24"/>
              </w:rPr>
              <w:t xml:space="preserve">Viglioglia, </w:t>
            </w:r>
            <w:r w:rsidR="00193D6C" w:rsidRPr="00105C89">
              <w:rPr>
                <w:rFonts w:ascii="Arial" w:hAnsi="Arial" w:cs="Arial"/>
                <w:noProof/>
                <w:sz w:val="24"/>
                <w:szCs w:val="24"/>
              </w:rPr>
              <w:t xml:space="preserve">2008); </w:t>
            </w:r>
            <w:sdt>
              <w:sdtPr>
                <w:rPr>
                  <w:rFonts w:ascii="Arial" w:hAnsi="Arial" w:cs="Arial"/>
                  <w:b/>
                  <w:sz w:val="24"/>
                  <w:szCs w:val="24"/>
                </w:rPr>
                <w:id w:val="-1067184277"/>
                <w:citation/>
              </w:sdtPr>
              <w:sdtContent>
                <w:r w:rsidR="00193D6C" w:rsidRPr="00105C89">
                  <w:rPr>
                    <w:rFonts w:ascii="Arial" w:hAnsi="Arial" w:cs="Arial"/>
                    <w:b/>
                    <w:sz w:val="24"/>
                    <w:szCs w:val="24"/>
                  </w:rPr>
                  <w:fldChar w:fldCharType="begin"/>
                </w:r>
                <w:r w:rsidR="00193D6C" w:rsidRPr="00105C89">
                  <w:rPr>
                    <w:rFonts w:ascii="Arial" w:hAnsi="Arial" w:cs="Arial"/>
                    <w:b/>
                    <w:sz w:val="24"/>
                    <w:szCs w:val="24"/>
                  </w:rPr>
                  <w:instrText xml:space="preserve"> CITATION San13 \l 12298 </w:instrText>
                </w:r>
                <w:r w:rsidR="00193D6C" w:rsidRPr="00105C89">
                  <w:rPr>
                    <w:rFonts w:ascii="Arial" w:hAnsi="Arial" w:cs="Arial"/>
                    <w:b/>
                    <w:sz w:val="24"/>
                    <w:szCs w:val="24"/>
                  </w:rPr>
                  <w:fldChar w:fldCharType="separate"/>
                </w:r>
                <w:r w:rsidR="00193D6C" w:rsidRPr="00105C89">
                  <w:rPr>
                    <w:rFonts w:ascii="Arial" w:hAnsi="Arial" w:cs="Arial"/>
                    <w:noProof/>
                    <w:sz w:val="24"/>
                    <w:szCs w:val="24"/>
                  </w:rPr>
                  <w:t>(Sanz, 2013)</w:t>
                </w:r>
                <w:r w:rsidR="00193D6C" w:rsidRPr="00105C89">
                  <w:rPr>
                    <w:rFonts w:ascii="Arial" w:hAnsi="Arial" w:cs="Arial"/>
                    <w:b/>
                    <w:sz w:val="24"/>
                    <w:szCs w:val="24"/>
                  </w:rPr>
                  <w:fldChar w:fldCharType="end"/>
                </w:r>
              </w:sdtContent>
            </w:sdt>
            <w:r w:rsidR="00193D6C" w:rsidRPr="00105C89">
              <w:rPr>
                <w:rFonts w:ascii="Arial" w:hAnsi="Arial" w:cs="Arial"/>
                <w:b/>
                <w:sz w:val="24"/>
                <w:szCs w:val="24"/>
              </w:rPr>
              <w:t>.</w:t>
            </w:r>
            <w:r w:rsidR="00193D6C" w:rsidRPr="00105C89">
              <w:rPr>
                <w:rFonts w:ascii="Arial" w:hAnsi="Arial" w:cs="Arial"/>
                <w:sz w:val="24"/>
                <w:szCs w:val="24"/>
              </w:rPr>
              <w:t xml:space="preserve"> </w:t>
            </w:r>
            <w:sdt>
              <w:sdtPr>
                <w:rPr>
                  <w:rFonts w:ascii="Arial" w:hAnsi="Arial" w:cs="Arial"/>
                  <w:sz w:val="24"/>
                  <w:szCs w:val="24"/>
                </w:rPr>
                <w:id w:val="-1045912700"/>
                <w:citation/>
              </w:sdtPr>
              <w:sdtContent>
                <w:r w:rsidR="00193D6C" w:rsidRPr="00105C89">
                  <w:rPr>
                    <w:rFonts w:ascii="Arial" w:hAnsi="Arial" w:cs="Arial"/>
                    <w:sz w:val="24"/>
                    <w:szCs w:val="24"/>
                  </w:rPr>
                  <w:fldChar w:fldCharType="begin"/>
                </w:r>
                <w:r w:rsidR="00193D6C" w:rsidRPr="00105C89">
                  <w:rPr>
                    <w:rFonts w:ascii="Arial" w:hAnsi="Arial" w:cs="Arial"/>
                    <w:sz w:val="24"/>
                    <w:szCs w:val="24"/>
                  </w:rPr>
                  <w:instrText xml:space="preserve">CITATION Lob16 \t  \l 12298 </w:instrText>
                </w:r>
                <w:r w:rsidR="00193D6C" w:rsidRPr="00105C89">
                  <w:rPr>
                    <w:rFonts w:ascii="Arial" w:hAnsi="Arial" w:cs="Arial"/>
                    <w:sz w:val="24"/>
                    <w:szCs w:val="24"/>
                  </w:rPr>
                  <w:fldChar w:fldCharType="separate"/>
                </w:r>
                <w:r w:rsidR="00193D6C" w:rsidRPr="00105C89">
                  <w:rPr>
                    <w:rFonts w:ascii="Arial" w:hAnsi="Arial" w:cs="Arial"/>
                    <w:noProof/>
                    <w:sz w:val="24"/>
                    <w:szCs w:val="24"/>
                  </w:rPr>
                  <w:t>(Lobato, 2016)</w:t>
                </w:r>
                <w:r w:rsidR="00193D6C" w:rsidRPr="00105C89">
                  <w:rPr>
                    <w:rFonts w:ascii="Arial" w:hAnsi="Arial" w:cs="Arial"/>
                    <w:sz w:val="24"/>
                    <w:szCs w:val="24"/>
                  </w:rPr>
                  <w:fldChar w:fldCharType="end"/>
                </w:r>
              </w:sdtContent>
            </w:sdt>
            <w:r w:rsidR="00DE115C">
              <w:rPr>
                <w:rFonts w:ascii="Arial" w:hAnsi="Arial" w:cs="Arial"/>
                <w:sz w:val="24"/>
                <w:szCs w:val="24"/>
              </w:rPr>
              <w:t>.</w:t>
            </w:r>
          </w:p>
        </w:tc>
        <w:tc>
          <w:tcPr>
            <w:tcW w:w="1678" w:type="dxa"/>
          </w:tcPr>
          <w:p w14:paraId="65EF09EF" w14:textId="24A714EF" w:rsidR="00690C48" w:rsidRPr="00105C89" w:rsidRDefault="00105C89" w:rsidP="00105C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05C89">
              <w:rPr>
                <w:rFonts w:ascii="Arial" w:hAnsi="Arial" w:cs="Arial"/>
                <w:sz w:val="24"/>
                <w:szCs w:val="24"/>
              </w:rPr>
              <w:lastRenderedPageBreak/>
              <w:t>17</w:t>
            </w:r>
            <w:r w:rsidR="00690C48" w:rsidRPr="00105C89">
              <w:rPr>
                <w:rFonts w:ascii="Arial" w:hAnsi="Arial" w:cs="Arial"/>
                <w:sz w:val="24"/>
                <w:szCs w:val="24"/>
              </w:rPr>
              <w:t xml:space="preserve">estudios </w:t>
            </w:r>
            <w:r w:rsidR="00690C48" w:rsidRPr="00105C89">
              <w:rPr>
                <w:rFonts w:ascii="Arial" w:hAnsi="Arial" w:cs="Arial"/>
                <w:sz w:val="24"/>
                <w:szCs w:val="24"/>
              </w:rPr>
              <w:lastRenderedPageBreak/>
              <w:t>(</w:t>
            </w:r>
            <w:proofErr w:type="gramStart"/>
            <w:r w:rsidR="00081294" w:rsidRPr="00105C89">
              <w:rPr>
                <w:rFonts w:ascii="Arial" w:hAnsi="Arial" w:cs="Arial"/>
                <w:sz w:val="24"/>
                <w:szCs w:val="24"/>
              </w:rPr>
              <w:t>5</w:t>
            </w:r>
            <w:r w:rsidRPr="00105C89">
              <w:rPr>
                <w:rFonts w:ascii="Arial" w:hAnsi="Arial" w:cs="Arial"/>
                <w:sz w:val="24"/>
                <w:szCs w:val="24"/>
              </w:rPr>
              <w:t>7</w:t>
            </w:r>
            <w:r w:rsidR="0005418F" w:rsidRPr="00105C89">
              <w:rPr>
                <w:rFonts w:ascii="Arial" w:hAnsi="Arial" w:cs="Arial"/>
                <w:sz w:val="24"/>
                <w:szCs w:val="24"/>
              </w:rPr>
              <w:t xml:space="preserve"> </w:t>
            </w:r>
            <w:r w:rsidR="00EE07B3" w:rsidRPr="00105C89">
              <w:rPr>
                <w:rFonts w:ascii="Arial" w:hAnsi="Arial" w:cs="Arial"/>
                <w:sz w:val="24"/>
                <w:szCs w:val="24"/>
              </w:rPr>
              <w:t xml:space="preserve"> %</w:t>
            </w:r>
            <w:proofErr w:type="gramEnd"/>
            <w:r w:rsidR="00690C48" w:rsidRPr="00105C89">
              <w:rPr>
                <w:rFonts w:ascii="Arial" w:hAnsi="Arial" w:cs="Arial"/>
                <w:sz w:val="24"/>
                <w:szCs w:val="24"/>
              </w:rPr>
              <w:t>)</w:t>
            </w:r>
          </w:p>
        </w:tc>
      </w:tr>
      <w:tr w:rsidR="00105C89" w:rsidRPr="00105C89" w14:paraId="3CB9AC41" w14:textId="77777777" w:rsidTr="0055303A">
        <w:trPr>
          <w:trHeight w:val="381"/>
        </w:trPr>
        <w:tc>
          <w:tcPr>
            <w:cnfStyle w:val="001000000000" w:firstRow="0" w:lastRow="0" w:firstColumn="1" w:lastColumn="0" w:oddVBand="0" w:evenVBand="0" w:oddHBand="0" w:evenHBand="0" w:firstRowFirstColumn="0" w:firstRowLastColumn="0" w:lastRowFirstColumn="0" w:lastRowLastColumn="0"/>
            <w:tcW w:w="1809" w:type="dxa"/>
          </w:tcPr>
          <w:p w14:paraId="6FFE2BEF" w14:textId="6D2476EC" w:rsidR="00690C48" w:rsidRPr="00105C89" w:rsidRDefault="006D5DF5" w:rsidP="0055303A">
            <w:pPr>
              <w:jc w:val="both"/>
              <w:rPr>
                <w:rFonts w:ascii="Arial" w:hAnsi="Arial" w:cs="Arial"/>
                <w:b w:val="0"/>
                <w:sz w:val="24"/>
                <w:szCs w:val="24"/>
              </w:rPr>
            </w:pPr>
            <w:r w:rsidRPr="00105C89">
              <w:rPr>
                <w:rFonts w:ascii="Arial" w:hAnsi="Arial" w:cs="Arial"/>
                <w:b w:val="0"/>
                <w:sz w:val="24"/>
                <w:szCs w:val="24"/>
              </w:rPr>
              <w:lastRenderedPageBreak/>
              <w:t xml:space="preserve">Equipos de vibración en las construcciones civiles que generan daño a los </w:t>
            </w:r>
            <w:r w:rsidR="00363210" w:rsidRPr="00105C89">
              <w:rPr>
                <w:rFonts w:ascii="Arial" w:hAnsi="Arial" w:cs="Arial"/>
                <w:b w:val="0"/>
                <w:sz w:val="24"/>
                <w:szCs w:val="24"/>
              </w:rPr>
              <w:t>T</w:t>
            </w:r>
            <w:r w:rsidR="00690C48" w:rsidRPr="00105C89">
              <w:rPr>
                <w:rFonts w:ascii="Arial" w:hAnsi="Arial" w:cs="Arial"/>
                <w:b w:val="0"/>
                <w:sz w:val="24"/>
                <w:szCs w:val="24"/>
              </w:rPr>
              <w:t xml:space="preserve">rabajadores </w:t>
            </w:r>
          </w:p>
        </w:tc>
        <w:tc>
          <w:tcPr>
            <w:tcW w:w="5529" w:type="dxa"/>
          </w:tcPr>
          <w:p w14:paraId="04E861B8" w14:textId="0953B33E" w:rsidR="00690C48" w:rsidRPr="00105C89" w:rsidRDefault="00A871CF" w:rsidP="00105C8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05C89">
              <w:rPr>
                <w:rFonts w:ascii="Arial" w:hAnsi="Arial" w:cs="Arial"/>
                <w:noProof/>
                <w:sz w:val="24"/>
                <w:szCs w:val="24"/>
              </w:rPr>
              <w:t>(Arias &amp; Martínez, 2017); (Arias, 2011); (Arias;</w:t>
            </w:r>
            <w:r w:rsidR="00EE07B3" w:rsidRPr="00105C89">
              <w:rPr>
                <w:rFonts w:ascii="Arial" w:hAnsi="Arial" w:cs="Arial"/>
                <w:noProof/>
                <w:sz w:val="24"/>
                <w:szCs w:val="24"/>
              </w:rPr>
              <w:t xml:space="preserve"> </w:t>
            </w:r>
            <w:r w:rsidRPr="00105C89">
              <w:rPr>
                <w:rFonts w:ascii="Arial" w:hAnsi="Arial" w:cs="Arial"/>
                <w:noProof/>
                <w:sz w:val="24"/>
                <w:szCs w:val="24"/>
              </w:rPr>
              <w:t xml:space="preserve">2012); (Arias y Reyes, 2016); </w:t>
            </w:r>
            <w:r w:rsidR="00CA0F8D" w:rsidRPr="00105C89">
              <w:rPr>
                <w:rFonts w:ascii="Arial" w:hAnsi="Arial" w:cs="Arial"/>
                <w:noProof/>
                <w:sz w:val="24"/>
                <w:szCs w:val="24"/>
              </w:rPr>
              <w:t>(Cardoso,</w:t>
            </w:r>
            <w:r w:rsidR="00EE07B3" w:rsidRPr="00105C89">
              <w:rPr>
                <w:rFonts w:ascii="Arial" w:hAnsi="Arial" w:cs="Arial"/>
                <w:noProof/>
                <w:sz w:val="24"/>
                <w:szCs w:val="24"/>
              </w:rPr>
              <w:t xml:space="preserve"> </w:t>
            </w:r>
            <w:r w:rsidR="00CA0F8D" w:rsidRPr="00105C89">
              <w:rPr>
                <w:rFonts w:ascii="Arial" w:hAnsi="Arial" w:cs="Arial"/>
                <w:noProof/>
                <w:sz w:val="24"/>
                <w:szCs w:val="24"/>
              </w:rPr>
              <w:t xml:space="preserve">Martínez, López y Arezes, </w:t>
            </w:r>
            <w:r w:rsidR="00D27D76" w:rsidRPr="00105C89">
              <w:rPr>
                <w:rFonts w:ascii="Arial" w:hAnsi="Arial" w:cs="Arial"/>
                <w:noProof/>
                <w:sz w:val="24"/>
                <w:szCs w:val="24"/>
              </w:rPr>
              <w:t xml:space="preserve">2013); (Instituto Nacional de Seguridad e Higiene en el Trabajo, </w:t>
            </w:r>
            <w:r w:rsidR="00105C89" w:rsidRPr="00105C89">
              <w:rPr>
                <w:rFonts w:ascii="Arial" w:hAnsi="Arial" w:cs="Arial"/>
                <w:noProof/>
                <w:sz w:val="24"/>
                <w:szCs w:val="24"/>
              </w:rPr>
              <w:t>2002</w:t>
            </w:r>
            <w:r w:rsidR="00D27D76" w:rsidRPr="00105C89">
              <w:rPr>
                <w:rFonts w:ascii="Arial" w:hAnsi="Arial" w:cs="Arial"/>
                <w:noProof/>
                <w:sz w:val="24"/>
                <w:szCs w:val="24"/>
              </w:rPr>
              <w:t>);</w:t>
            </w:r>
            <w:r w:rsidR="00EE07B3" w:rsidRPr="00105C89">
              <w:rPr>
                <w:rFonts w:ascii="Arial" w:hAnsi="Arial" w:cs="Arial"/>
                <w:noProof/>
                <w:sz w:val="24"/>
                <w:szCs w:val="24"/>
              </w:rPr>
              <w:t xml:space="preserve"> </w:t>
            </w:r>
            <w:r w:rsidR="00381974" w:rsidRPr="00105C89">
              <w:rPr>
                <w:rFonts w:ascii="Arial" w:hAnsi="Arial" w:cs="Arial"/>
                <w:noProof/>
                <w:sz w:val="24"/>
                <w:szCs w:val="24"/>
              </w:rPr>
              <w:t>(Mugica,</w:t>
            </w:r>
            <w:r w:rsidR="00EE07B3" w:rsidRPr="00105C89">
              <w:rPr>
                <w:rFonts w:ascii="Arial" w:hAnsi="Arial" w:cs="Arial"/>
                <w:noProof/>
                <w:sz w:val="24"/>
                <w:szCs w:val="24"/>
              </w:rPr>
              <w:t xml:space="preserve"> </w:t>
            </w:r>
            <w:r w:rsidR="00381974" w:rsidRPr="00105C89">
              <w:rPr>
                <w:rFonts w:ascii="Arial" w:hAnsi="Arial" w:cs="Arial"/>
                <w:noProof/>
                <w:sz w:val="24"/>
                <w:szCs w:val="24"/>
              </w:rPr>
              <w:t>Roman y Cadiz,.2004); (Peña; 2018); (Pichardo y Jiménez, 2007); (Ramos y Abuja, (2014); (Santurio,</w:t>
            </w:r>
            <w:r w:rsidR="00EE07B3" w:rsidRPr="00105C89">
              <w:rPr>
                <w:rFonts w:ascii="Arial" w:hAnsi="Arial" w:cs="Arial"/>
                <w:noProof/>
                <w:sz w:val="24"/>
                <w:szCs w:val="24"/>
              </w:rPr>
              <w:t xml:space="preserve"> </w:t>
            </w:r>
            <w:r w:rsidR="00381974" w:rsidRPr="00105C89">
              <w:rPr>
                <w:rFonts w:ascii="Arial" w:hAnsi="Arial" w:cs="Arial"/>
                <w:noProof/>
                <w:sz w:val="24"/>
                <w:szCs w:val="24"/>
              </w:rPr>
              <w:t>Ferrera y</w:t>
            </w:r>
            <w:r w:rsidR="00EE07B3" w:rsidRPr="00105C89">
              <w:rPr>
                <w:rFonts w:ascii="Arial" w:hAnsi="Arial" w:cs="Arial"/>
                <w:noProof/>
                <w:sz w:val="24"/>
                <w:szCs w:val="24"/>
              </w:rPr>
              <w:t xml:space="preserve"> </w:t>
            </w:r>
            <w:r w:rsidR="00381974" w:rsidRPr="00105C89">
              <w:rPr>
                <w:rFonts w:ascii="Arial" w:hAnsi="Arial" w:cs="Arial"/>
                <w:noProof/>
                <w:sz w:val="24"/>
                <w:szCs w:val="24"/>
              </w:rPr>
              <w:t xml:space="preserve">López, </w:t>
            </w:r>
            <w:r w:rsidR="00B436BB" w:rsidRPr="00105C89">
              <w:rPr>
                <w:rFonts w:ascii="Arial" w:hAnsi="Arial" w:cs="Arial"/>
                <w:noProof/>
                <w:sz w:val="24"/>
                <w:szCs w:val="24"/>
              </w:rPr>
              <w:t>2003); (Weir y Lander, 2005)</w:t>
            </w:r>
            <w:r w:rsidR="00F20F1D" w:rsidRPr="00105C89">
              <w:rPr>
                <w:rFonts w:ascii="Arial" w:hAnsi="Arial" w:cs="Arial"/>
                <w:noProof/>
                <w:sz w:val="24"/>
                <w:szCs w:val="24"/>
              </w:rPr>
              <w:t>; (Wriu, 2012).</w:t>
            </w:r>
            <w:r w:rsidR="00EE07B3" w:rsidRPr="00105C89">
              <w:rPr>
                <w:rFonts w:ascii="Arial" w:hAnsi="Arial" w:cs="Arial"/>
                <w:noProof/>
                <w:sz w:val="24"/>
                <w:szCs w:val="24"/>
              </w:rPr>
              <w:t xml:space="preserve"> </w:t>
            </w:r>
          </w:p>
        </w:tc>
        <w:tc>
          <w:tcPr>
            <w:tcW w:w="1678" w:type="dxa"/>
          </w:tcPr>
          <w:p w14:paraId="61F986EA" w14:textId="3FA15CD9" w:rsidR="00690C48" w:rsidRPr="00105C89" w:rsidRDefault="00D30690" w:rsidP="00105C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05C89">
              <w:rPr>
                <w:rFonts w:ascii="Arial" w:hAnsi="Arial" w:cs="Arial"/>
                <w:sz w:val="24"/>
                <w:szCs w:val="24"/>
              </w:rPr>
              <w:t>1</w:t>
            </w:r>
            <w:r w:rsidR="00105C89" w:rsidRPr="00105C89">
              <w:rPr>
                <w:rFonts w:ascii="Arial" w:hAnsi="Arial" w:cs="Arial"/>
                <w:sz w:val="24"/>
                <w:szCs w:val="24"/>
              </w:rPr>
              <w:t>3</w:t>
            </w:r>
            <w:r w:rsidR="00690C48" w:rsidRPr="00105C89">
              <w:rPr>
                <w:rFonts w:ascii="Arial" w:hAnsi="Arial" w:cs="Arial"/>
                <w:sz w:val="24"/>
                <w:szCs w:val="24"/>
              </w:rPr>
              <w:t xml:space="preserve"> artículos (</w:t>
            </w:r>
            <w:r w:rsidR="00746D29" w:rsidRPr="00105C89">
              <w:rPr>
                <w:rFonts w:ascii="Arial" w:hAnsi="Arial" w:cs="Arial"/>
                <w:sz w:val="24"/>
                <w:szCs w:val="24"/>
              </w:rPr>
              <w:t>4</w:t>
            </w:r>
            <w:r w:rsidR="00105C89" w:rsidRPr="00105C89">
              <w:rPr>
                <w:rFonts w:ascii="Arial" w:hAnsi="Arial" w:cs="Arial"/>
                <w:sz w:val="24"/>
                <w:szCs w:val="24"/>
              </w:rPr>
              <w:t>3</w:t>
            </w:r>
            <w:r w:rsidR="0005418F" w:rsidRPr="00105C89">
              <w:rPr>
                <w:rFonts w:ascii="Arial" w:hAnsi="Arial" w:cs="Arial"/>
                <w:sz w:val="24"/>
                <w:szCs w:val="24"/>
              </w:rPr>
              <w:t xml:space="preserve"> </w:t>
            </w:r>
            <w:r w:rsidR="00EE07B3" w:rsidRPr="00105C89">
              <w:rPr>
                <w:rFonts w:ascii="Arial" w:hAnsi="Arial" w:cs="Arial"/>
                <w:sz w:val="24"/>
                <w:szCs w:val="24"/>
              </w:rPr>
              <w:t>%</w:t>
            </w:r>
            <w:r w:rsidR="00690C48" w:rsidRPr="00105C89">
              <w:rPr>
                <w:rFonts w:ascii="Arial" w:hAnsi="Arial" w:cs="Arial"/>
                <w:sz w:val="24"/>
                <w:szCs w:val="24"/>
              </w:rPr>
              <w:t>)</w:t>
            </w:r>
          </w:p>
        </w:tc>
      </w:tr>
    </w:tbl>
    <w:p w14:paraId="3A120D02" w14:textId="77777777" w:rsidR="00690C48" w:rsidRPr="00105C89" w:rsidRDefault="00690C48" w:rsidP="005B4C99">
      <w:pPr>
        <w:spacing w:after="0" w:line="240" w:lineRule="auto"/>
        <w:jc w:val="both"/>
        <w:rPr>
          <w:rFonts w:ascii="Arial" w:hAnsi="Arial" w:cs="Arial"/>
          <w:sz w:val="24"/>
          <w:szCs w:val="24"/>
        </w:rPr>
      </w:pPr>
      <w:r w:rsidRPr="00105C89">
        <w:rPr>
          <w:rFonts w:ascii="Arial" w:hAnsi="Arial" w:cs="Arial"/>
          <w:b/>
          <w:sz w:val="24"/>
          <w:szCs w:val="24"/>
        </w:rPr>
        <w:t>Fuente:</w:t>
      </w:r>
      <w:r w:rsidRPr="00105C89">
        <w:rPr>
          <w:rFonts w:ascii="Arial" w:hAnsi="Arial" w:cs="Arial"/>
          <w:sz w:val="24"/>
          <w:szCs w:val="24"/>
        </w:rPr>
        <w:t xml:space="preserve"> Datos obtenidos en la revisión sistemática exploratoria.</w:t>
      </w:r>
    </w:p>
    <w:p w14:paraId="6189E5EF" w14:textId="77777777" w:rsidR="00541F46" w:rsidRPr="00105C89" w:rsidRDefault="00690C48" w:rsidP="005B4C99">
      <w:pPr>
        <w:spacing w:after="0" w:line="240" w:lineRule="auto"/>
        <w:jc w:val="both"/>
        <w:rPr>
          <w:rFonts w:ascii="Arial" w:hAnsi="Arial" w:cs="Arial"/>
          <w:sz w:val="24"/>
          <w:szCs w:val="24"/>
        </w:rPr>
      </w:pPr>
      <w:r w:rsidRPr="00105C89">
        <w:rPr>
          <w:rFonts w:ascii="Arial" w:hAnsi="Arial" w:cs="Arial"/>
          <w:b/>
          <w:sz w:val="24"/>
          <w:szCs w:val="24"/>
        </w:rPr>
        <w:t>Elaboración:</w:t>
      </w:r>
      <w:r w:rsidRPr="00105C89">
        <w:rPr>
          <w:rFonts w:ascii="Arial" w:hAnsi="Arial" w:cs="Arial"/>
          <w:sz w:val="24"/>
          <w:szCs w:val="24"/>
        </w:rPr>
        <w:t xml:space="preserve"> Autor de la revisión sistemática</w:t>
      </w:r>
    </w:p>
    <w:p w14:paraId="0246E45C" w14:textId="77777777" w:rsidR="0058048A" w:rsidRPr="00105C89" w:rsidRDefault="0058048A" w:rsidP="004A0BF2">
      <w:pPr>
        <w:spacing w:after="0" w:line="360" w:lineRule="auto"/>
        <w:ind w:firstLine="708"/>
        <w:jc w:val="both"/>
        <w:rPr>
          <w:rFonts w:ascii="Arial" w:hAnsi="Arial" w:cs="Arial"/>
          <w:sz w:val="24"/>
          <w:szCs w:val="24"/>
          <w:lang w:val="es-EC"/>
        </w:rPr>
      </w:pPr>
    </w:p>
    <w:p w14:paraId="688DC80F" w14:textId="09B7B8D1" w:rsidR="00CB0D1F" w:rsidRPr="00105C89" w:rsidRDefault="00CB0D1F" w:rsidP="00746D29">
      <w:pPr>
        <w:spacing w:line="360" w:lineRule="auto"/>
        <w:ind w:firstLine="708"/>
        <w:jc w:val="both"/>
        <w:rPr>
          <w:rFonts w:ascii="Arial" w:hAnsi="Arial" w:cs="Arial"/>
          <w:sz w:val="24"/>
          <w:szCs w:val="24"/>
        </w:rPr>
      </w:pPr>
      <w:r w:rsidRPr="00105C89">
        <w:rPr>
          <w:rFonts w:ascii="Arial" w:hAnsi="Arial" w:cs="Arial"/>
          <w:sz w:val="24"/>
          <w:szCs w:val="24"/>
          <w:lang w:val="es-EC"/>
        </w:rPr>
        <w:t xml:space="preserve">En lo que respecta a la variable </w:t>
      </w:r>
      <w:r w:rsidRPr="00105C89">
        <w:rPr>
          <w:rFonts w:ascii="Arial" w:hAnsi="Arial" w:cs="Arial"/>
          <w:sz w:val="24"/>
          <w:szCs w:val="24"/>
        </w:rPr>
        <w:t>riesgo físico y enfermedades profesionales,</w:t>
      </w:r>
      <w:r w:rsidR="00EE07B3" w:rsidRPr="00105C89">
        <w:rPr>
          <w:rFonts w:ascii="Arial" w:hAnsi="Arial" w:cs="Arial"/>
          <w:sz w:val="24"/>
          <w:szCs w:val="24"/>
        </w:rPr>
        <w:t xml:space="preserve"> </w:t>
      </w:r>
      <w:r w:rsidRPr="00105C89">
        <w:rPr>
          <w:rFonts w:ascii="Arial" w:hAnsi="Arial" w:cs="Arial"/>
          <w:sz w:val="24"/>
          <w:szCs w:val="24"/>
        </w:rPr>
        <w:t xml:space="preserve">se consultaron </w:t>
      </w:r>
      <w:r w:rsidR="00105C89" w:rsidRPr="00105C89">
        <w:rPr>
          <w:rFonts w:ascii="Arial" w:hAnsi="Arial" w:cs="Arial"/>
          <w:sz w:val="24"/>
          <w:szCs w:val="24"/>
        </w:rPr>
        <w:t>17</w:t>
      </w:r>
      <w:r w:rsidRPr="00105C89">
        <w:rPr>
          <w:rFonts w:ascii="Arial" w:hAnsi="Arial" w:cs="Arial"/>
          <w:sz w:val="24"/>
          <w:szCs w:val="24"/>
        </w:rPr>
        <w:t xml:space="preserve"> artículos</w:t>
      </w:r>
      <w:r w:rsidR="00706668" w:rsidRPr="00105C89">
        <w:rPr>
          <w:rFonts w:ascii="Arial" w:hAnsi="Arial" w:cs="Arial"/>
          <w:sz w:val="24"/>
          <w:szCs w:val="24"/>
        </w:rPr>
        <w:t xml:space="preserve"> lo que </w:t>
      </w:r>
      <w:r w:rsidRPr="00105C89">
        <w:rPr>
          <w:rFonts w:ascii="Arial" w:hAnsi="Arial" w:cs="Arial"/>
          <w:sz w:val="24"/>
          <w:szCs w:val="24"/>
        </w:rPr>
        <w:t>representa el 5</w:t>
      </w:r>
      <w:r w:rsidR="00105C89" w:rsidRPr="00105C89">
        <w:rPr>
          <w:rFonts w:ascii="Arial" w:hAnsi="Arial" w:cs="Arial"/>
          <w:sz w:val="24"/>
          <w:szCs w:val="24"/>
        </w:rPr>
        <w:t>7</w:t>
      </w:r>
      <w:r w:rsidR="00EE07B3" w:rsidRPr="00105C89">
        <w:rPr>
          <w:rFonts w:ascii="Arial" w:hAnsi="Arial" w:cs="Arial"/>
          <w:sz w:val="24"/>
          <w:szCs w:val="24"/>
        </w:rPr>
        <w:t xml:space="preserve"> %</w:t>
      </w:r>
      <w:r w:rsidR="00516719" w:rsidRPr="00105C89">
        <w:rPr>
          <w:rFonts w:ascii="Arial" w:hAnsi="Arial" w:cs="Arial"/>
          <w:sz w:val="24"/>
          <w:szCs w:val="24"/>
        </w:rPr>
        <w:t>;</w:t>
      </w:r>
      <w:r w:rsidRPr="00105C89">
        <w:rPr>
          <w:rFonts w:ascii="Arial" w:hAnsi="Arial" w:cs="Arial"/>
          <w:sz w:val="24"/>
          <w:szCs w:val="24"/>
        </w:rPr>
        <w:t xml:space="preserve"> </w:t>
      </w:r>
      <w:r w:rsidR="00516719" w:rsidRPr="00105C89">
        <w:rPr>
          <w:rFonts w:ascii="Arial" w:hAnsi="Arial" w:cs="Arial"/>
          <w:sz w:val="24"/>
          <w:szCs w:val="24"/>
        </w:rPr>
        <w:t xml:space="preserve">la variable equipos de vibración en las construcciones civiles que generan daño a los Trabajadores, fue analizada con </w:t>
      </w:r>
      <w:r w:rsidR="00105C89" w:rsidRPr="00105C89">
        <w:rPr>
          <w:rFonts w:ascii="Arial" w:hAnsi="Arial" w:cs="Arial"/>
          <w:sz w:val="24"/>
          <w:szCs w:val="24"/>
        </w:rPr>
        <w:t>13</w:t>
      </w:r>
      <w:r w:rsidR="00516719" w:rsidRPr="00105C89">
        <w:rPr>
          <w:rFonts w:ascii="Arial" w:hAnsi="Arial" w:cs="Arial"/>
          <w:sz w:val="24"/>
          <w:szCs w:val="24"/>
        </w:rPr>
        <w:t xml:space="preserve"> artículos correspondientes al </w:t>
      </w:r>
      <w:r w:rsidR="0045463B" w:rsidRPr="00105C89">
        <w:rPr>
          <w:rFonts w:ascii="Arial" w:hAnsi="Arial" w:cs="Arial"/>
          <w:sz w:val="24"/>
          <w:szCs w:val="24"/>
        </w:rPr>
        <w:t>4</w:t>
      </w:r>
      <w:r w:rsidR="00105C89" w:rsidRPr="00105C89">
        <w:rPr>
          <w:rFonts w:ascii="Arial" w:hAnsi="Arial" w:cs="Arial"/>
          <w:sz w:val="24"/>
          <w:szCs w:val="24"/>
        </w:rPr>
        <w:t>3</w:t>
      </w:r>
      <w:r w:rsidR="00EE07B3" w:rsidRPr="00105C89">
        <w:rPr>
          <w:rFonts w:ascii="Arial" w:hAnsi="Arial" w:cs="Arial"/>
          <w:sz w:val="24"/>
          <w:szCs w:val="24"/>
        </w:rPr>
        <w:t xml:space="preserve"> %</w:t>
      </w:r>
      <w:r w:rsidR="00516719" w:rsidRPr="00105C89">
        <w:rPr>
          <w:rFonts w:ascii="Arial" w:hAnsi="Arial" w:cs="Arial"/>
          <w:sz w:val="24"/>
          <w:szCs w:val="24"/>
        </w:rPr>
        <w:t xml:space="preserve"> </w:t>
      </w:r>
      <w:r w:rsidR="00516719" w:rsidRPr="00105C89">
        <w:rPr>
          <w:rFonts w:ascii="Arial" w:hAnsi="Arial" w:cs="Arial"/>
          <w:sz w:val="24"/>
          <w:szCs w:val="24"/>
          <w:lang w:val="es-EC"/>
        </w:rPr>
        <w:t xml:space="preserve">del total, </w:t>
      </w:r>
      <w:r w:rsidR="00706668" w:rsidRPr="00105C89">
        <w:rPr>
          <w:rFonts w:ascii="Arial" w:hAnsi="Arial" w:cs="Arial"/>
          <w:sz w:val="24"/>
          <w:szCs w:val="24"/>
        </w:rPr>
        <w:t>estos</w:t>
      </w:r>
      <w:r w:rsidRPr="00105C89">
        <w:rPr>
          <w:rFonts w:ascii="Arial" w:hAnsi="Arial" w:cs="Arial"/>
          <w:sz w:val="24"/>
          <w:szCs w:val="24"/>
        </w:rPr>
        <w:t xml:space="preserve"> </w:t>
      </w:r>
      <w:r w:rsidR="00706668" w:rsidRPr="00105C89">
        <w:rPr>
          <w:rFonts w:ascii="Arial" w:hAnsi="Arial" w:cs="Arial"/>
          <w:sz w:val="24"/>
          <w:szCs w:val="24"/>
        </w:rPr>
        <w:t>hacen referencia a la protección, promoción y mejora de la salud de los trabajadores, así como también de los riesgos a los que</w:t>
      </w:r>
      <w:r w:rsidR="00516719" w:rsidRPr="00105C89">
        <w:rPr>
          <w:rFonts w:ascii="Arial" w:hAnsi="Arial" w:cs="Arial"/>
          <w:sz w:val="24"/>
          <w:szCs w:val="24"/>
        </w:rPr>
        <w:t xml:space="preserve"> se exponen durante la jornada de trabajo</w:t>
      </w:r>
      <w:r w:rsidR="00706668" w:rsidRPr="00105C89">
        <w:rPr>
          <w:rFonts w:ascii="Arial" w:hAnsi="Arial" w:cs="Arial"/>
          <w:sz w:val="24"/>
          <w:szCs w:val="24"/>
        </w:rPr>
        <w:t>, en la mayor parte de estos se denota el interés por dar a conocer</w:t>
      </w:r>
      <w:r w:rsidR="00EE07B3" w:rsidRPr="00105C89">
        <w:rPr>
          <w:rFonts w:ascii="Arial" w:hAnsi="Arial" w:cs="Arial"/>
          <w:sz w:val="24"/>
          <w:szCs w:val="24"/>
        </w:rPr>
        <w:t xml:space="preserve"> </w:t>
      </w:r>
      <w:r w:rsidR="00706668" w:rsidRPr="00105C89">
        <w:rPr>
          <w:rFonts w:ascii="Arial" w:hAnsi="Arial" w:cs="Arial"/>
          <w:sz w:val="24"/>
          <w:szCs w:val="24"/>
        </w:rPr>
        <w:t>los factores</w:t>
      </w:r>
      <w:r w:rsidR="00EE07B3" w:rsidRPr="00105C89">
        <w:rPr>
          <w:rFonts w:ascii="Arial" w:hAnsi="Arial" w:cs="Arial"/>
          <w:sz w:val="24"/>
          <w:szCs w:val="24"/>
        </w:rPr>
        <w:t xml:space="preserve"> </w:t>
      </w:r>
      <w:r w:rsidR="00516719" w:rsidRPr="00105C89">
        <w:rPr>
          <w:rFonts w:ascii="Arial" w:hAnsi="Arial" w:cs="Arial"/>
          <w:sz w:val="24"/>
          <w:szCs w:val="24"/>
        </w:rPr>
        <w:t>asociados a la probabilidad de sufrir un daño corporal o de padecer cualquier tipo de</w:t>
      </w:r>
      <w:r w:rsidR="00EE07B3" w:rsidRPr="00105C89">
        <w:rPr>
          <w:rFonts w:ascii="Arial" w:hAnsi="Arial" w:cs="Arial"/>
          <w:sz w:val="24"/>
          <w:szCs w:val="24"/>
        </w:rPr>
        <w:t xml:space="preserve"> </w:t>
      </w:r>
      <w:r w:rsidR="00706668" w:rsidRPr="00105C89">
        <w:rPr>
          <w:rFonts w:ascii="Arial" w:hAnsi="Arial" w:cs="Arial"/>
          <w:sz w:val="24"/>
          <w:szCs w:val="24"/>
        </w:rPr>
        <w:t>enfermedades laboral</w:t>
      </w:r>
      <w:r w:rsidR="00516719" w:rsidRPr="00105C89">
        <w:rPr>
          <w:rFonts w:ascii="Arial" w:hAnsi="Arial" w:cs="Arial"/>
          <w:sz w:val="24"/>
          <w:szCs w:val="24"/>
        </w:rPr>
        <w:t>.</w:t>
      </w:r>
      <w:r w:rsidR="00706668" w:rsidRPr="00105C89">
        <w:rPr>
          <w:rFonts w:ascii="Arial" w:hAnsi="Arial" w:cs="Arial"/>
          <w:sz w:val="24"/>
          <w:szCs w:val="24"/>
        </w:rPr>
        <w:t xml:space="preserve"> </w:t>
      </w:r>
    </w:p>
    <w:p w14:paraId="3D231996" w14:textId="0A6F75BD" w:rsidR="00363210" w:rsidRPr="00105C89" w:rsidRDefault="00363210" w:rsidP="004A0BF2">
      <w:pPr>
        <w:spacing w:after="0" w:line="360" w:lineRule="auto"/>
        <w:jc w:val="both"/>
        <w:rPr>
          <w:rFonts w:ascii="Arial" w:hAnsi="Arial" w:cs="Arial"/>
          <w:sz w:val="24"/>
          <w:szCs w:val="24"/>
        </w:rPr>
      </w:pPr>
      <w:r w:rsidRPr="00105C89">
        <w:rPr>
          <w:rFonts w:ascii="Arial" w:hAnsi="Arial" w:cs="Arial"/>
          <w:sz w:val="24"/>
          <w:szCs w:val="24"/>
        </w:rPr>
        <w:t>Tabla N°3</w:t>
      </w:r>
      <w:r w:rsidR="00502298" w:rsidRPr="00105C89">
        <w:rPr>
          <w:rFonts w:ascii="Arial" w:hAnsi="Arial" w:cs="Arial"/>
          <w:sz w:val="24"/>
          <w:szCs w:val="24"/>
        </w:rPr>
        <w:t xml:space="preserve">: </w:t>
      </w:r>
      <w:r w:rsidRPr="00105C89">
        <w:rPr>
          <w:rFonts w:ascii="Arial" w:hAnsi="Arial" w:cs="Arial"/>
          <w:sz w:val="24"/>
          <w:szCs w:val="24"/>
        </w:rPr>
        <w:t>Metodología utilizada en artículos analizados.</w:t>
      </w:r>
    </w:p>
    <w:tbl>
      <w:tblPr>
        <w:tblStyle w:val="Tablanormal21"/>
        <w:tblW w:w="0" w:type="auto"/>
        <w:tblLook w:val="04A0" w:firstRow="1" w:lastRow="0" w:firstColumn="1" w:lastColumn="0" w:noHBand="0" w:noVBand="1"/>
      </w:tblPr>
      <w:tblGrid>
        <w:gridCol w:w="1777"/>
        <w:gridCol w:w="5982"/>
        <w:gridCol w:w="1366"/>
      </w:tblGrid>
      <w:tr w:rsidR="00105C89" w:rsidRPr="00105C89" w14:paraId="76C6B729" w14:textId="77777777" w:rsidTr="00553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069976F9" w14:textId="77777777" w:rsidR="00363210" w:rsidRPr="00105C89" w:rsidRDefault="00363210" w:rsidP="0055303A">
            <w:pPr>
              <w:jc w:val="center"/>
              <w:rPr>
                <w:rFonts w:ascii="Arial" w:hAnsi="Arial" w:cs="Arial"/>
                <w:sz w:val="24"/>
                <w:szCs w:val="24"/>
              </w:rPr>
            </w:pPr>
            <w:r w:rsidRPr="00105C89">
              <w:rPr>
                <w:rFonts w:ascii="Arial" w:hAnsi="Arial" w:cs="Arial"/>
                <w:sz w:val="24"/>
                <w:szCs w:val="24"/>
              </w:rPr>
              <w:t>Metodología</w:t>
            </w:r>
          </w:p>
        </w:tc>
        <w:tc>
          <w:tcPr>
            <w:tcW w:w="5982" w:type="dxa"/>
          </w:tcPr>
          <w:p w14:paraId="4875DC03" w14:textId="77777777" w:rsidR="00363210" w:rsidRPr="00105C89" w:rsidRDefault="00363210" w:rsidP="005530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05C89">
              <w:rPr>
                <w:rFonts w:ascii="Arial" w:hAnsi="Arial" w:cs="Arial"/>
                <w:sz w:val="24"/>
                <w:szCs w:val="24"/>
              </w:rPr>
              <w:t>Autores</w:t>
            </w:r>
          </w:p>
        </w:tc>
        <w:tc>
          <w:tcPr>
            <w:tcW w:w="1366" w:type="dxa"/>
          </w:tcPr>
          <w:p w14:paraId="6C8649B6" w14:textId="77777777" w:rsidR="00363210" w:rsidRPr="00105C89" w:rsidRDefault="00363210" w:rsidP="0055303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105C89">
              <w:rPr>
                <w:rFonts w:ascii="Arial" w:hAnsi="Arial" w:cs="Arial"/>
                <w:sz w:val="24"/>
                <w:szCs w:val="24"/>
              </w:rPr>
              <w:t xml:space="preserve">N° </w:t>
            </w:r>
          </w:p>
        </w:tc>
      </w:tr>
      <w:tr w:rsidR="00105C89" w:rsidRPr="00105C89" w14:paraId="44F9ECF3" w14:textId="77777777" w:rsidTr="00553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06D9D66" w14:textId="77777777" w:rsidR="00D224DC" w:rsidRPr="00105C89" w:rsidRDefault="00D224DC" w:rsidP="0055303A">
            <w:pPr>
              <w:jc w:val="both"/>
              <w:rPr>
                <w:rFonts w:ascii="Arial" w:hAnsi="Arial" w:cs="Arial"/>
                <w:sz w:val="24"/>
                <w:szCs w:val="24"/>
              </w:rPr>
            </w:pPr>
            <w:r w:rsidRPr="00105C89">
              <w:rPr>
                <w:rFonts w:ascii="Arial" w:hAnsi="Arial" w:cs="Arial"/>
                <w:sz w:val="24"/>
                <w:szCs w:val="24"/>
              </w:rPr>
              <w:t>Revisión de Literatura</w:t>
            </w:r>
          </w:p>
        </w:tc>
        <w:tc>
          <w:tcPr>
            <w:tcW w:w="5982" w:type="dxa"/>
          </w:tcPr>
          <w:p w14:paraId="670CF86B" w14:textId="22B983D4" w:rsidR="00D224DC" w:rsidRPr="00105C89" w:rsidRDefault="00AB1DC7" w:rsidP="0055303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sdt>
              <w:sdtPr>
                <w:rPr>
                  <w:rFonts w:ascii="Arial" w:hAnsi="Arial" w:cs="Arial"/>
                  <w:sz w:val="24"/>
                  <w:szCs w:val="24"/>
                </w:rPr>
                <w:id w:val="171764389"/>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 CITATION Sil01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(Silva M. , 2001)</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476180498"/>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Sol06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(Solís Carcaño, 2006)</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r w:rsidR="00D224DC" w:rsidRPr="00105C89">
              <w:rPr>
                <w:rFonts w:ascii="Arial" w:hAnsi="Arial" w:cs="Arial"/>
                <w:noProof/>
                <w:sz w:val="24"/>
                <w:szCs w:val="24"/>
              </w:rPr>
              <w:t>(Fontaneda, Camino, Manzanedo del Campo y</w:t>
            </w:r>
            <w:r w:rsidR="00EE07B3" w:rsidRPr="00105C89">
              <w:rPr>
                <w:rFonts w:ascii="Arial" w:hAnsi="Arial" w:cs="Arial"/>
                <w:noProof/>
                <w:sz w:val="24"/>
                <w:szCs w:val="24"/>
              </w:rPr>
              <w:t xml:space="preserve"> </w:t>
            </w:r>
            <w:r w:rsidR="00D224DC" w:rsidRPr="00105C89">
              <w:rPr>
                <w:rFonts w:ascii="Arial" w:hAnsi="Arial" w:cs="Arial"/>
                <w:noProof/>
                <w:sz w:val="24"/>
                <w:szCs w:val="24"/>
              </w:rPr>
              <w:t xml:space="preserve">Sáiz, 2005); </w:t>
            </w:r>
            <w:sdt>
              <w:sdtPr>
                <w:rPr>
                  <w:rFonts w:ascii="Arial" w:hAnsi="Arial" w:cs="Arial"/>
                  <w:sz w:val="24"/>
                  <w:szCs w:val="24"/>
                </w:rPr>
                <w:id w:val="1973488095"/>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Vel13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(Velásco Mayor, 2013)</w:t>
                </w:r>
                <w:r w:rsidR="00D224DC" w:rsidRPr="00105C89">
                  <w:rPr>
                    <w:rFonts w:ascii="Arial" w:hAnsi="Arial" w:cs="Arial"/>
                    <w:sz w:val="24"/>
                    <w:szCs w:val="24"/>
                  </w:rPr>
                  <w:fldChar w:fldCharType="end"/>
                </w:r>
              </w:sdtContent>
            </w:sdt>
            <w:r w:rsidR="00D224DC" w:rsidRPr="00105C89">
              <w:rPr>
                <w:rFonts w:ascii="Arial" w:hAnsi="Arial" w:cs="Arial"/>
                <w:sz w:val="24"/>
                <w:szCs w:val="24"/>
              </w:rPr>
              <w:t>;</w:t>
            </w:r>
            <w:r w:rsidR="00EE07B3" w:rsidRPr="00105C89">
              <w:rPr>
                <w:rFonts w:ascii="Arial" w:hAnsi="Arial" w:cs="Arial"/>
                <w:sz w:val="24"/>
                <w:szCs w:val="24"/>
              </w:rPr>
              <w:t xml:space="preserve"> </w:t>
            </w:r>
            <w:sdt>
              <w:sdtPr>
                <w:rPr>
                  <w:rFonts w:ascii="Arial" w:hAnsi="Arial" w:cs="Arial"/>
                  <w:sz w:val="24"/>
                  <w:szCs w:val="24"/>
                </w:rPr>
                <w:id w:val="-737785224"/>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htt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(Gil Monte, Riesgos psicosociales en el trabajo y salud ocupacional, 2012)</w:t>
                </w:r>
                <w:r w:rsidR="00D224DC" w:rsidRPr="00105C89">
                  <w:rPr>
                    <w:rFonts w:ascii="Arial" w:hAnsi="Arial" w:cs="Arial"/>
                    <w:sz w:val="24"/>
                    <w:szCs w:val="24"/>
                  </w:rPr>
                  <w:fldChar w:fldCharType="end"/>
                </w:r>
              </w:sdtContent>
            </w:sdt>
            <w:r w:rsidR="00D224DC" w:rsidRPr="00105C89">
              <w:rPr>
                <w:rFonts w:ascii="Arial" w:hAnsi="Arial" w:cs="Arial"/>
                <w:sz w:val="24"/>
                <w:szCs w:val="24"/>
                <w:lang w:val="es-ES"/>
              </w:rPr>
              <w:t>;</w:t>
            </w:r>
            <w:r w:rsidR="00EE07B3" w:rsidRPr="00105C89">
              <w:rPr>
                <w:rFonts w:ascii="Arial" w:hAnsi="Arial" w:cs="Arial"/>
                <w:sz w:val="24"/>
                <w:szCs w:val="24"/>
                <w:lang w:val="es-ES"/>
              </w:rPr>
              <w:t xml:space="preserve"> </w:t>
            </w:r>
            <w:sdt>
              <w:sdtPr>
                <w:rPr>
                  <w:rFonts w:ascii="Arial" w:hAnsi="Arial" w:cs="Arial"/>
                  <w:sz w:val="24"/>
                  <w:szCs w:val="24"/>
                </w:rPr>
                <w:id w:val="-1698384593"/>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MarcadorDePosición4 \t  \l 3082 </w:instrText>
                </w:r>
                <w:r w:rsidR="00D224DC" w:rsidRPr="00105C89">
                  <w:rPr>
                    <w:rFonts w:ascii="Arial" w:hAnsi="Arial" w:cs="Arial"/>
                    <w:sz w:val="24"/>
                    <w:szCs w:val="24"/>
                  </w:rPr>
                  <w:fldChar w:fldCharType="separate"/>
                </w:r>
                <w:r w:rsidR="00D224DC" w:rsidRPr="00105C89">
                  <w:rPr>
                    <w:rFonts w:ascii="Arial" w:hAnsi="Arial" w:cs="Arial"/>
                    <w:noProof/>
                    <w:sz w:val="24"/>
                    <w:szCs w:val="24"/>
                  </w:rPr>
                  <w:t>(Wriu Valenzuela, 2012)</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1148669084"/>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Vig08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(Viglioglia, 2008)</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249582935"/>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 CITATION Ari12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(Arias Gallegos W. , 2012)</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828673388"/>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 CITATION Ari12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(Arias Gallegos W. , 2012)</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b/>
                  <w:sz w:val="24"/>
                  <w:szCs w:val="24"/>
                </w:rPr>
                <w:id w:val="1450982180"/>
                <w:citation/>
              </w:sdtPr>
              <w:sdtContent>
                <w:r w:rsidR="00D224DC" w:rsidRPr="00105C89">
                  <w:rPr>
                    <w:rFonts w:ascii="Arial" w:hAnsi="Arial" w:cs="Arial"/>
                    <w:b/>
                    <w:sz w:val="24"/>
                    <w:szCs w:val="24"/>
                  </w:rPr>
                  <w:fldChar w:fldCharType="begin"/>
                </w:r>
                <w:r w:rsidR="00D224DC" w:rsidRPr="00105C89">
                  <w:rPr>
                    <w:rFonts w:ascii="Arial" w:hAnsi="Arial" w:cs="Arial"/>
                    <w:b/>
                    <w:sz w:val="24"/>
                    <w:szCs w:val="24"/>
                  </w:rPr>
                  <w:instrText xml:space="preserve"> CITATION San13 \l 12298 </w:instrText>
                </w:r>
                <w:r w:rsidR="00D224DC" w:rsidRPr="00105C89">
                  <w:rPr>
                    <w:rFonts w:ascii="Arial" w:hAnsi="Arial" w:cs="Arial"/>
                    <w:b/>
                    <w:sz w:val="24"/>
                    <w:szCs w:val="24"/>
                  </w:rPr>
                  <w:fldChar w:fldCharType="separate"/>
                </w:r>
                <w:r w:rsidR="00D224DC" w:rsidRPr="00105C89">
                  <w:rPr>
                    <w:rFonts w:ascii="Arial" w:hAnsi="Arial" w:cs="Arial"/>
                    <w:noProof/>
                    <w:sz w:val="24"/>
                    <w:szCs w:val="24"/>
                  </w:rPr>
                  <w:t>(Sanz, 2013)</w:t>
                </w:r>
                <w:r w:rsidR="00D224DC" w:rsidRPr="00105C89">
                  <w:rPr>
                    <w:rFonts w:ascii="Arial" w:hAnsi="Arial" w:cs="Arial"/>
                    <w:b/>
                    <w:sz w:val="24"/>
                    <w:szCs w:val="24"/>
                  </w:rPr>
                  <w:fldChar w:fldCharType="end"/>
                </w:r>
              </w:sdtContent>
            </w:sdt>
            <w:r w:rsidR="00D224DC" w:rsidRPr="00105C89">
              <w:rPr>
                <w:rFonts w:ascii="Arial" w:hAnsi="Arial" w:cs="Arial"/>
                <w:b/>
                <w:sz w:val="24"/>
                <w:szCs w:val="24"/>
              </w:rPr>
              <w:t xml:space="preserve">; </w:t>
            </w:r>
            <w:sdt>
              <w:sdtPr>
                <w:rPr>
                  <w:rFonts w:ascii="Arial" w:hAnsi="Arial" w:cs="Arial"/>
                  <w:sz w:val="24"/>
                  <w:szCs w:val="24"/>
                </w:rPr>
                <w:id w:val="1802964547"/>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Pic07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(Pichardo &amp; Jiménez, 2007)</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79577471"/>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Ram14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(Ramos &amp; Abuja, 2014)</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1329895874"/>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Gui141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(Guillén, 2014)</w:t>
                </w:r>
                <w:r w:rsidR="00D224DC" w:rsidRPr="00105C89">
                  <w:rPr>
                    <w:rFonts w:ascii="Arial" w:hAnsi="Arial" w:cs="Arial"/>
                    <w:sz w:val="24"/>
                    <w:szCs w:val="24"/>
                  </w:rPr>
                  <w:fldChar w:fldCharType="end"/>
                </w:r>
              </w:sdtContent>
            </w:sdt>
            <w:r w:rsidR="00D224DC" w:rsidRPr="00105C89">
              <w:rPr>
                <w:rFonts w:ascii="Arial" w:hAnsi="Arial" w:cs="Arial"/>
                <w:sz w:val="24"/>
                <w:szCs w:val="24"/>
              </w:rPr>
              <w:t>;</w:t>
            </w:r>
            <w:r w:rsidR="00EE07B3" w:rsidRPr="00105C89">
              <w:rPr>
                <w:rFonts w:ascii="Arial" w:hAnsi="Arial" w:cs="Arial"/>
                <w:sz w:val="24"/>
                <w:szCs w:val="24"/>
              </w:rPr>
              <w:t xml:space="preserve"> </w:t>
            </w:r>
            <w:sdt>
              <w:sdtPr>
                <w:rPr>
                  <w:rFonts w:ascii="Arial" w:hAnsi="Arial" w:cs="Arial"/>
                  <w:sz w:val="24"/>
                  <w:szCs w:val="24"/>
                </w:rPr>
                <w:id w:val="1582110083"/>
                <w:citation/>
              </w:sdtPr>
              <w:sdtContent>
                <w:r w:rsidR="001F7BCD" w:rsidRPr="00105C89">
                  <w:rPr>
                    <w:rFonts w:ascii="Arial" w:hAnsi="Arial" w:cs="Arial"/>
                    <w:sz w:val="24"/>
                    <w:szCs w:val="24"/>
                  </w:rPr>
                  <w:fldChar w:fldCharType="begin"/>
                </w:r>
                <w:r w:rsidR="001F7BCD" w:rsidRPr="00105C89">
                  <w:rPr>
                    <w:rFonts w:ascii="Arial" w:hAnsi="Arial" w:cs="Arial"/>
                    <w:sz w:val="24"/>
                    <w:szCs w:val="24"/>
                  </w:rPr>
                  <w:instrText xml:space="preserve">CITATION Wei05 \t  \l 12298 </w:instrText>
                </w:r>
                <w:r w:rsidR="001F7BCD" w:rsidRPr="00105C89">
                  <w:rPr>
                    <w:rFonts w:ascii="Arial" w:hAnsi="Arial" w:cs="Arial"/>
                    <w:sz w:val="24"/>
                    <w:szCs w:val="24"/>
                  </w:rPr>
                  <w:fldChar w:fldCharType="separate"/>
                </w:r>
                <w:r w:rsidR="001F7BCD" w:rsidRPr="00105C89">
                  <w:rPr>
                    <w:rFonts w:ascii="Arial" w:hAnsi="Arial" w:cs="Arial"/>
                    <w:noProof/>
                    <w:sz w:val="24"/>
                    <w:szCs w:val="24"/>
                  </w:rPr>
                  <w:t>(Weir &amp; Lander, 2005)</w:t>
                </w:r>
                <w:r w:rsidR="001F7BCD" w:rsidRPr="00105C89">
                  <w:rPr>
                    <w:rFonts w:ascii="Arial" w:hAnsi="Arial" w:cs="Arial"/>
                    <w:sz w:val="24"/>
                    <w:szCs w:val="24"/>
                  </w:rPr>
                  <w:fldChar w:fldCharType="end"/>
                </w:r>
              </w:sdtContent>
            </w:sdt>
            <w:r w:rsidR="001F7BCD" w:rsidRPr="00105C89">
              <w:rPr>
                <w:rFonts w:ascii="Arial" w:hAnsi="Arial" w:cs="Arial"/>
                <w:sz w:val="24"/>
                <w:szCs w:val="24"/>
              </w:rPr>
              <w:t xml:space="preserve">; </w:t>
            </w:r>
            <w:r w:rsidR="001F7BCD" w:rsidRPr="00105C89">
              <w:rPr>
                <w:rFonts w:ascii="Arial" w:hAnsi="Arial" w:cs="Arial"/>
                <w:noProof/>
                <w:sz w:val="24"/>
                <w:szCs w:val="24"/>
              </w:rPr>
              <w:t>(Collado,</w:t>
            </w:r>
            <w:r w:rsidR="00EE07B3" w:rsidRPr="00105C89">
              <w:rPr>
                <w:rFonts w:ascii="Arial" w:hAnsi="Arial" w:cs="Arial"/>
                <w:noProof/>
                <w:sz w:val="24"/>
                <w:szCs w:val="24"/>
              </w:rPr>
              <w:t xml:space="preserve"> </w:t>
            </w:r>
            <w:r w:rsidR="001F7BCD" w:rsidRPr="00105C89">
              <w:rPr>
                <w:rFonts w:ascii="Arial" w:hAnsi="Arial" w:cs="Arial"/>
                <w:noProof/>
                <w:sz w:val="24"/>
                <w:szCs w:val="24"/>
              </w:rPr>
              <w:t>2008); (Echeverri Urquijo &amp; Yepes Palacio, 2011)</w:t>
            </w:r>
            <w:r w:rsidR="005B4C99" w:rsidRPr="00105C89">
              <w:rPr>
                <w:rFonts w:ascii="Arial" w:hAnsi="Arial" w:cs="Arial"/>
                <w:noProof/>
                <w:sz w:val="24"/>
                <w:szCs w:val="24"/>
              </w:rPr>
              <w:t xml:space="preserve">; </w:t>
            </w:r>
            <w:sdt>
              <w:sdtPr>
                <w:rPr>
                  <w:rFonts w:ascii="Arial" w:hAnsi="Arial" w:cs="Arial"/>
                  <w:sz w:val="24"/>
                  <w:szCs w:val="24"/>
                </w:rPr>
                <w:id w:val="-400837730"/>
                <w:citation/>
              </w:sdtPr>
              <w:sdtContent>
                <w:r w:rsidR="005B4C99" w:rsidRPr="00105C89">
                  <w:rPr>
                    <w:rFonts w:ascii="Arial" w:hAnsi="Arial" w:cs="Arial"/>
                    <w:sz w:val="24"/>
                    <w:szCs w:val="24"/>
                  </w:rPr>
                  <w:fldChar w:fldCharType="begin"/>
                </w:r>
                <w:r w:rsidR="005B4C99" w:rsidRPr="00105C89">
                  <w:rPr>
                    <w:rFonts w:ascii="Arial" w:hAnsi="Arial" w:cs="Arial"/>
                    <w:sz w:val="24"/>
                    <w:szCs w:val="24"/>
                  </w:rPr>
                  <w:instrText xml:space="preserve"> CITATION And08 \l 12298 </w:instrText>
                </w:r>
                <w:r w:rsidR="005B4C99" w:rsidRPr="00105C89">
                  <w:rPr>
                    <w:rFonts w:ascii="Arial" w:hAnsi="Arial" w:cs="Arial"/>
                    <w:sz w:val="24"/>
                    <w:szCs w:val="24"/>
                  </w:rPr>
                  <w:fldChar w:fldCharType="separate"/>
                </w:r>
                <w:r w:rsidR="005B4C99" w:rsidRPr="00105C89">
                  <w:rPr>
                    <w:rFonts w:ascii="Arial" w:hAnsi="Arial" w:cs="Arial"/>
                    <w:noProof/>
                    <w:sz w:val="24"/>
                    <w:szCs w:val="24"/>
                  </w:rPr>
                  <w:t>(Andrade &amp; Gómez, 2008)</w:t>
                </w:r>
                <w:r w:rsidR="005B4C99" w:rsidRPr="00105C89">
                  <w:rPr>
                    <w:rFonts w:ascii="Arial" w:hAnsi="Arial" w:cs="Arial"/>
                    <w:sz w:val="24"/>
                    <w:szCs w:val="24"/>
                  </w:rPr>
                  <w:fldChar w:fldCharType="end"/>
                </w:r>
              </w:sdtContent>
            </w:sdt>
            <w:r w:rsidR="00DE115C">
              <w:rPr>
                <w:rFonts w:ascii="Arial" w:hAnsi="Arial" w:cs="Arial"/>
                <w:sz w:val="24"/>
                <w:szCs w:val="24"/>
              </w:rPr>
              <w:t>.</w:t>
            </w:r>
          </w:p>
        </w:tc>
        <w:tc>
          <w:tcPr>
            <w:tcW w:w="1366" w:type="dxa"/>
          </w:tcPr>
          <w:p w14:paraId="5616CE47" w14:textId="77777777" w:rsidR="00D224DC" w:rsidRPr="00105C89" w:rsidRDefault="00D224DC" w:rsidP="0055303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7A30B6B" w14:textId="4728B7C5" w:rsidR="00D224DC" w:rsidRPr="00105C89" w:rsidRDefault="001F7BCD" w:rsidP="007277B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05C89">
              <w:rPr>
                <w:rFonts w:ascii="Arial" w:hAnsi="Arial" w:cs="Arial"/>
                <w:sz w:val="24"/>
                <w:szCs w:val="24"/>
              </w:rPr>
              <w:t>1</w:t>
            </w:r>
            <w:r w:rsidR="007277B2" w:rsidRPr="00105C89">
              <w:rPr>
                <w:rFonts w:ascii="Arial" w:hAnsi="Arial" w:cs="Arial"/>
                <w:sz w:val="24"/>
                <w:szCs w:val="24"/>
              </w:rPr>
              <w:t>7</w:t>
            </w:r>
          </w:p>
        </w:tc>
      </w:tr>
      <w:tr w:rsidR="00105C89" w:rsidRPr="00105C89" w14:paraId="165AF96C" w14:textId="77777777" w:rsidTr="0055303A">
        <w:tc>
          <w:tcPr>
            <w:cnfStyle w:val="001000000000" w:firstRow="0" w:lastRow="0" w:firstColumn="1" w:lastColumn="0" w:oddVBand="0" w:evenVBand="0" w:oddHBand="0" w:evenHBand="0" w:firstRowFirstColumn="0" w:firstRowLastColumn="0" w:lastRowFirstColumn="0" w:lastRowLastColumn="0"/>
            <w:tcW w:w="1668" w:type="dxa"/>
          </w:tcPr>
          <w:p w14:paraId="43040177" w14:textId="77777777" w:rsidR="00D224DC" w:rsidRPr="00105C89" w:rsidRDefault="00D224DC" w:rsidP="0055303A">
            <w:pPr>
              <w:jc w:val="both"/>
              <w:rPr>
                <w:rFonts w:ascii="Arial" w:hAnsi="Arial" w:cs="Arial"/>
                <w:sz w:val="24"/>
                <w:szCs w:val="24"/>
              </w:rPr>
            </w:pPr>
            <w:r w:rsidRPr="00105C89">
              <w:rPr>
                <w:rFonts w:ascii="Arial" w:hAnsi="Arial" w:cs="Arial"/>
                <w:sz w:val="24"/>
                <w:szCs w:val="24"/>
              </w:rPr>
              <w:t>Estudios Descriptivos</w:t>
            </w:r>
          </w:p>
        </w:tc>
        <w:tc>
          <w:tcPr>
            <w:tcW w:w="5982" w:type="dxa"/>
          </w:tcPr>
          <w:p w14:paraId="4CB39DD5" w14:textId="60FECD90" w:rsidR="00D224DC" w:rsidRPr="00105C89" w:rsidRDefault="00AB1DC7" w:rsidP="0055303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sdt>
              <w:sdtPr>
                <w:rPr>
                  <w:rFonts w:ascii="Arial" w:hAnsi="Arial" w:cs="Arial"/>
                  <w:sz w:val="24"/>
                  <w:szCs w:val="24"/>
                </w:rPr>
                <w:id w:val="-1571041215"/>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 CITATION Vic06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(De Vicente Abad, 2006)</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1470399113"/>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 CITATION Ari11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(Arias Gallegos W. , 2011)</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556859661"/>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Cal14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(Calvo, 2014)</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2023002046"/>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Are13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(Arenas &amp; Cantú, 2013)</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sz w:val="24"/>
                  <w:szCs w:val="24"/>
                </w:rPr>
                <w:id w:val="579414827"/>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 CITATION Alc14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(Alcantara M. , 2014)</w:t>
                </w:r>
                <w:r w:rsidR="00D224DC" w:rsidRPr="00105C89">
                  <w:rPr>
                    <w:rFonts w:ascii="Arial" w:hAnsi="Arial" w:cs="Arial"/>
                    <w:sz w:val="24"/>
                    <w:szCs w:val="24"/>
                  </w:rPr>
                  <w:fldChar w:fldCharType="end"/>
                </w:r>
              </w:sdtContent>
            </w:sdt>
            <w:r w:rsidR="00D224DC" w:rsidRPr="00105C89">
              <w:rPr>
                <w:rFonts w:ascii="Arial" w:hAnsi="Arial" w:cs="Arial"/>
                <w:sz w:val="24"/>
                <w:szCs w:val="24"/>
              </w:rPr>
              <w:t xml:space="preserve">; </w:t>
            </w:r>
            <w:sdt>
              <w:sdtPr>
                <w:rPr>
                  <w:rFonts w:ascii="Arial" w:hAnsi="Arial" w:cs="Arial"/>
                  <w:b/>
                  <w:sz w:val="24"/>
                  <w:szCs w:val="24"/>
                </w:rPr>
                <w:id w:val="2025129169"/>
                <w:citation/>
              </w:sdtPr>
              <w:sdtContent>
                <w:r w:rsidR="00D224DC" w:rsidRPr="00105C89">
                  <w:rPr>
                    <w:rFonts w:ascii="Arial" w:hAnsi="Arial" w:cs="Arial"/>
                    <w:b/>
                    <w:sz w:val="24"/>
                    <w:szCs w:val="24"/>
                  </w:rPr>
                  <w:fldChar w:fldCharType="begin"/>
                </w:r>
                <w:r w:rsidR="00D224DC" w:rsidRPr="00105C89">
                  <w:rPr>
                    <w:rFonts w:ascii="Arial" w:hAnsi="Arial" w:cs="Arial"/>
                    <w:b/>
                    <w:sz w:val="24"/>
                    <w:szCs w:val="24"/>
                  </w:rPr>
                  <w:instrText xml:space="preserve">CITATION Mug04 \t  \l 12298 </w:instrText>
                </w:r>
                <w:r w:rsidR="00D224DC" w:rsidRPr="00105C89">
                  <w:rPr>
                    <w:rFonts w:ascii="Arial" w:hAnsi="Arial" w:cs="Arial"/>
                    <w:b/>
                    <w:sz w:val="24"/>
                    <w:szCs w:val="24"/>
                  </w:rPr>
                  <w:fldChar w:fldCharType="separate"/>
                </w:r>
                <w:r w:rsidR="00D224DC" w:rsidRPr="00105C89">
                  <w:rPr>
                    <w:rFonts w:ascii="Arial" w:hAnsi="Arial" w:cs="Arial"/>
                    <w:noProof/>
                    <w:sz w:val="24"/>
                    <w:szCs w:val="24"/>
                  </w:rPr>
                  <w:t>(Mugica, Roman, &amp; Cadiz, 2004)</w:t>
                </w:r>
                <w:r w:rsidR="00D224DC" w:rsidRPr="00105C89">
                  <w:rPr>
                    <w:rFonts w:ascii="Arial" w:hAnsi="Arial" w:cs="Arial"/>
                    <w:b/>
                    <w:sz w:val="24"/>
                    <w:szCs w:val="24"/>
                  </w:rPr>
                  <w:fldChar w:fldCharType="end"/>
                </w:r>
              </w:sdtContent>
            </w:sdt>
            <w:r w:rsidR="001F7BCD" w:rsidRPr="00105C89">
              <w:rPr>
                <w:rFonts w:ascii="Arial" w:hAnsi="Arial" w:cs="Arial"/>
                <w:b/>
                <w:sz w:val="24"/>
                <w:szCs w:val="24"/>
              </w:rPr>
              <w:t xml:space="preserve">; </w:t>
            </w:r>
            <w:sdt>
              <w:sdtPr>
                <w:rPr>
                  <w:rFonts w:ascii="Arial" w:hAnsi="Arial" w:cs="Arial"/>
                  <w:b/>
                  <w:sz w:val="24"/>
                  <w:szCs w:val="24"/>
                </w:rPr>
                <w:id w:val="-447389161"/>
                <w:citation/>
              </w:sdtPr>
              <w:sdtContent>
                <w:r w:rsidR="001F7BCD" w:rsidRPr="00105C89">
                  <w:rPr>
                    <w:rFonts w:ascii="Arial" w:hAnsi="Arial" w:cs="Arial"/>
                    <w:b/>
                    <w:sz w:val="24"/>
                    <w:szCs w:val="24"/>
                  </w:rPr>
                  <w:fldChar w:fldCharType="begin"/>
                </w:r>
                <w:r w:rsidR="001F7BCD" w:rsidRPr="00105C89">
                  <w:rPr>
                    <w:rFonts w:ascii="Arial" w:hAnsi="Arial" w:cs="Arial"/>
                    <w:sz w:val="24"/>
                    <w:szCs w:val="24"/>
                  </w:rPr>
                  <w:instrText xml:space="preserve"> CITATION Bel07 \l 12298 </w:instrText>
                </w:r>
                <w:r w:rsidR="001F7BCD" w:rsidRPr="00105C89">
                  <w:rPr>
                    <w:rFonts w:ascii="Arial" w:hAnsi="Arial" w:cs="Arial"/>
                    <w:b/>
                    <w:sz w:val="24"/>
                    <w:szCs w:val="24"/>
                  </w:rPr>
                  <w:fldChar w:fldCharType="separate"/>
                </w:r>
                <w:r w:rsidR="001F7BCD" w:rsidRPr="00105C89">
                  <w:rPr>
                    <w:rFonts w:ascii="Arial" w:hAnsi="Arial" w:cs="Arial"/>
                    <w:noProof/>
                    <w:sz w:val="24"/>
                    <w:szCs w:val="24"/>
                  </w:rPr>
                  <w:t>(Bellorín, Sirit, Rincón, &amp; Amortegui, 2007)</w:t>
                </w:r>
                <w:r w:rsidR="001F7BCD" w:rsidRPr="00105C89">
                  <w:rPr>
                    <w:rFonts w:ascii="Arial" w:hAnsi="Arial" w:cs="Arial"/>
                    <w:b/>
                    <w:sz w:val="24"/>
                    <w:szCs w:val="24"/>
                  </w:rPr>
                  <w:fldChar w:fldCharType="end"/>
                </w:r>
              </w:sdtContent>
            </w:sdt>
            <w:r w:rsidR="005B4C99" w:rsidRPr="00105C89">
              <w:rPr>
                <w:rFonts w:ascii="Arial" w:hAnsi="Arial" w:cs="Arial"/>
                <w:b/>
                <w:sz w:val="24"/>
                <w:szCs w:val="24"/>
              </w:rPr>
              <w:t xml:space="preserve">; </w:t>
            </w:r>
            <w:sdt>
              <w:sdtPr>
                <w:rPr>
                  <w:rFonts w:ascii="Arial" w:hAnsi="Arial" w:cs="Arial"/>
                  <w:sz w:val="24"/>
                  <w:szCs w:val="24"/>
                </w:rPr>
                <w:id w:val="836347593"/>
                <w:citation/>
              </w:sdtPr>
              <w:sdtContent>
                <w:r w:rsidR="005B4C99" w:rsidRPr="00105C89">
                  <w:rPr>
                    <w:rFonts w:ascii="Arial" w:hAnsi="Arial" w:cs="Arial"/>
                    <w:sz w:val="24"/>
                    <w:szCs w:val="24"/>
                  </w:rPr>
                  <w:fldChar w:fldCharType="begin"/>
                </w:r>
                <w:r w:rsidR="005B4C99" w:rsidRPr="00105C89">
                  <w:rPr>
                    <w:rFonts w:ascii="Arial" w:hAnsi="Arial" w:cs="Arial"/>
                    <w:sz w:val="24"/>
                    <w:szCs w:val="24"/>
                  </w:rPr>
                  <w:instrText xml:space="preserve">CITATION Ari17 \l 12298 </w:instrText>
                </w:r>
                <w:r w:rsidR="005B4C99" w:rsidRPr="00105C89">
                  <w:rPr>
                    <w:rFonts w:ascii="Arial" w:hAnsi="Arial" w:cs="Arial"/>
                    <w:sz w:val="24"/>
                    <w:szCs w:val="24"/>
                  </w:rPr>
                  <w:fldChar w:fldCharType="separate"/>
                </w:r>
                <w:r w:rsidR="005B4C99" w:rsidRPr="00105C89">
                  <w:rPr>
                    <w:rFonts w:ascii="Arial" w:hAnsi="Arial" w:cs="Arial"/>
                    <w:noProof/>
                    <w:sz w:val="24"/>
                    <w:szCs w:val="24"/>
                  </w:rPr>
                  <w:t xml:space="preserve">(Arias Castro &amp; </w:t>
                </w:r>
                <w:r w:rsidR="005B4C99" w:rsidRPr="00105C89">
                  <w:rPr>
                    <w:rFonts w:ascii="Arial" w:hAnsi="Arial" w:cs="Arial"/>
                    <w:noProof/>
                    <w:sz w:val="24"/>
                    <w:szCs w:val="24"/>
                  </w:rPr>
                  <w:lastRenderedPageBreak/>
                  <w:t>Martínez Oropesa, 2017)</w:t>
                </w:r>
                <w:r w:rsidR="005B4C99" w:rsidRPr="00105C89">
                  <w:rPr>
                    <w:rFonts w:ascii="Arial" w:hAnsi="Arial" w:cs="Arial"/>
                    <w:sz w:val="24"/>
                    <w:szCs w:val="24"/>
                  </w:rPr>
                  <w:fldChar w:fldCharType="end"/>
                </w:r>
              </w:sdtContent>
            </w:sdt>
            <w:r w:rsidR="005B4C99" w:rsidRPr="00105C89">
              <w:rPr>
                <w:rFonts w:ascii="Arial" w:hAnsi="Arial" w:cs="Arial"/>
                <w:sz w:val="24"/>
                <w:szCs w:val="24"/>
              </w:rPr>
              <w:t xml:space="preserve">; </w:t>
            </w:r>
            <w:sdt>
              <w:sdtPr>
                <w:rPr>
                  <w:rFonts w:ascii="Arial" w:hAnsi="Arial" w:cs="Arial"/>
                  <w:sz w:val="24"/>
                  <w:szCs w:val="24"/>
                </w:rPr>
                <w:id w:val="491060983"/>
                <w:citation/>
              </w:sdtPr>
              <w:sdtContent>
                <w:r w:rsidR="005B4C99" w:rsidRPr="00105C89">
                  <w:rPr>
                    <w:rFonts w:ascii="Arial" w:hAnsi="Arial" w:cs="Arial"/>
                    <w:sz w:val="24"/>
                    <w:szCs w:val="24"/>
                  </w:rPr>
                  <w:fldChar w:fldCharType="begin"/>
                </w:r>
                <w:r w:rsidR="005B4C99" w:rsidRPr="00105C89">
                  <w:rPr>
                    <w:rFonts w:ascii="Arial" w:hAnsi="Arial" w:cs="Arial"/>
                    <w:sz w:val="24"/>
                    <w:szCs w:val="24"/>
                  </w:rPr>
                  <w:instrText xml:space="preserve">CITATION Mas05 \t  \l 12298 </w:instrText>
                </w:r>
                <w:r w:rsidR="005B4C99" w:rsidRPr="00105C89">
                  <w:rPr>
                    <w:rFonts w:ascii="Arial" w:hAnsi="Arial" w:cs="Arial"/>
                    <w:sz w:val="24"/>
                    <w:szCs w:val="24"/>
                  </w:rPr>
                  <w:fldChar w:fldCharType="separate"/>
                </w:r>
                <w:r w:rsidR="005B4C99" w:rsidRPr="00105C89">
                  <w:rPr>
                    <w:rFonts w:ascii="Arial" w:hAnsi="Arial" w:cs="Arial"/>
                    <w:noProof/>
                    <w:sz w:val="24"/>
                    <w:szCs w:val="24"/>
                  </w:rPr>
                  <w:t>(Instituto Nacional de Seguridad e Higiene en el Trabajo, 2002)</w:t>
                </w:r>
                <w:r w:rsidR="005B4C99" w:rsidRPr="00105C89">
                  <w:rPr>
                    <w:rFonts w:ascii="Arial" w:hAnsi="Arial" w:cs="Arial"/>
                    <w:sz w:val="24"/>
                    <w:szCs w:val="24"/>
                  </w:rPr>
                  <w:fldChar w:fldCharType="end"/>
                </w:r>
              </w:sdtContent>
            </w:sdt>
            <w:r w:rsidR="005B4C99" w:rsidRPr="00105C89">
              <w:rPr>
                <w:rFonts w:ascii="Arial" w:hAnsi="Arial" w:cs="Arial"/>
                <w:sz w:val="24"/>
                <w:szCs w:val="24"/>
              </w:rPr>
              <w:t xml:space="preserve">; </w:t>
            </w:r>
            <w:sdt>
              <w:sdtPr>
                <w:rPr>
                  <w:rFonts w:ascii="Arial" w:hAnsi="Arial" w:cs="Arial"/>
                  <w:sz w:val="24"/>
                  <w:szCs w:val="24"/>
                </w:rPr>
                <w:id w:val="1546098693"/>
                <w:citation/>
              </w:sdtPr>
              <w:sdtContent>
                <w:r w:rsidR="005B4C99" w:rsidRPr="00105C89">
                  <w:rPr>
                    <w:rFonts w:ascii="Arial" w:hAnsi="Arial" w:cs="Arial"/>
                    <w:sz w:val="24"/>
                    <w:szCs w:val="24"/>
                  </w:rPr>
                  <w:fldChar w:fldCharType="begin"/>
                </w:r>
                <w:r w:rsidR="005B4C99" w:rsidRPr="00105C89">
                  <w:rPr>
                    <w:rFonts w:ascii="Arial" w:hAnsi="Arial" w:cs="Arial"/>
                    <w:sz w:val="24"/>
                    <w:szCs w:val="24"/>
                  </w:rPr>
                  <w:instrText xml:space="preserve">CITATION Car131 \t  \l 12298 </w:instrText>
                </w:r>
                <w:r w:rsidR="005B4C99" w:rsidRPr="00105C89">
                  <w:rPr>
                    <w:rFonts w:ascii="Arial" w:hAnsi="Arial" w:cs="Arial"/>
                    <w:sz w:val="24"/>
                    <w:szCs w:val="24"/>
                  </w:rPr>
                  <w:fldChar w:fldCharType="separate"/>
                </w:r>
                <w:r w:rsidR="005B4C99" w:rsidRPr="00105C89">
                  <w:rPr>
                    <w:rFonts w:ascii="Arial" w:hAnsi="Arial" w:cs="Arial"/>
                    <w:noProof/>
                    <w:sz w:val="24"/>
                    <w:szCs w:val="24"/>
                  </w:rPr>
                  <w:t>(Cardoso, Martínez, López, &amp; Arezes, 2013)</w:t>
                </w:r>
                <w:r w:rsidR="005B4C99" w:rsidRPr="00105C89">
                  <w:rPr>
                    <w:rFonts w:ascii="Arial" w:hAnsi="Arial" w:cs="Arial"/>
                    <w:sz w:val="24"/>
                    <w:szCs w:val="24"/>
                  </w:rPr>
                  <w:fldChar w:fldCharType="end"/>
                </w:r>
              </w:sdtContent>
            </w:sdt>
            <w:r w:rsidR="00386BBA">
              <w:rPr>
                <w:rFonts w:ascii="Arial" w:hAnsi="Arial" w:cs="Arial"/>
                <w:sz w:val="24"/>
                <w:szCs w:val="24"/>
              </w:rPr>
              <w:t>.</w:t>
            </w:r>
            <w:r w:rsidR="00EE07B3" w:rsidRPr="00105C89">
              <w:rPr>
                <w:rFonts w:ascii="Arial" w:hAnsi="Arial" w:cs="Arial"/>
                <w:sz w:val="24"/>
                <w:szCs w:val="24"/>
              </w:rPr>
              <w:t xml:space="preserve"> </w:t>
            </w:r>
          </w:p>
        </w:tc>
        <w:tc>
          <w:tcPr>
            <w:tcW w:w="1366" w:type="dxa"/>
          </w:tcPr>
          <w:p w14:paraId="21BACD19" w14:textId="4EFFE2BA" w:rsidR="00D224DC" w:rsidRPr="00105C89" w:rsidRDefault="005B4C99" w:rsidP="005530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05C89">
              <w:rPr>
                <w:rFonts w:ascii="Arial" w:hAnsi="Arial" w:cs="Arial"/>
                <w:sz w:val="24"/>
                <w:szCs w:val="24"/>
              </w:rPr>
              <w:lastRenderedPageBreak/>
              <w:t>9</w:t>
            </w:r>
          </w:p>
        </w:tc>
      </w:tr>
      <w:tr w:rsidR="00105C89" w:rsidRPr="00105C89" w14:paraId="60F0CAB5" w14:textId="77777777" w:rsidTr="00553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B1F66B2" w14:textId="6263EF6B" w:rsidR="00D224DC" w:rsidRPr="00105C89" w:rsidRDefault="00D224DC" w:rsidP="0055303A">
            <w:pPr>
              <w:jc w:val="both"/>
              <w:rPr>
                <w:rFonts w:ascii="Arial" w:hAnsi="Arial" w:cs="Arial"/>
                <w:sz w:val="24"/>
                <w:szCs w:val="24"/>
              </w:rPr>
            </w:pPr>
            <w:r w:rsidRPr="00105C89">
              <w:rPr>
                <w:rFonts w:ascii="Arial" w:hAnsi="Arial" w:cs="Arial"/>
                <w:sz w:val="24"/>
                <w:szCs w:val="24"/>
              </w:rPr>
              <w:t xml:space="preserve">Estudios de Casos o análisis de situación </w:t>
            </w:r>
          </w:p>
        </w:tc>
        <w:tc>
          <w:tcPr>
            <w:tcW w:w="5982" w:type="dxa"/>
          </w:tcPr>
          <w:p w14:paraId="32583F75" w14:textId="77777777" w:rsidR="00D224DC" w:rsidRPr="00105C89" w:rsidRDefault="00AB1DC7" w:rsidP="005530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sdt>
              <w:sdtPr>
                <w:rPr>
                  <w:rFonts w:ascii="Arial" w:hAnsi="Arial" w:cs="Arial"/>
                  <w:sz w:val="24"/>
                  <w:szCs w:val="24"/>
                </w:rPr>
                <w:id w:val="-1019550798"/>
                <w:citation/>
              </w:sdtPr>
              <w:sdtContent>
                <w:r w:rsidR="00D224DC" w:rsidRPr="00105C89">
                  <w:rPr>
                    <w:rFonts w:ascii="Arial" w:hAnsi="Arial" w:cs="Arial"/>
                    <w:sz w:val="24"/>
                    <w:szCs w:val="24"/>
                  </w:rPr>
                  <w:fldChar w:fldCharType="begin"/>
                </w:r>
                <w:r w:rsidR="00D224DC" w:rsidRPr="00105C89">
                  <w:rPr>
                    <w:rFonts w:ascii="Arial" w:hAnsi="Arial" w:cs="Arial"/>
                    <w:sz w:val="24"/>
                    <w:szCs w:val="24"/>
                  </w:rPr>
                  <w:instrText xml:space="preserve">CITATION Lob16 \t  \l 12298 </w:instrText>
                </w:r>
                <w:r w:rsidR="00D224DC" w:rsidRPr="00105C89">
                  <w:rPr>
                    <w:rFonts w:ascii="Arial" w:hAnsi="Arial" w:cs="Arial"/>
                    <w:sz w:val="24"/>
                    <w:szCs w:val="24"/>
                  </w:rPr>
                  <w:fldChar w:fldCharType="separate"/>
                </w:r>
                <w:r w:rsidR="00D224DC" w:rsidRPr="00105C89">
                  <w:rPr>
                    <w:rFonts w:ascii="Arial" w:hAnsi="Arial" w:cs="Arial"/>
                    <w:noProof/>
                    <w:sz w:val="24"/>
                    <w:szCs w:val="24"/>
                  </w:rPr>
                  <w:t>(Lobato, 2016)</w:t>
                </w:r>
                <w:r w:rsidR="00D224DC" w:rsidRPr="00105C89">
                  <w:rPr>
                    <w:rFonts w:ascii="Arial" w:hAnsi="Arial" w:cs="Arial"/>
                    <w:sz w:val="24"/>
                    <w:szCs w:val="24"/>
                  </w:rPr>
                  <w:fldChar w:fldCharType="end"/>
                </w:r>
              </w:sdtContent>
            </w:sdt>
          </w:p>
          <w:p w14:paraId="3EB398ED" w14:textId="547FCD2C" w:rsidR="00D224DC" w:rsidRPr="00105C89" w:rsidRDefault="00D224DC" w:rsidP="005530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366" w:type="dxa"/>
          </w:tcPr>
          <w:p w14:paraId="0AFE82E9" w14:textId="492AC087" w:rsidR="00D224DC" w:rsidRPr="00105C89" w:rsidRDefault="001F7BCD" w:rsidP="005530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05C89">
              <w:rPr>
                <w:rFonts w:ascii="Arial" w:hAnsi="Arial" w:cs="Arial"/>
                <w:sz w:val="24"/>
                <w:szCs w:val="24"/>
              </w:rPr>
              <w:t>1</w:t>
            </w:r>
          </w:p>
        </w:tc>
      </w:tr>
      <w:tr w:rsidR="00105C89" w:rsidRPr="00105C89" w14:paraId="18BF3884" w14:textId="77777777" w:rsidTr="0055303A">
        <w:tc>
          <w:tcPr>
            <w:cnfStyle w:val="001000000000" w:firstRow="0" w:lastRow="0" w:firstColumn="1" w:lastColumn="0" w:oddVBand="0" w:evenVBand="0" w:oddHBand="0" w:evenHBand="0" w:firstRowFirstColumn="0" w:firstRowLastColumn="0" w:lastRowFirstColumn="0" w:lastRowLastColumn="0"/>
            <w:tcW w:w="1668" w:type="dxa"/>
          </w:tcPr>
          <w:p w14:paraId="02B25E4E" w14:textId="7B91BFCE" w:rsidR="00D224DC" w:rsidRPr="00105C89" w:rsidRDefault="00D224DC" w:rsidP="0055303A">
            <w:pPr>
              <w:jc w:val="both"/>
              <w:rPr>
                <w:rFonts w:ascii="Arial" w:hAnsi="Arial" w:cs="Arial"/>
                <w:sz w:val="24"/>
                <w:szCs w:val="24"/>
              </w:rPr>
            </w:pPr>
            <w:r w:rsidRPr="00105C89">
              <w:rPr>
                <w:rFonts w:ascii="Arial" w:hAnsi="Arial" w:cs="Arial"/>
                <w:sz w:val="24"/>
                <w:szCs w:val="24"/>
              </w:rPr>
              <w:t>Cualitativo cuantitativo, Exploratorio, descriptivo correlacional.</w:t>
            </w:r>
          </w:p>
        </w:tc>
        <w:tc>
          <w:tcPr>
            <w:tcW w:w="5982" w:type="dxa"/>
          </w:tcPr>
          <w:p w14:paraId="1DC3F4A5" w14:textId="5AEAD27E" w:rsidR="005B4C99" w:rsidRPr="00105C89" w:rsidRDefault="00AB1DC7" w:rsidP="0055303A">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sdt>
              <w:sdtPr>
                <w:rPr>
                  <w:rFonts w:ascii="Arial" w:hAnsi="Arial" w:cs="Arial"/>
                  <w:b/>
                  <w:sz w:val="24"/>
                  <w:szCs w:val="24"/>
                </w:rPr>
                <w:id w:val="-304540804"/>
                <w:citation/>
              </w:sdtPr>
              <w:sdtContent>
                <w:r w:rsidR="00D224DC" w:rsidRPr="00105C89">
                  <w:rPr>
                    <w:rFonts w:ascii="Arial" w:hAnsi="Arial" w:cs="Arial"/>
                    <w:b/>
                    <w:sz w:val="24"/>
                    <w:szCs w:val="24"/>
                  </w:rPr>
                  <w:fldChar w:fldCharType="begin"/>
                </w:r>
                <w:r w:rsidR="00D224DC" w:rsidRPr="00105C89">
                  <w:rPr>
                    <w:rFonts w:ascii="Arial" w:hAnsi="Arial" w:cs="Arial"/>
                    <w:b/>
                    <w:sz w:val="24"/>
                    <w:szCs w:val="24"/>
                  </w:rPr>
                  <w:instrText xml:space="preserve">CITATION MarcadorDePosición34 \l 12298 </w:instrText>
                </w:r>
                <w:r w:rsidR="00D224DC" w:rsidRPr="00105C89">
                  <w:rPr>
                    <w:rFonts w:ascii="Arial" w:hAnsi="Arial" w:cs="Arial"/>
                    <w:b/>
                    <w:sz w:val="24"/>
                    <w:szCs w:val="24"/>
                  </w:rPr>
                  <w:fldChar w:fldCharType="separate"/>
                </w:r>
                <w:r w:rsidR="00D224DC" w:rsidRPr="00105C89">
                  <w:rPr>
                    <w:rFonts w:ascii="Arial" w:hAnsi="Arial" w:cs="Arial"/>
                    <w:noProof/>
                    <w:sz w:val="24"/>
                    <w:szCs w:val="24"/>
                  </w:rPr>
                  <w:t>(Peña, 2018)</w:t>
                </w:r>
                <w:r w:rsidR="00D224DC" w:rsidRPr="00105C89">
                  <w:rPr>
                    <w:rFonts w:ascii="Arial" w:hAnsi="Arial" w:cs="Arial"/>
                    <w:b/>
                    <w:sz w:val="24"/>
                    <w:szCs w:val="24"/>
                  </w:rPr>
                  <w:fldChar w:fldCharType="end"/>
                </w:r>
              </w:sdtContent>
            </w:sdt>
            <w:r w:rsidR="005B4C99" w:rsidRPr="00105C89">
              <w:rPr>
                <w:rFonts w:ascii="Arial" w:hAnsi="Arial" w:cs="Arial"/>
                <w:b/>
                <w:sz w:val="24"/>
                <w:szCs w:val="24"/>
              </w:rPr>
              <w:t xml:space="preserve">, </w:t>
            </w:r>
            <w:r w:rsidR="005B4C99" w:rsidRPr="00105C89">
              <w:rPr>
                <w:rFonts w:ascii="Arial" w:hAnsi="Arial" w:cs="Arial"/>
                <w:noProof/>
                <w:sz w:val="24"/>
                <w:szCs w:val="24"/>
              </w:rPr>
              <w:t>(Santurio, Ferrera, &amp; López, 2003</w:t>
            </w:r>
            <w:r w:rsidR="00DE115C">
              <w:rPr>
                <w:rFonts w:ascii="Arial" w:hAnsi="Arial" w:cs="Arial"/>
                <w:noProof/>
                <w:sz w:val="24"/>
                <w:szCs w:val="24"/>
              </w:rPr>
              <w:t>).</w:t>
            </w:r>
          </w:p>
          <w:p w14:paraId="018D20A2" w14:textId="77777777" w:rsidR="005B4C99" w:rsidRPr="00105C89" w:rsidRDefault="005B4C99" w:rsidP="0055303A">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rPr>
            </w:pPr>
          </w:p>
          <w:p w14:paraId="0FD88000" w14:textId="0BAA4273" w:rsidR="00D224DC" w:rsidRPr="00105C89" w:rsidRDefault="00D224DC" w:rsidP="0055303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66" w:type="dxa"/>
          </w:tcPr>
          <w:p w14:paraId="7FB3332D" w14:textId="05D288E0" w:rsidR="00D224DC" w:rsidRPr="00105C89" w:rsidRDefault="005B4C99" w:rsidP="0055303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05C89">
              <w:rPr>
                <w:rFonts w:ascii="Arial" w:hAnsi="Arial" w:cs="Arial"/>
                <w:sz w:val="24"/>
                <w:szCs w:val="24"/>
              </w:rPr>
              <w:t>2</w:t>
            </w:r>
          </w:p>
        </w:tc>
      </w:tr>
      <w:tr w:rsidR="00105C89" w:rsidRPr="00105C89" w14:paraId="716348B4" w14:textId="77777777" w:rsidTr="00553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E0FA6B0" w14:textId="08E90B0B" w:rsidR="005B4C99" w:rsidRPr="00105C89" w:rsidRDefault="005B4C99" w:rsidP="0055303A">
            <w:pPr>
              <w:jc w:val="both"/>
              <w:rPr>
                <w:rFonts w:ascii="Arial" w:hAnsi="Arial" w:cs="Arial"/>
                <w:sz w:val="24"/>
                <w:szCs w:val="24"/>
              </w:rPr>
            </w:pPr>
            <w:r w:rsidRPr="00105C89">
              <w:rPr>
                <w:rFonts w:ascii="Arial" w:hAnsi="Arial" w:cs="Arial"/>
                <w:sz w:val="24"/>
                <w:szCs w:val="24"/>
              </w:rPr>
              <w:t xml:space="preserve">De campo y laboratorio </w:t>
            </w:r>
          </w:p>
        </w:tc>
        <w:tc>
          <w:tcPr>
            <w:tcW w:w="5982" w:type="dxa"/>
          </w:tcPr>
          <w:p w14:paraId="597A763E" w14:textId="7D9A11BF" w:rsidR="005B4C99" w:rsidRPr="00DE115C" w:rsidRDefault="005B4C99" w:rsidP="0055303A">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lang w:val="en-US"/>
              </w:rPr>
            </w:pPr>
            <w:r w:rsidRPr="00105C89">
              <w:rPr>
                <w:rFonts w:ascii="Arial" w:hAnsi="Arial" w:cs="Arial"/>
                <w:noProof/>
                <w:sz w:val="24"/>
                <w:szCs w:val="24"/>
              </w:rPr>
              <w:t>(Arias &amp; Reyes, 2</w:t>
            </w:r>
            <w:r w:rsidR="00DE115C">
              <w:rPr>
                <w:rFonts w:ascii="Arial" w:hAnsi="Arial" w:cs="Arial"/>
                <w:noProof/>
                <w:sz w:val="24"/>
                <w:szCs w:val="24"/>
              </w:rPr>
              <w:t>016</w:t>
            </w:r>
            <w:r w:rsidR="00DE115C">
              <w:rPr>
                <w:rFonts w:ascii="Arial" w:hAnsi="Arial" w:cs="Arial"/>
                <w:noProof/>
                <w:sz w:val="24"/>
                <w:szCs w:val="24"/>
                <w:lang w:val="en-US"/>
              </w:rPr>
              <w:t>).</w:t>
            </w:r>
          </w:p>
        </w:tc>
        <w:tc>
          <w:tcPr>
            <w:tcW w:w="1366" w:type="dxa"/>
          </w:tcPr>
          <w:p w14:paraId="4A170D3A" w14:textId="001EE4AD" w:rsidR="005B4C99" w:rsidRPr="00105C89" w:rsidRDefault="007277B2" w:rsidP="0055303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05C89">
              <w:rPr>
                <w:rFonts w:ascii="Arial" w:hAnsi="Arial" w:cs="Arial"/>
                <w:sz w:val="24"/>
                <w:szCs w:val="24"/>
              </w:rPr>
              <w:t>1</w:t>
            </w:r>
          </w:p>
        </w:tc>
      </w:tr>
    </w:tbl>
    <w:p w14:paraId="109D6616" w14:textId="77777777" w:rsidR="00363210" w:rsidRPr="00105C89" w:rsidRDefault="00363210" w:rsidP="005B4C99">
      <w:pPr>
        <w:spacing w:after="0" w:line="240" w:lineRule="auto"/>
        <w:jc w:val="both"/>
        <w:rPr>
          <w:rFonts w:ascii="Arial" w:hAnsi="Arial" w:cs="Arial"/>
          <w:sz w:val="24"/>
          <w:szCs w:val="24"/>
        </w:rPr>
      </w:pPr>
      <w:r w:rsidRPr="00105C89">
        <w:rPr>
          <w:rFonts w:ascii="Arial" w:hAnsi="Arial" w:cs="Arial"/>
          <w:b/>
          <w:sz w:val="24"/>
          <w:szCs w:val="24"/>
        </w:rPr>
        <w:t>Fuente:</w:t>
      </w:r>
      <w:r w:rsidRPr="00105C89">
        <w:rPr>
          <w:rFonts w:ascii="Arial" w:hAnsi="Arial" w:cs="Arial"/>
          <w:sz w:val="24"/>
          <w:szCs w:val="24"/>
        </w:rPr>
        <w:t xml:space="preserve"> Datos obtenidos en la revisión sistemática exploratoria.</w:t>
      </w:r>
    </w:p>
    <w:p w14:paraId="016215CA" w14:textId="77777777" w:rsidR="00363210" w:rsidRPr="00105C89" w:rsidRDefault="00363210" w:rsidP="005B4C99">
      <w:pPr>
        <w:spacing w:after="0" w:line="240" w:lineRule="auto"/>
        <w:jc w:val="both"/>
        <w:rPr>
          <w:rFonts w:ascii="Arial" w:hAnsi="Arial" w:cs="Arial"/>
          <w:sz w:val="24"/>
          <w:szCs w:val="24"/>
        </w:rPr>
      </w:pPr>
      <w:r w:rsidRPr="00105C89">
        <w:rPr>
          <w:rFonts w:ascii="Arial" w:hAnsi="Arial" w:cs="Arial"/>
          <w:b/>
          <w:sz w:val="24"/>
          <w:szCs w:val="24"/>
        </w:rPr>
        <w:t>Elaboración:</w:t>
      </w:r>
      <w:r w:rsidRPr="00105C89">
        <w:rPr>
          <w:rFonts w:ascii="Arial" w:hAnsi="Arial" w:cs="Arial"/>
          <w:sz w:val="24"/>
          <w:szCs w:val="24"/>
        </w:rPr>
        <w:t xml:space="preserve"> Autor de la revisión sistemática. </w:t>
      </w:r>
    </w:p>
    <w:p w14:paraId="3C3767BC" w14:textId="77777777" w:rsidR="007277B2" w:rsidRPr="00105C89" w:rsidRDefault="007277B2" w:rsidP="004A0BF2">
      <w:pPr>
        <w:spacing w:after="0" w:line="360" w:lineRule="auto"/>
        <w:ind w:firstLine="708"/>
        <w:jc w:val="both"/>
        <w:rPr>
          <w:rFonts w:ascii="Arial" w:hAnsi="Arial" w:cs="Arial"/>
          <w:sz w:val="24"/>
          <w:szCs w:val="24"/>
          <w:lang w:val="es-EC"/>
        </w:rPr>
      </w:pPr>
    </w:p>
    <w:p w14:paraId="1F9C10F4" w14:textId="3FEC4C27" w:rsidR="00226063" w:rsidRPr="00105C89" w:rsidRDefault="0014654E" w:rsidP="004A0BF2">
      <w:pPr>
        <w:spacing w:after="0" w:line="360" w:lineRule="auto"/>
        <w:ind w:firstLine="708"/>
        <w:jc w:val="both"/>
        <w:rPr>
          <w:rFonts w:ascii="Arial" w:hAnsi="Arial" w:cs="Arial"/>
          <w:sz w:val="24"/>
          <w:szCs w:val="24"/>
        </w:rPr>
      </w:pPr>
      <w:r w:rsidRPr="00105C89">
        <w:rPr>
          <w:rFonts w:ascii="Arial" w:hAnsi="Arial" w:cs="Arial"/>
          <w:sz w:val="24"/>
          <w:szCs w:val="24"/>
          <w:lang w:val="es-EC"/>
        </w:rPr>
        <w:t>Las Publicaciones de revisión se enfocaron</w:t>
      </w:r>
      <w:r w:rsidR="00EE07B3" w:rsidRPr="00105C89">
        <w:rPr>
          <w:rFonts w:ascii="Arial" w:hAnsi="Arial" w:cs="Arial"/>
          <w:sz w:val="24"/>
          <w:szCs w:val="24"/>
          <w:lang w:val="es-EC"/>
        </w:rPr>
        <w:t xml:space="preserve"> </w:t>
      </w:r>
      <w:r w:rsidRPr="00105C89">
        <w:rPr>
          <w:rFonts w:ascii="Arial" w:hAnsi="Arial" w:cs="Arial"/>
          <w:sz w:val="24"/>
          <w:szCs w:val="24"/>
          <w:lang w:val="es-EC"/>
        </w:rPr>
        <w:t xml:space="preserve">al estudio </w:t>
      </w:r>
      <w:r w:rsidR="00B122D4">
        <w:rPr>
          <w:rFonts w:ascii="Arial" w:hAnsi="Arial" w:cs="Arial"/>
          <w:sz w:val="24"/>
          <w:szCs w:val="24"/>
          <w:lang w:val="es-EC"/>
        </w:rPr>
        <w:t>de</w:t>
      </w:r>
      <w:r w:rsidRPr="00105C89">
        <w:rPr>
          <w:rFonts w:ascii="Arial" w:hAnsi="Arial" w:cs="Arial"/>
          <w:sz w:val="24"/>
          <w:szCs w:val="24"/>
          <w:lang w:val="es-EC"/>
        </w:rPr>
        <w:t xml:space="preserve"> los riesgos físicos</w:t>
      </w:r>
      <w:r w:rsidR="00B122D4">
        <w:rPr>
          <w:rFonts w:ascii="Arial" w:hAnsi="Arial" w:cs="Arial"/>
          <w:sz w:val="24"/>
          <w:szCs w:val="24"/>
          <w:lang w:val="es-EC"/>
        </w:rPr>
        <w:t>,</w:t>
      </w:r>
      <w:r w:rsidRPr="00105C89">
        <w:rPr>
          <w:rFonts w:ascii="Arial" w:hAnsi="Arial" w:cs="Arial"/>
          <w:sz w:val="24"/>
          <w:szCs w:val="24"/>
          <w:lang w:val="es-EC"/>
        </w:rPr>
        <w:t xml:space="preserve">  enfermedades profesionales</w:t>
      </w:r>
      <w:r w:rsidR="00EE07B3" w:rsidRPr="00105C89">
        <w:rPr>
          <w:rFonts w:ascii="Arial" w:hAnsi="Arial" w:cs="Arial"/>
          <w:sz w:val="24"/>
          <w:szCs w:val="24"/>
          <w:lang w:val="es-EC"/>
        </w:rPr>
        <w:t xml:space="preserve"> </w:t>
      </w:r>
      <w:r w:rsidRPr="00105C89">
        <w:rPr>
          <w:rFonts w:ascii="Arial" w:hAnsi="Arial" w:cs="Arial"/>
          <w:sz w:val="24"/>
          <w:szCs w:val="24"/>
          <w:lang w:val="es-EC"/>
        </w:rPr>
        <w:t xml:space="preserve">y vibraciones. </w:t>
      </w:r>
      <w:r w:rsidR="00226063" w:rsidRPr="00105C89">
        <w:rPr>
          <w:rFonts w:ascii="Arial" w:hAnsi="Arial" w:cs="Arial"/>
          <w:sz w:val="24"/>
          <w:szCs w:val="24"/>
        </w:rPr>
        <w:t xml:space="preserve">Arias </w:t>
      </w:r>
      <w:sdt>
        <w:sdtPr>
          <w:rPr>
            <w:rFonts w:ascii="Arial" w:hAnsi="Arial" w:cs="Arial"/>
            <w:sz w:val="24"/>
            <w:szCs w:val="24"/>
          </w:rPr>
          <w:id w:val="-801153827"/>
          <w:citation/>
        </w:sdtPr>
        <w:sdtContent>
          <w:r w:rsidR="00226063" w:rsidRPr="00105C89">
            <w:rPr>
              <w:rFonts w:ascii="Arial" w:hAnsi="Arial" w:cs="Arial"/>
              <w:sz w:val="24"/>
              <w:szCs w:val="24"/>
            </w:rPr>
            <w:fldChar w:fldCharType="begin"/>
          </w:r>
          <w:r w:rsidR="00226063" w:rsidRPr="00105C89">
            <w:rPr>
              <w:rFonts w:ascii="Arial" w:hAnsi="Arial" w:cs="Arial"/>
              <w:sz w:val="24"/>
              <w:szCs w:val="24"/>
            </w:rPr>
            <w:instrText xml:space="preserve">CITATION Ari12 \n  \t  \l 12298 </w:instrText>
          </w:r>
          <w:r w:rsidR="00226063" w:rsidRPr="00105C89">
            <w:rPr>
              <w:rFonts w:ascii="Arial" w:hAnsi="Arial" w:cs="Arial"/>
              <w:sz w:val="24"/>
              <w:szCs w:val="24"/>
            </w:rPr>
            <w:fldChar w:fldCharType="separate"/>
          </w:r>
          <w:r w:rsidR="00226063" w:rsidRPr="00105C89">
            <w:rPr>
              <w:rFonts w:ascii="Arial" w:hAnsi="Arial" w:cs="Arial"/>
              <w:noProof/>
              <w:sz w:val="24"/>
              <w:szCs w:val="24"/>
            </w:rPr>
            <w:t>(2012)</w:t>
          </w:r>
          <w:r w:rsidR="00226063" w:rsidRPr="00105C89">
            <w:rPr>
              <w:rFonts w:ascii="Arial" w:hAnsi="Arial" w:cs="Arial"/>
              <w:sz w:val="24"/>
              <w:szCs w:val="24"/>
            </w:rPr>
            <w:fldChar w:fldCharType="end"/>
          </w:r>
        </w:sdtContent>
      </w:sdt>
      <w:r w:rsidR="00226063" w:rsidRPr="00105C89">
        <w:rPr>
          <w:rFonts w:ascii="Arial" w:hAnsi="Arial" w:cs="Arial"/>
          <w:sz w:val="24"/>
          <w:szCs w:val="24"/>
        </w:rPr>
        <w:t xml:space="preserve">, pone énfasis en los precursores, e indica que los primeros indicios que se registran sobre la salud ocupacional y riesgos laborales datan desde la antigüedad, destacándose los aportes de Hipócrates, Plinio y de </w:t>
      </w:r>
      <w:r w:rsidR="00226063" w:rsidRPr="00105C89">
        <w:rPr>
          <w:rFonts w:ascii="Arial" w:hAnsi="Arial" w:cs="Arial"/>
          <w:i/>
          <w:sz w:val="24"/>
          <w:szCs w:val="24"/>
        </w:rPr>
        <w:t>Paracelso</w:t>
      </w:r>
      <w:r w:rsidR="00226063" w:rsidRPr="00105C89">
        <w:rPr>
          <w:rFonts w:ascii="Arial" w:hAnsi="Arial" w:cs="Arial"/>
          <w:sz w:val="24"/>
          <w:szCs w:val="24"/>
        </w:rPr>
        <w:t xml:space="preserve"> o </w:t>
      </w:r>
      <w:r w:rsidR="00226063" w:rsidRPr="00105C89">
        <w:rPr>
          <w:rFonts w:ascii="Arial" w:hAnsi="Arial" w:cs="Arial"/>
          <w:i/>
          <w:sz w:val="24"/>
          <w:szCs w:val="24"/>
        </w:rPr>
        <w:t>Ramazzini</w:t>
      </w:r>
      <w:r w:rsidR="00226063" w:rsidRPr="00105C89">
        <w:rPr>
          <w:rFonts w:ascii="Arial" w:hAnsi="Arial" w:cs="Arial"/>
          <w:sz w:val="24"/>
          <w:szCs w:val="24"/>
        </w:rPr>
        <w:t xml:space="preserve"> durante el periodo del Renacimiento; en tanto que la seguridad industrial ingresa formalmente al marco de la historia a partir de la Primera Revolución Industrial y se institucionaliza con el transcurso de los años.</w:t>
      </w:r>
    </w:p>
    <w:p w14:paraId="142A27D4" w14:textId="640B244E" w:rsidR="00F5313E" w:rsidRPr="00105C89" w:rsidRDefault="00B122D4" w:rsidP="004A0BF2">
      <w:pPr>
        <w:spacing w:after="0" w:line="360" w:lineRule="auto"/>
        <w:ind w:firstLine="708"/>
        <w:jc w:val="both"/>
        <w:rPr>
          <w:rFonts w:ascii="Arial" w:hAnsi="Arial" w:cs="Arial"/>
          <w:sz w:val="24"/>
          <w:szCs w:val="24"/>
        </w:rPr>
      </w:pPr>
      <w:r>
        <w:rPr>
          <w:rFonts w:ascii="Arial" w:hAnsi="Arial" w:cs="Arial"/>
          <w:noProof/>
          <w:sz w:val="24"/>
          <w:szCs w:val="24"/>
        </w:rPr>
        <w:t xml:space="preserve">Para </w:t>
      </w:r>
      <w:r w:rsidR="00045276" w:rsidRPr="00105C89">
        <w:rPr>
          <w:rFonts w:ascii="Arial" w:hAnsi="Arial" w:cs="Arial"/>
          <w:noProof/>
          <w:sz w:val="24"/>
          <w:szCs w:val="24"/>
        </w:rPr>
        <w:t>Fontaneda, Camino</w:t>
      </w:r>
      <w:r w:rsidR="009A36CF" w:rsidRPr="00105C89">
        <w:rPr>
          <w:rFonts w:ascii="Arial" w:hAnsi="Arial" w:cs="Arial"/>
          <w:noProof/>
          <w:sz w:val="24"/>
          <w:szCs w:val="24"/>
        </w:rPr>
        <w:t xml:space="preserve"> y</w:t>
      </w:r>
      <w:r w:rsidR="00045276" w:rsidRPr="00105C89">
        <w:rPr>
          <w:rFonts w:ascii="Arial" w:hAnsi="Arial" w:cs="Arial"/>
          <w:noProof/>
          <w:sz w:val="24"/>
          <w:szCs w:val="24"/>
        </w:rPr>
        <w:t xml:space="preserve"> Manzanedo del Camp</w:t>
      </w:r>
      <w:r w:rsidR="009A36CF" w:rsidRPr="00105C89">
        <w:rPr>
          <w:rFonts w:ascii="Arial" w:hAnsi="Arial" w:cs="Arial"/>
          <w:noProof/>
          <w:sz w:val="24"/>
          <w:szCs w:val="24"/>
        </w:rPr>
        <w:t>o</w:t>
      </w:r>
      <w:r w:rsidR="00045276" w:rsidRPr="00105C89">
        <w:rPr>
          <w:rFonts w:ascii="Arial" w:hAnsi="Arial" w:cs="Arial"/>
          <w:noProof/>
          <w:sz w:val="24"/>
          <w:szCs w:val="24"/>
        </w:rPr>
        <w:t xml:space="preserve"> </w:t>
      </w:r>
      <w:sdt>
        <w:sdtPr>
          <w:rPr>
            <w:rFonts w:ascii="Arial" w:hAnsi="Arial" w:cs="Arial"/>
            <w:sz w:val="24"/>
            <w:szCs w:val="24"/>
          </w:rPr>
          <w:id w:val="-779952788"/>
          <w:citation/>
        </w:sdtPr>
        <w:sdtContent>
          <w:r w:rsidR="00045276" w:rsidRPr="00105C89">
            <w:rPr>
              <w:rFonts w:ascii="Arial" w:hAnsi="Arial" w:cs="Arial"/>
              <w:sz w:val="24"/>
              <w:szCs w:val="24"/>
            </w:rPr>
            <w:fldChar w:fldCharType="begin"/>
          </w:r>
          <w:r w:rsidR="00045276" w:rsidRPr="00105C89">
            <w:rPr>
              <w:rFonts w:ascii="Arial" w:hAnsi="Arial" w:cs="Arial"/>
              <w:sz w:val="24"/>
              <w:szCs w:val="24"/>
            </w:rPr>
            <w:instrText xml:space="preserve">CITATION Fon05 \n  \t  \l 12298 </w:instrText>
          </w:r>
          <w:r w:rsidR="00045276" w:rsidRPr="00105C89">
            <w:rPr>
              <w:rFonts w:ascii="Arial" w:hAnsi="Arial" w:cs="Arial"/>
              <w:sz w:val="24"/>
              <w:szCs w:val="24"/>
            </w:rPr>
            <w:fldChar w:fldCharType="separate"/>
          </w:r>
          <w:r w:rsidR="00045276" w:rsidRPr="00105C89">
            <w:rPr>
              <w:rFonts w:ascii="Arial" w:hAnsi="Arial" w:cs="Arial"/>
              <w:noProof/>
              <w:sz w:val="24"/>
              <w:szCs w:val="24"/>
            </w:rPr>
            <w:t>(2005)</w:t>
          </w:r>
          <w:r w:rsidR="00045276" w:rsidRPr="00105C89">
            <w:rPr>
              <w:rFonts w:ascii="Arial" w:hAnsi="Arial" w:cs="Arial"/>
              <w:sz w:val="24"/>
              <w:szCs w:val="24"/>
            </w:rPr>
            <w:fldChar w:fldCharType="end"/>
          </w:r>
        </w:sdtContent>
      </w:sdt>
      <w:r w:rsidR="00045276" w:rsidRPr="00105C89">
        <w:rPr>
          <w:rFonts w:ascii="Arial" w:hAnsi="Arial" w:cs="Arial"/>
          <w:sz w:val="24"/>
          <w:szCs w:val="24"/>
        </w:rPr>
        <w:t>, en el sector de la construcción las condiciones físicas son peores que en la industria; destacando que la formación y el reconocimiento de los trabajadores es menor; así como los sobreesfuerzos en las bajas y que un 52,1</w:t>
      </w:r>
      <w:r w:rsidR="00EE07B3" w:rsidRPr="00105C89">
        <w:rPr>
          <w:rFonts w:ascii="Arial" w:hAnsi="Arial" w:cs="Arial"/>
          <w:sz w:val="24"/>
          <w:szCs w:val="24"/>
        </w:rPr>
        <w:t xml:space="preserve"> %</w:t>
      </w:r>
      <w:r w:rsidR="00045276" w:rsidRPr="00105C89">
        <w:rPr>
          <w:rFonts w:ascii="Arial" w:hAnsi="Arial" w:cs="Arial"/>
          <w:sz w:val="24"/>
          <w:szCs w:val="24"/>
        </w:rPr>
        <w:t xml:space="preserve"> de los con</w:t>
      </w:r>
      <w:r w:rsidR="00950BD2">
        <w:rPr>
          <w:rFonts w:ascii="Arial" w:hAnsi="Arial" w:cs="Arial"/>
          <w:sz w:val="24"/>
          <w:szCs w:val="24"/>
        </w:rPr>
        <w:t xml:space="preserve">tratos son por obra o servicio. </w:t>
      </w:r>
      <w:r w:rsidR="004C19E5" w:rsidRPr="00105C89">
        <w:rPr>
          <w:rFonts w:ascii="Arial" w:hAnsi="Arial" w:cs="Arial"/>
          <w:sz w:val="24"/>
          <w:szCs w:val="24"/>
        </w:rPr>
        <w:t xml:space="preserve">Echeverri y </w:t>
      </w:r>
      <w:proofErr w:type="spellStart"/>
      <w:r w:rsidR="004C19E5" w:rsidRPr="00105C89">
        <w:rPr>
          <w:rFonts w:ascii="Arial" w:hAnsi="Arial" w:cs="Arial"/>
          <w:sz w:val="24"/>
          <w:szCs w:val="24"/>
        </w:rPr>
        <w:t>Urquino</w:t>
      </w:r>
      <w:proofErr w:type="spellEnd"/>
      <w:r w:rsidR="004C19E5" w:rsidRPr="00105C89">
        <w:rPr>
          <w:rFonts w:ascii="Arial" w:hAnsi="Arial" w:cs="Arial"/>
          <w:sz w:val="24"/>
          <w:szCs w:val="24"/>
        </w:rPr>
        <w:t xml:space="preserve"> </w:t>
      </w:r>
      <w:sdt>
        <w:sdtPr>
          <w:rPr>
            <w:rFonts w:ascii="Arial" w:hAnsi="Arial" w:cs="Arial"/>
            <w:sz w:val="24"/>
            <w:szCs w:val="24"/>
          </w:rPr>
          <w:id w:val="-1459181850"/>
          <w:citation/>
        </w:sdtPr>
        <w:sdtContent>
          <w:r w:rsidR="004C19E5" w:rsidRPr="00105C89">
            <w:rPr>
              <w:rFonts w:ascii="Arial" w:hAnsi="Arial" w:cs="Arial"/>
              <w:sz w:val="24"/>
              <w:szCs w:val="24"/>
            </w:rPr>
            <w:fldChar w:fldCharType="begin"/>
          </w:r>
          <w:r w:rsidR="004C19E5" w:rsidRPr="00105C89">
            <w:rPr>
              <w:rFonts w:ascii="Arial" w:hAnsi="Arial" w:cs="Arial"/>
              <w:sz w:val="24"/>
              <w:szCs w:val="24"/>
            </w:rPr>
            <w:instrText xml:space="preserve">CITATION MarcadorDePosición25 \n  \t  \l 12298 </w:instrText>
          </w:r>
          <w:r w:rsidR="004C19E5" w:rsidRPr="00105C89">
            <w:rPr>
              <w:rFonts w:ascii="Arial" w:hAnsi="Arial" w:cs="Arial"/>
              <w:sz w:val="24"/>
              <w:szCs w:val="24"/>
            </w:rPr>
            <w:fldChar w:fldCharType="separate"/>
          </w:r>
          <w:r w:rsidR="004C19E5" w:rsidRPr="00105C89">
            <w:rPr>
              <w:rFonts w:ascii="Arial" w:hAnsi="Arial" w:cs="Arial"/>
              <w:noProof/>
              <w:sz w:val="24"/>
              <w:szCs w:val="24"/>
            </w:rPr>
            <w:t>(2011)</w:t>
          </w:r>
          <w:r w:rsidR="004C19E5" w:rsidRPr="00105C89">
            <w:rPr>
              <w:rFonts w:ascii="Arial" w:hAnsi="Arial" w:cs="Arial"/>
              <w:sz w:val="24"/>
              <w:szCs w:val="24"/>
            </w:rPr>
            <w:fldChar w:fldCharType="end"/>
          </w:r>
        </w:sdtContent>
      </w:sdt>
      <w:r w:rsidR="004C19E5" w:rsidRPr="00105C89">
        <w:rPr>
          <w:rFonts w:ascii="Arial" w:hAnsi="Arial" w:cs="Arial"/>
          <w:sz w:val="24"/>
          <w:szCs w:val="24"/>
        </w:rPr>
        <w:t>, identificaron los riesgos en las obras de construcción, a través del estudio de las Condiciones de Seguridad, evidenciando que los riesgos prioritarios son en orden de mayor a menor grado de repercusión</w:t>
      </w:r>
      <w:r w:rsidR="003376FE" w:rsidRPr="00105C89">
        <w:rPr>
          <w:rFonts w:ascii="Arial" w:hAnsi="Arial" w:cs="Arial"/>
          <w:sz w:val="24"/>
          <w:szCs w:val="24"/>
        </w:rPr>
        <w:t xml:space="preserve">: </w:t>
      </w:r>
      <w:r w:rsidR="004C19E5" w:rsidRPr="00105C89">
        <w:rPr>
          <w:rFonts w:ascii="Arial" w:hAnsi="Arial" w:cs="Arial"/>
          <w:sz w:val="24"/>
          <w:szCs w:val="24"/>
        </w:rPr>
        <w:t>el ruido causado principalmente por los equipos de vibración</w:t>
      </w:r>
      <w:r w:rsidR="003376FE" w:rsidRPr="00105C89">
        <w:rPr>
          <w:rFonts w:ascii="Arial" w:hAnsi="Arial" w:cs="Arial"/>
          <w:sz w:val="24"/>
          <w:szCs w:val="24"/>
        </w:rPr>
        <w:t>. En otra investigación s</w:t>
      </w:r>
      <w:r w:rsidR="008038B7" w:rsidRPr="00105C89">
        <w:rPr>
          <w:rFonts w:ascii="Arial" w:hAnsi="Arial" w:cs="Arial"/>
          <w:sz w:val="24"/>
          <w:szCs w:val="24"/>
        </w:rPr>
        <w:t>e muestra u</w:t>
      </w:r>
      <w:r w:rsidR="00563981" w:rsidRPr="00105C89">
        <w:rPr>
          <w:rFonts w:ascii="Arial" w:hAnsi="Arial" w:cs="Arial"/>
          <w:sz w:val="24"/>
          <w:szCs w:val="24"/>
        </w:rPr>
        <w:t>na elevada prevalencia de síntomas musculo</w:t>
      </w:r>
      <w:r w:rsidR="008038B7" w:rsidRPr="00105C89">
        <w:rPr>
          <w:rFonts w:ascii="Arial" w:hAnsi="Arial" w:cs="Arial"/>
          <w:sz w:val="24"/>
          <w:szCs w:val="24"/>
        </w:rPr>
        <w:t>-</w:t>
      </w:r>
      <w:r w:rsidR="00563981" w:rsidRPr="00105C89">
        <w:rPr>
          <w:rFonts w:ascii="Arial" w:hAnsi="Arial" w:cs="Arial"/>
          <w:sz w:val="24"/>
          <w:szCs w:val="24"/>
        </w:rPr>
        <w:t>esqueléticos en los trabajadores</w:t>
      </w:r>
      <w:r w:rsidR="008038B7" w:rsidRPr="00105C89">
        <w:rPr>
          <w:rFonts w:ascii="Arial" w:hAnsi="Arial" w:cs="Arial"/>
          <w:sz w:val="24"/>
          <w:szCs w:val="24"/>
        </w:rPr>
        <w:t xml:space="preserve"> […],</w:t>
      </w:r>
      <w:r w:rsidR="00563981" w:rsidRPr="00105C89">
        <w:rPr>
          <w:rFonts w:ascii="Arial" w:hAnsi="Arial" w:cs="Arial"/>
          <w:sz w:val="24"/>
          <w:szCs w:val="24"/>
        </w:rPr>
        <w:t xml:space="preserve"> </w:t>
      </w:r>
      <w:r w:rsidR="008038B7" w:rsidRPr="00105C89">
        <w:rPr>
          <w:rFonts w:ascii="Arial" w:hAnsi="Arial" w:cs="Arial"/>
          <w:sz w:val="24"/>
          <w:szCs w:val="24"/>
        </w:rPr>
        <w:t xml:space="preserve">lo que orienta al </w:t>
      </w:r>
      <w:r w:rsidR="00563981" w:rsidRPr="00105C89">
        <w:rPr>
          <w:rFonts w:ascii="Arial" w:hAnsi="Arial" w:cs="Arial"/>
          <w:sz w:val="24"/>
          <w:szCs w:val="24"/>
        </w:rPr>
        <w:t>desarroll</w:t>
      </w:r>
      <w:r w:rsidR="008038B7" w:rsidRPr="00105C89">
        <w:rPr>
          <w:rFonts w:ascii="Arial" w:hAnsi="Arial" w:cs="Arial"/>
          <w:sz w:val="24"/>
          <w:szCs w:val="24"/>
        </w:rPr>
        <w:t xml:space="preserve">o de </w:t>
      </w:r>
      <w:r w:rsidR="00563981" w:rsidRPr="00105C89">
        <w:rPr>
          <w:rFonts w:ascii="Arial" w:hAnsi="Arial" w:cs="Arial"/>
          <w:sz w:val="24"/>
          <w:szCs w:val="24"/>
        </w:rPr>
        <w:t xml:space="preserve">estrategias de reducción y prevención de riesgos a fin de minimizar </w:t>
      </w:r>
      <w:r w:rsidR="008038B7" w:rsidRPr="00105C89">
        <w:rPr>
          <w:rFonts w:ascii="Arial" w:hAnsi="Arial" w:cs="Arial"/>
          <w:sz w:val="24"/>
          <w:szCs w:val="24"/>
        </w:rPr>
        <w:t>daños corporales y/o enfermedades</w:t>
      </w:r>
      <w:r w:rsidR="00563981" w:rsidRPr="00105C89">
        <w:rPr>
          <w:rFonts w:ascii="Arial" w:hAnsi="Arial" w:cs="Arial"/>
          <w:sz w:val="24"/>
          <w:szCs w:val="24"/>
        </w:rPr>
        <w:t xml:space="preserve"> incapacitantes. </w:t>
      </w:r>
      <w:sdt>
        <w:sdtPr>
          <w:rPr>
            <w:rFonts w:ascii="Arial" w:hAnsi="Arial" w:cs="Arial"/>
            <w:b/>
            <w:sz w:val="24"/>
            <w:szCs w:val="24"/>
          </w:rPr>
          <w:id w:val="-639106730"/>
          <w:citation/>
        </w:sdtPr>
        <w:sdtContent>
          <w:r w:rsidR="00563981" w:rsidRPr="00105C89">
            <w:rPr>
              <w:rFonts w:ascii="Arial" w:hAnsi="Arial" w:cs="Arial"/>
              <w:b/>
              <w:sz w:val="24"/>
              <w:szCs w:val="24"/>
            </w:rPr>
            <w:fldChar w:fldCharType="begin"/>
          </w:r>
          <w:r w:rsidR="00563981" w:rsidRPr="00105C89">
            <w:rPr>
              <w:rFonts w:ascii="Arial" w:hAnsi="Arial" w:cs="Arial"/>
              <w:sz w:val="24"/>
              <w:szCs w:val="24"/>
            </w:rPr>
            <w:instrText xml:space="preserve"> CITATION Bel07 \l 12298 </w:instrText>
          </w:r>
          <w:r w:rsidR="00563981" w:rsidRPr="00105C89">
            <w:rPr>
              <w:rFonts w:ascii="Arial" w:hAnsi="Arial" w:cs="Arial"/>
              <w:b/>
              <w:sz w:val="24"/>
              <w:szCs w:val="24"/>
            </w:rPr>
            <w:fldChar w:fldCharType="separate"/>
          </w:r>
          <w:r w:rsidR="00563981" w:rsidRPr="00105C89">
            <w:rPr>
              <w:rFonts w:ascii="Arial" w:hAnsi="Arial" w:cs="Arial"/>
              <w:noProof/>
              <w:sz w:val="24"/>
              <w:szCs w:val="24"/>
            </w:rPr>
            <w:t>(Bellorín, Sirit, Rincón, &amp; Amortegui, 2007)</w:t>
          </w:r>
          <w:r w:rsidR="00563981" w:rsidRPr="00105C89">
            <w:rPr>
              <w:rFonts w:ascii="Arial" w:hAnsi="Arial" w:cs="Arial"/>
              <w:b/>
              <w:sz w:val="24"/>
              <w:szCs w:val="24"/>
            </w:rPr>
            <w:fldChar w:fldCharType="end"/>
          </w:r>
        </w:sdtContent>
      </w:sdt>
      <w:r w:rsidR="00F5313E" w:rsidRPr="00105C89">
        <w:rPr>
          <w:rFonts w:ascii="Arial" w:hAnsi="Arial" w:cs="Arial"/>
          <w:b/>
          <w:sz w:val="24"/>
          <w:szCs w:val="24"/>
        </w:rPr>
        <w:t xml:space="preserve">. </w:t>
      </w:r>
      <w:r w:rsidR="00F5313E" w:rsidRPr="00105C89">
        <w:rPr>
          <w:rFonts w:ascii="Arial" w:hAnsi="Arial" w:cs="Arial"/>
          <w:sz w:val="24"/>
          <w:szCs w:val="24"/>
        </w:rPr>
        <w:t>L</w:t>
      </w:r>
      <w:r w:rsidR="00226063" w:rsidRPr="00105C89">
        <w:rPr>
          <w:rFonts w:ascii="Arial" w:hAnsi="Arial" w:cs="Arial"/>
          <w:sz w:val="24"/>
          <w:szCs w:val="24"/>
        </w:rPr>
        <w:t>os factores relacionados con el trabajo aumentan el riesgo de sufrir una enfermedad junto con otros factores extra</w:t>
      </w:r>
      <w:r w:rsidR="00F5313E" w:rsidRPr="00105C89">
        <w:rPr>
          <w:rFonts w:ascii="Arial" w:hAnsi="Arial" w:cs="Arial"/>
          <w:sz w:val="24"/>
          <w:szCs w:val="24"/>
        </w:rPr>
        <w:t xml:space="preserve"> </w:t>
      </w:r>
      <w:r w:rsidR="00226063" w:rsidRPr="00105C89">
        <w:rPr>
          <w:rFonts w:ascii="Arial" w:hAnsi="Arial" w:cs="Arial"/>
          <w:sz w:val="24"/>
          <w:szCs w:val="24"/>
        </w:rPr>
        <w:t xml:space="preserve">laborales. </w:t>
      </w:r>
    </w:p>
    <w:p w14:paraId="30F14146" w14:textId="0706BB18" w:rsidR="009F26EC" w:rsidRPr="00105C89" w:rsidRDefault="00A03951" w:rsidP="004A0BF2">
      <w:pPr>
        <w:spacing w:after="0" w:line="360" w:lineRule="auto"/>
        <w:ind w:firstLine="708"/>
        <w:jc w:val="both"/>
        <w:rPr>
          <w:rFonts w:ascii="Arial" w:hAnsi="Arial" w:cs="Arial"/>
          <w:sz w:val="24"/>
          <w:szCs w:val="24"/>
        </w:rPr>
      </w:pPr>
      <w:r w:rsidRPr="00105C89">
        <w:rPr>
          <w:rFonts w:ascii="Arial" w:hAnsi="Arial" w:cs="Arial"/>
          <w:sz w:val="24"/>
          <w:szCs w:val="24"/>
        </w:rPr>
        <w:lastRenderedPageBreak/>
        <w:t xml:space="preserve">De acuerdo a Lobato </w:t>
      </w:r>
      <w:sdt>
        <w:sdtPr>
          <w:rPr>
            <w:rFonts w:ascii="Arial" w:hAnsi="Arial" w:cs="Arial"/>
            <w:sz w:val="24"/>
            <w:szCs w:val="24"/>
          </w:rPr>
          <w:id w:val="-521169418"/>
          <w:citation/>
        </w:sdtPr>
        <w:sdtContent>
          <w:r w:rsidRPr="00105C89">
            <w:rPr>
              <w:rFonts w:ascii="Arial" w:hAnsi="Arial" w:cs="Arial"/>
              <w:sz w:val="24"/>
              <w:szCs w:val="24"/>
            </w:rPr>
            <w:fldChar w:fldCharType="begin"/>
          </w:r>
          <w:r w:rsidR="00563981" w:rsidRPr="00105C89">
            <w:rPr>
              <w:rFonts w:ascii="Arial" w:hAnsi="Arial" w:cs="Arial"/>
              <w:sz w:val="24"/>
              <w:szCs w:val="24"/>
              <w:lang w:val="es-EC"/>
            </w:rPr>
            <w:instrText xml:space="preserve">CITATION MarcadorDePosición20 \n  \t  \l 12298 </w:instrText>
          </w:r>
          <w:r w:rsidRPr="00105C89">
            <w:rPr>
              <w:rFonts w:ascii="Arial" w:hAnsi="Arial" w:cs="Arial"/>
              <w:sz w:val="24"/>
              <w:szCs w:val="24"/>
            </w:rPr>
            <w:fldChar w:fldCharType="separate"/>
          </w:r>
          <w:r w:rsidR="00563981" w:rsidRPr="00105C89">
            <w:rPr>
              <w:rFonts w:ascii="Arial" w:hAnsi="Arial" w:cs="Arial"/>
              <w:noProof/>
              <w:sz w:val="24"/>
              <w:szCs w:val="24"/>
              <w:lang w:val="es-EC"/>
            </w:rPr>
            <w:t>(2010)</w:t>
          </w:r>
          <w:r w:rsidRPr="00105C89">
            <w:rPr>
              <w:rFonts w:ascii="Arial" w:hAnsi="Arial" w:cs="Arial"/>
              <w:sz w:val="24"/>
              <w:szCs w:val="24"/>
            </w:rPr>
            <w:fldChar w:fldCharType="end"/>
          </w:r>
        </w:sdtContent>
      </w:sdt>
      <w:r w:rsidRPr="00105C89">
        <w:rPr>
          <w:rFonts w:ascii="Arial" w:hAnsi="Arial" w:cs="Arial"/>
          <w:sz w:val="24"/>
          <w:szCs w:val="24"/>
        </w:rPr>
        <w:t xml:space="preserve"> “La valoración de una enfermedad como profesional exige poner en correlación conceptos médicos y legales que permitan determinar la existencia de una patología concreta y su relación con los riesgos presentes en el trabajo” (p. 94)</w:t>
      </w:r>
      <w:r w:rsidR="00950BD2">
        <w:rPr>
          <w:rFonts w:ascii="Arial" w:hAnsi="Arial" w:cs="Arial"/>
          <w:sz w:val="24"/>
          <w:szCs w:val="24"/>
        </w:rPr>
        <w:t>.</w:t>
      </w:r>
      <w:r w:rsidR="009F26EC" w:rsidRPr="00105C89">
        <w:rPr>
          <w:rFonts w:ascii="Arial" w:hAnsi="Arial" w:cs="Arial"/>
          <w:sz w:val="24"/>
          <w:szCs w:val="24"/>
        </w:rPr>
        <w:t xml:space="preserve"> A medida que se toma conciencia del problema, es preciso determinar su alcance, adoptar medidas contundentes y evitar sus consecuencias.</w:t>
      </w:r>
      <w:sdt>
        <w:sdtPr>
          <w:rPr>
            <w:rFonts w:ascii="Arial" w:hAnsi="Arial" w:cs="Arial"/>
            <w:sz w:val="24"/>
            <w:szCs w:val="24"/>
          </w:rPr>
          <w:id w:val="246074549"/>
          <w:citation/>
        </w:sdtPr>
        <w:sdtContent>
          <w:r w:rsidR="009F26EC" w:rsidRPr="00105C89">
            <w:rPr>
              <w:rFonts w:ascii="Arial" w:hAnsi="Arial" w:cs="Arial"/>
              <w:sz w:val="24"/>
              <w:szCs w:val="24"/>
            </w:rPr>
            <w:fldChar w:fldCharType="begin"/>
          </w:r>
          <w:r w:rsidR="009F26EC" w:rsidRPr="00105C89">
            <w:rPr>
              <w:rFonts w:ascii="Arial" w:hAnsi="Arial" w:cs="Arial"/>
              <w:sz w:val="24"/>
              <w:szCs w:val="24"/>
            </w:rPr>
            <w:instrText xml:space="preserve">CITATION Gui141 \l 12298 </w:instrText>
          </w:r>
          <w:r w:rsidR="009F26EC" w:rsidRPr="00105C89">
            <w:rPr>
              <w:rFonts w:ascii="Arial" w:hAnsi="Arial" w:cs="Arial"/>
              <w:sz w:val="24"/>
              <w:szCs w:val="24"/>
            </w:rPr>
            <w:fldChar w:fldCharType="separate"/>
          </w:r>
          <w:r w:rsidR="009F26EC" w:rsidRPr="00105C89">
            <w:rPr>
              <w:rFonts w:ascii="Arial" w:hAnsi="Arial" w:cs="Arial"/>
              <w:noProof/>
              <w:sz w:val="24"/>
              <w:szCs w:val="24"/>
            </w:rPr>
            <w:t xml:space="preserve"> (Guillén, 2014)</w:t>
          </w:r>
          <w:r w:rsidR="009F26EC" w:rsidRPr="00105C89">
            <w:rPr>
              <w:rFonts w:ascii="Arial" w:hAnsi="Arial" w:cs="Arial"/>
              <w:sz w:val="24"/>
              <w:szCs w:val="24"/>
            </w:rPr>
            <w:fldChar w:fldCharType="end"/>
          </w:r>
        </w:sdtContent>
      </w:sdt>
      <w:r w:rsidR="00DE115C">
        <w:rPr>
          <w:rFonts w:ascii="Arial" w:hAnsi="Arial" w:cs="Arial"/>
          <w:sz w:val="24"/>
          <w:szCs w:val="24"/>
        </w:rPr>
        <w:t>.</w:t>
      </w:r>
    </w:p>
    <w:p w14:paraId="6F867389" w14:textId="1C28113B" w:rsidR="00F7227B" w:rsidRPr="00105C89" w:rsidRDefault="009F26EC" w:rsidP="004A0BF2">
      <w:pPr>
        <w:spacing w:after="0" w:line="360" w:lineRule="auto"/>
        <w:ind w:firstLine="708"/>
        <w:jc w:val="both"/>
        <w:rPr>
          <w:rFonts w:ascii="Arial" w:hAnsi="Arial" w:cs="Arial"/>
          <w:b/>
          <w:sz w:val="24"/>
          <w:szCs w:val="24"/>
        </w:rPr>
      </w:pPr>
      <w:r w:rsidRPr="00105C89">
        <w:rPr>
          <w:rFonts w:ascii="Arial" w:hAnsi="Arial" w:cs="Arial"/>
          <w:sz w:val="24"/>
          <w:szCs w:val="24"/>
        </w:rPr>
        <w:t xml:space="preserve">El sector de la Construcción </w:t>
      </w:r>
      <w:r w:rsidR="001F3EC2" w:rsidRPr="00105C89">
        <w:rPr>
          <w:rFonts w:ascii="Arial" w:hAnsi="Arial" w:cs="Arial"/>
          <w:sz w:val="24"/>
          <w:szCs w:val="24"/>
        </w:rPr>
        <w:t xml:space="preserve">se ubica en el </w:t>
      </w:r>
      <w:r w:rsidRPr="00105C89">
        <w:rPr>
          <w:rFonts w:ascii="Arial" w:hAnsi="Arial" w:cs="Arial"/>
          <w:sz w:val="24"/>
          <w:szCs w:val="24"/>
        </w:rPr>
        <w:t xml:space="preserve">segundo </w:t>
      </w:r>
      <w:r w:rsidR="001F3EC2" w:rsidRPr="00105C89">
        <w:rPr>
          <w:rFonts w:ascii="Arial" w:hAnsi="Arial" w:cs="Arial"/>
          <w:sz w:val="24"/>
          <w:szCs w:val="24"/>
        </w:rPr>
        <w:t>lugar de</w:t>
      </w:r>
      <w:r w:rsidRPr="00105C89">
        <w:rPr>
          <w:rFonts w:ascii="Arial" w:hAnsi="Arial" w:cs="Arial"/>
          <w:sz w:val="24"/>
          <w:szCs w:val="24"/>
        </w:rPr>
        <w:t xml:space="preserve"> mayor Índice de Incidencia de </w:t>
      </w:r>
      <w:r w:rsidR="001F3EC2" w:rsidRPr="00105C89">
        <w:rPr>
          <w:rFonts w:ascii="Arial" w:hAnsi="Arial" w:cs="Arial"/>
          <w:sz w:val="24"/>
          <w:szCs w:val="24"/>
        </w:rPr>
        <w:t>e</w:t>
      </w:r>
      <w:r w:rsidRPr="00105C89">
        <w:rPr>
          <w:rFonts w:ascii="Arial" w:hAnsi="Arial" w:cs="Arial"/>
          <w:sz w:val="24"/>
          <w:szCs w:val="24"/>
        </w:rPr>
        <w:t xml:space="preserve">nfermedades profesionales, </w:t>
      </w:r>
      <w:r w:rsidR="001F3EC2" w:rsidRPr="00105C89">
        <w:rPr>
          <w:rFonts w:ascii="Arial" w:hAnsi="Arial" w:cs="Arial"/>
          <w:sz w:val="24"/>
          <w:szCs w:val="24"/>
        </w:rPr>
        <w:t>siguiendo al</w:t>
      </w:r>
      <w:r w:rsidRPr="00105C89">
        <w:rPr>
          <w:rFonts w:ascii="Arial" w:hAnsi="Arial" w:cs="Arial"/>
          <w:sz w:val="24"/>
          <w:szCs w:val="24"/>
        </w:rPr>
        <w:t xml:space="preserve"> sector industrial</w:t>
      </w:r>
      <w:sdt>
        <w:sdtPr>
          <w:rPr>
            <w:rFonts w:ascii="Arial" w:hAnsi="Arial" w:cs="Arial"/>
            <w:sz w:val="24"/>
            <w:szCs w:val="24"/>
          </w:rPr>
          <w:id w:val="1481577176"/>
          <w:citation/>
        </w:sdtPr>
        <w:sdtContent>
          <w:r w:rsidRPr="00105C89">
            <w:rPr>
              <w:rFonts w:ascii="Arial" w:hAnsi="Arial" w:cs="Arial"/>
              <w:sz w:val="24"/>
              <w:szCs w:val="24"/>
            </w:rPr>
            <w:fldChar w:fldCharType="begin"/>
          </w:r>
          <w:r w:rsidRPr="00105C89">
            <w:rPr>
              <w:rFonts w:ascii="Arial" w:hAnsi="Arial" w:cs="Arial"/>
              <w:sz w:val="24"/>
              <w:szCs w:val="24"/>
            </w:rPr>
            <w:instrText xml:space="preserve"> CITATION Vic06 \l 12298 </w:instrText>
          </w:r>
          <w:r w:rsidRPr="00105C89">
            <w:rPr>
              <w:rFonts w:ascii="Arial" w:hAnsi="Arial" w:cs="Arial"/>
              <w:sz w:val="24"/>
              <w:szCs w:val="24"/>
            </w:rPr>
            <w:fldChar w:fldCharType="separate"/>
          </w:r>
          <w:r w:rsidRPr="00105C89">
            <w:rPr>
              <w:rFonts w:ascii="Arial" w:hAnsi="Arial" w:cs="Arial"/>
              <w:noProof/>
              <w:sz w:val="24"/>
              <w:szCs w:val="24"/>
            </w:rPr>
            <w:t xml:space="preserve"> (Vicente Abad, 2006)</w:t>
          </w:r>
          <w:r w:rsidRPr="00105C89">
            <w:rPr>
              <w:rFonts w:ascii="Arial" w:hAnsi="Arial" w:cs="Arial"/>
              <w:sz w:val="24"/>
              <w:szCs w:val="24"/>
            </w:rPr>
            <w:fldChar w:fldCharType="end"/>
          </w:r>
        </w:sdtContent>
      </w:sdt>
      <w:r w:rsidRPr="00105C89">
        <w:rPr>
          <w:rFonts w:ascii="Arial" w:hAnsi="Arial" w:cs="Arial"/>
          <w:sz w:val="24"/>
          <w:szCs w:val="24"/>
        </w:rPr>
        <w:t>.</w:t>
      </w:r>
      <w:r w:rsidR="00EE07B3" w:rsidRPr="00105C89">
        <w:rPr>
          <w:rFonts w:ascii="Arial" w:hAnsi="Arial" w:cs="Arial"/>
          <w:sz w:val="24"/>
          <w:szCs w:val="24"/>
        </w:rPr>
        <w:t xml:space="preserve"> </w:t>
      </w:r>
      <w:r w:rsidR="00F7227B" w:rsidRPr="00105C89">
        <w:rPr>
          <w:rFonts w:ascii="Arial" w:hAnsi="Arial" w:cs="Arial"/>
          <w:sz w:val="24"/>
          <w:szCs w:val="24"/>
        </w:rPr>
        <w:t xml:space="preserve">El campo aplicable de la ingeniería civil </w:t>
      </w:r>
      <w:r w:rsidR="001F3EC2" w:rsidRPr="00105C89">
        <w:rPr>
          <w:rFonts w:ascii="Arial" w:hAnsi="Arial" w:cs="Arial"/>
          <w:sz w:val="24"/>
          <w:szCs w:val="24"/>
        </w:rPr>
        <w:t xml:space="preserve">en la mayor parte de las </w:t>
      </w:r>
      <w:r w:rsidR="00F7227B" w:rsidRPr="00105C89">
        <w:rPr>
          <w:rFonts w:ascii="Arial" w:hAnsi="Arial" w:cs="Arial"/>
          <w:sz w:val="24"/>
          <w:szCs w:val="24"/>
        </w:rPr>
        <w:t xml:space="preserve">actividades el trabajador se ve expuesto a vibraciones </w:t>
      </w:r>
      <w:r w:rsidR="001F3EC2" w:rsidRPr="00105C89">
        <w:rPr>
          <w:rFonts w:ascii="Arial" w:hAnsi="Arial" w:cs="Arial"/>
          <w:sz w:val="24"/>
          <w:szCs w:val="24"/>
        </w:rPr>
        <w:t xml:space="preserve">generadas por </w:t>
      </w:r>
      <w:r w:rsidR="00F7227B" w:rsidRPr="00105C89">
        <w:rPr>
          <w:rFonts w:ascii="Arial" w:hAnsi="Arial" w:cs="Arial"/>
          <w:sz w:val="24"/>
          <w:szCs w:val="24"/>
        </w:rPr>
        <w:t xml:space="preserve">aplanadoras manuales, maquinaria pesada como rodillo, tractores y retroexcavadoras, </w:t>
      </w:r>
      <w:r w:rsidR="001F3EC2" w:rsidRPr="00105C89">
        <w:rPr>
          <w:rFonts w:ascii="Arial" w:hAnsi="Arial" w:cs="Arial"/>
          <w:sz w:val="24"/>
          <w:szCs w:val="24"/>
        </w:rPr>
        <w:t>etc</w:t>
      </w:r>
      <w:r w:rsidR="00F7227B" w:rsidRPr="00105C89">
        <w:rPr>
          <w:rFonts w:ascii="Arial" w:hAnsi="Arial" w:cs="Arial"/>
          <w:sz w:val="24"/>
          <w:szCs w:val="24"/>
        </w:rPr>
        <w:t xml:space="preserve">. </w:t>
      </w:r>
      <w:sdt>
        <w:sdtPr>
          <w:rPr>
            <w:rFonts w:ascii="Arial" w:hAnsi="Arial" w:cs="Arial"/>
            <w:sz w:val="24"/>
            <w:szCs w:val="24"/>
          </w:rPr>
          <w:id w:val="1185934789"/>
          <w:citation/>
        </w:sdtPr>
        <w:sdtContent>
          <w:r w:rsidR="00F7227B" w:rsidRPr="00105C89">
            <w:rPr>
              <w:rFonts w:ascii="Arial" w:hAnsi="Arial" w:cs="Arial"/>
              <w:sz w:val="24"/>
              <w:szCs w:val="24"/>
            </w:rPr>
            <w:fldChar w:fldCharType="begin"/>
          </w:r>
          <w:r w:rsidR="00F7227B" w:rsidRPr="00105C89">
            <w:rPr>
              <w:rFonts w:ascii="Arial" w:hAnsi="Arial" w:cs="Arial"/>
              <w:sz w:val="24"/>
              <w:szCs w:val="24"/>
            </w:rPr>
            <w:instrText xml:space="preserve">CITATION And08 \l 12298 </w:instrText>
          </w:r>
          <w:r w:rsidR="00F7227B" w:rsidRPr="00105C89">
            <w:rPr>
              <w:rFonts w:ascii="Arial" w:hAnsi="Arial" w:cs="Arial"/>
              <w:sz w:val="24"/>
              <w:szCs w:val="24"/>
            </w:rPr>
            <w:fldChar w:fldCharType="separate"/>
          </w:r>
          <w:r w:rsidR="00F7227B" w:rsidRPr="00105C89">
            <w:rPr>
              <w:rFonts w:ascii="Arial" w:hAnsi="Arial" w:cs="Arial"/>
              <w:noProof/>
              <w:sz w:val="24"/>
              <w:szCs w:val="24"/>
            </w:rPr>
            <w:t>(Andrade &amp; Gómez, 2008)</w:t>
          </w:r>
          <w:r w:rsidR="00F7227B" w:rsidRPr="00105C89">
            <w:rPr>
              <w:rFonts w:ascii="Arial" w:hAnsi="Arial" w:cs="Arial"/>
              <w:sz w:val="24"/>
              <w:szCs w:val="24"/>
            </w:rPr>
            <w:fldChar w:fldCharType="end"/>
          </w:r>
        </w:sdtContent>
      </w:sdt>
      <w:r w:rsidR="00F7227B" w:rsidRPr="00105C89">
        <w:rPr>
          <w:rFonts w:ascii="Arial" w:hAnsi="Arial" w:cs="Arial"/>
          <w:sz w:val="24"/>
          <w:szCs w:val="24"/>
        </w:rPr>
        <w:t>.</w:t>
      </w:r>
    </w:p>
    <w:p w14:paraId="140B30DB" w14:textId="4E5C89CD" w:rsidR="000443ED" w:rsidRPr="00105C89" w:rsidRDefault="00DA16D5" w:rsidP="004A0BF2">
      <w:pPr>
        <w:autoSpaceDE w:val="0"/>
        <w:autoSpaceDN w:val="0"/>
        <w:adjustRightInd w:val="0"/>
        <w:spacing w:after="0" w:line="360" w:lineRule="auto"/>
        <w:ind w:firstLine="708"/>
        <w:jc w:val="both"/>
        <w:rPr>
          <w:rFonts w:ascii="Arial" w:hAnsi="Arial" w:cs="Arial"/>
          <w:sz w:val="24"/>
          <w:szCs w:val="24"/>
        </w:rPr>
      </w:pPr>
      <w:r w:rsidRPr="00105C89">
        <w:rPr>
          <w:rFonts w:ascii="Arial" w:hAnsi="Arial" w:cs="Arial"/>
          <w:sz w:val="24"/>
          <w:szCs w:val="24"/>
        </w:rPr>
        <w:t xml:space="preserve">Las vibraciones según Santurio, Ferrera y López </w:t>
      </w:r>
      <w:sdt>
        <w:sdtPr>
          <w:rPr>
            <w:rFonts w:ascii="Arial" w:hAnsi="Arial" w:cs="Arial"/>
            <w:sz w:val="24"/>
            <w:szCs w:val="24"/>
          </w:rPr>
          <w:id w:val="-320197177"/>
          <w:citation/>
        </w:sdtPr>
        <w:sdtContent>
          <w:r w:rsidRPr="00105C89">
            <w:rPr>
              <w:rFonts w:ascii="Arial" w:hAnsi="Arial" w:cs="Arial"/>
              <w:sz w:val="24"/>
              <w:szCs w:val="24"/>
            </w:rPr>
            <w:fldChar w:fldCharType="begin"/>
          </w:r>
          <w:r w:rsidRPr="00105C89">
            <w:rPr>
              <w:rFonts w:ascii="Arial" w:hAnsi="Arial" w:cs="Arial"/>
              <w:sz w:val="24"/>
              <w:szCs w:val="24"/>
              <w:lang w:val="es-EC"/>
            </w:rPr>
            <w:instrText xml:space="preserve">CITATION San03 \n  \t  \l 12298 </w:instrText>
          </w:r>
          <w:r w:rsidRPr="00105C89">
            <w:rPr>
              <w:rFonts w:ascii="Arial" w:hAnsi="Arial" w:cs="Arial"/>
              <w:sz w:val="24"/>
              <w:szCs w:val="24"/>
            </w:rPr>
            <w:fldChar w:fldCharType="separate"/>
          </w:r>
          <w:r w:rsidRPr="00105C89">
            <w:rPr>
              <w:rFonts w:ascii="Arial" w:hAnsi="Arial" w:cs="Arial"/>
              <w:noProof/>
              <w:sz w:val="24"/>
              <w:szCs w:val="24"/>
              <w:lang w:val="es-EC"/>
            </w:rPr>
            <w:t>(2003)</w:t>
          </w:r>
          <w:r w:rsidRPr="00105C89">
            <w:rPr>
              <w:rFonts w:ascii="Arial" w:hAnsi="Arial" w:cs="Arial"/>
              <w:sz w:val="24"/>
              <w:szCs w:val="24"/>
            </w:rPr>
            <w:fldChar w:fldCharType="end"/>
          </w:r>
        </w:sdtContent>
      </w:sdt>
      <w:r w:rsidRPr="00105C89">
        <w:rPr>
          <w:rFonts w:ascii="Arial" w:hAnsi="Arial" w:cs="Arial"/>
          <w:sz w:val="24"/>
          <w:szCs w:val="24"/>
        </w:rPr>
        <w:t xml:space="preserve"> “Son movimientos oscilatorios</w:t>
      </w:r>
      <w:r w:rsidR="00EE07B3" w:rsidRPr="00105C89">
        <w:rPr>
          <w:rFonts w:ascii="Arial" w:hAnsi="Arial" w:cs="Arial"/>
          <w:sz w:val="24"/>
          <w:szCs w:val="24"/>
        </w:rPr>
        <w:t xml:space="preserve"> </w:t>
      </w:r>
      <w:r w:rsidRPr="00105C89">
        <w:rPr>
          <w:rFonts w:ascii="Arial" w:hAnsi="Arial" w:cs="Arial"/>
          <w:sz w:val="24"/>
          <w:szCs w:val="24"/>
        </w:rPr>
        <w:t>de una o varias masas</w:t>
      </w:r>
      <w:r w:rsidR="00EE07B3" w:rsidRPr="00105C89">
        <w:rPr>
          <w:rFonts w:ascii="Arial" w:hAnsi="Arial" w:cs="Arial"/>
          <w:sz w:val="24"/>
          <w:szCs w:val="24"/>
        </w:rPr>
        <w:t xml:space="preserve"> </w:t>
      </w:r>
      <w:r w:rsidRPr="00105C89">
        <w:rPr>
          <w:rFonts w:ascii="Arial" w:hAnsi="Arial" w:cs="Arial"/>
          <w:sz w:val="24"/>
          <w:szCs w:val="24"/>
        </w:rPr>
        <w:t>bajo los efectos de diversas solicitaciones” (p.10). Esto se trata de una manifestación de la energía que es traducida en oscilaciones de determinadas partículas que constituyen</w:t>
      </w:r>
      <w:r w:rsidR="00EE07B3" w:rsidRPr="00105C89">
        <w:rPr>
          <w:rFonts w:ascii="Arial" w:hAnsi="Arial" w:cs="Arial"/>
          <w:sz w:val="24"/>
          <w:szCs w:val="24"/>
        </w:rPr>
        <w:t xml:space="preserve"> </w:t>
      </w:r>
      <w:r w:rsidRPr="00105C89">
        <w:rPr>
          <w:rFonts w:ascii="Arial" w:hAnsi="Arial" w:cs="Arial"/>
          <w:sz w:val="24"/>
          <w:szCs w:val="24"/>
        </w:rPr>
        <w:t>la materia y que son propagadas desde un foco de origen a través de un medio físico cualquiera.</w:t>
      </w:r>
      <w:r w:rsidR="001B3E67" w:rsidRPr="00105C89">
        <w:rPr>
          <w:rFonts w:ascii="Arial" w:hAnsi="Arial" w:cs="Arial"/>
          <w:sz w:val="24"/>
          <w:szCs w:val="24"/>
        </w:rPr>
        <w:t xml:space="preserve"> Para Arias, Martínez y Reyes </w:t>
      </w:r>
      <w:sdt>
        <w:sdtPr>
          <w:rPr>
            <w:rFonts w:ascii="Arial" w:hAnsi="Arial" w:cs="Arial"/>
            <w:sz w:val="24"/>
            <w:szCs w:val="24"/>
          </w:rPr>
          <w:id w:val="1211072915"/>
          <w:citation/>
        </w:sdtPr>
        <w:sdtContent>
          <w:r w:rsidR="001B3E67" w:rsidRPr="00105C89">
            <w:rPr>
              <w:rFonts w:ascii="Arial" w:hAnsi="Arial" w:cs="Arial"/>
              <w:sz w:val="24"/>
              <w:szCs w:val="24"/>
            </w:rPr>
            <w:fldChar w:fldCharType="begin"/>
          </w:r>
          <w:r w:rsidR="001B3E67" w:rsidRPr="00105C89">
            <w:rPr>
              <w:rFonts w:ascii="Arial" w:hAnsi="Arial" w:cs="Arial"/>
              <w:sz w:val="24"/>
              <w:szCs w:val="24"/>
              <w:lang w:val="es-EC"/>
            </w:rPr>
            <w:instrText xml:space="preserve">CITATION Ari16 \n  \t  \l 12298 </w:instrText>
          </w:r>
          <w:r w:rsidR="001B3E67" w:rsidRPr="00105C89">
            <w:rPr>
              <w:rFonts w:ascii="Arial" w:hAnsi="Arial" w:cs="Arial"/>
              <w:sz w:val="24"/>
              <w:szCs w:val="24"/>
            </w:rPr>
            <w:fldChar w:fldCharType="separate"/>
          </w:r>
          <w:r w:rsidR="001B3E67" w:rsidRPr="00105C89">
            <w:rPr>
              <w:rFonts w:ascii="Arial" w:hAnsi="Arial" w:cs="Arial"/>
              <w:noProof/>
              <w:sz w:val="24"/>
              <w:szCs w:val="24"/>
              <w:lang w:val="es-EC"/>
            </w:rPr>
            <w:t>(2016)</w:t>
          </w:r>
          <w:r w:rsidR="001B3E67" w:rsidRPr="00105C89">
            <w:rPr>
              <w:rFonts w:ascii="Arial" w:hAnsi="Arial" w:cs="Arial"/>
              <w:sz w:val="24"/>
              <w:szCs w:val="24"/>
            </w:rPr>
            <w:fldChar w:fldCharType="end"/>
          </w:r>
        </w:sdtContent>
      </w:sdt>
      <w:r w:rsidR="001B3E67" w:rsidRPr="00105C89">
        <w:rPr>
          <w:rFonts w:ascii="Arial" w:hAnsi="Arial" w:cs="Arial"/>
          <w:sz w:val="24"/>
          <w:szCs w:val="24"/>
        </w:rPr>
        <w:t xml:space="preserve"> “Las vibraciones de origen mecánico representan un riesgo para la salud de las personas, cuando éstas se exponen al operar herramientas, equipos o máquinas que generan vibraciones” (p. 28).</w:t>
      </w:r>
      <w:r w:rsidR="000443ED" w:rsidRPr="00105C89">
        <w:rPr>
          <w:rFonts w:ascii="Arial" w:hAnsi="Arial" w:cs="Arial"/>
          <w:sz w:val="24"/>
          <w:szCs w:val="24"/>
        </w:rPr>
        <w:t xml:space="preserve"> Desde el punto de vista de la seguridad y Salud en el Trabajo,</w:t>
      </w:r>
      <w:r w:rsidR="00DE243E" w:rsidRPr="00105C89">
        <w:rPr>
          <w:rFonts w:ascii="Arial" w:hAnsi="Arial" w:cs="Arial"/>
          <w:sz w:val="24"/>
          <w:szCs w:val="24"/>
        </w:rPr>
        <w:t xml:space="preserve"> los</w:t>
      </w:r>
      <w:r w:rsidR="00EE07B3" w:rsidRPr="00105C89">
        <w:rPr>
          <w:rFonts w:ascii="Arial" w:hAnsi="Arial" w:cs="Arial"/>
          <w:sz w:val="24"/>
          <w:szCs w:val="24"/>
        </w:rPr>
        <w:t xml:space="preserve"> </w:t>
      </w:r>
      <w:r w:rsidR="00DE243E" w:rsidRPr="00105C89">
        <w:rPr>
          <w:rFonts w:ascii="Arial" w:hAnsi="Arial" w:cs="Arial"/>
          <w:sz w:val="24"/>
          <w:szCs w:val="24"/>
        </w:rPr>
        <w:t>trabajadores que se exponen</w:t>
      </w:r>
      <w:r w:rsidR="00EE07B3" w:rsidRPr="00105C89">
        <w:rPr>
          <w:rFonts w:ascii="Arial" w:hAnsi="Arial" w:cs="Arial"/>
          <w:sz w:val="24"/>
          <w:szCs w:val="24"/>
        </w:rPr>
        <w:t xml:space="preserve"> </w:t>
      </w:r>
      <w:r w:rsidR="000443ED" w:rsidRPr="00105C89">
        <w:rPr>
          <w:rFonts w:ascii="Arial" w:hAnsi="Arial" w:cs="Arial"/>
          <w:sz w:val="24"/>
          <w:szCs w:val="24"/>
        </w:rPr>
        <w:t>a vibraciones críticas en cuerpo entero, pueden</w:t>
      </w:r>
      <w:r w:rsidR="00EE07B3" w:rsidRPr="00105C89">
        <w:rPr>
          <w:rFonts w:ascii="Arial" w:hAnsi="Arial" w:cs="Arial"/>
          <w:sz w:val="24"/>
          <w:szCs w:val="24"/>
        </w:rPr>
        <w:t xml:space="preserve"> </w:t>
      </w:r>
      <w:r w:rsidR="000443ED" w:rsidRPr="00105C89">
        <w:rPr>
          <w:rFonts w:ascii="Arial" w:hAnsi="Arial" w:cs="Arial"/>
          <w:sz w:val="24"/>
          <w:szCs w:val="24"/>
        </w:rPr>
        <w:t xml:space="preserve">afectar </w:t>
      </w:r>
      <w:r w:rsidR="00DE243E" w:rsidRPr="00105C89">
        <w:rPr>
          <w:rFonts w:ascii="Arial" w:hAnsi="Arial" w:cs="Arial"/>
          <w:sz w:val="24"/>
          <w:szCs w:val="24"/>
        </w:rPr>
        <w:t xml:space="preserve">enormemente </w:t>
      </w:r>
      <w:r w:rsidR="000443ED" w:rsidRPr="00105C89">
        <w:rPr>
          <w:rFonts w:ascii="Arial" w:hAnsi="Arial" w:cs="Arial"/>
          <w:sz w:val="24"/>
          <w:szCs w:val="24"/>
        </w:rPr>
        <w:t>la salud y el bienestar de los trabajadores</w:t>
      </w:r>
      <w:r w:rsidR="00DE243E" w:rsidRPr="00105C89">
        <w:rPr>
          <w:rFonts w:ascii="Arial" w:hAnsi="Arial" w:cs="Arial"/>
          <w:sz w:val="24"/>
          <w:szCs w:val="24"/>
        </w:rPr>
        <w:t xml:space="preserve"> expuestos a estos riesgos.</w:t>
      </w:r>
    </w:p>
    <w:p w14:paraId="5ACE47AC" w14:textId="77777777" w:rsidR="00A3364A" w:rsidRPr="00105C89" w:rsidRDefault="00EE07B3" w:rsidP="00A3364A">
      <w:pPr>
        <w:spacing w:after="0" w:line="360" w:lineRule="auto"/>
        <w:ind w:firstLine="708"/>
        <w:jc w:val="both"/>
        <w:rPr>
          <w:rFonts w:ascii="Arial" w:hAnsi="Arial" w:cs="Arial"/>
          <w:sz w:val="24"/>
          <w:szCs w:val="24"/>
        </w:rPr>
      </w:pPr>
      <w:r w:rsidRPr="00105C89">
        <w:rPr>
          <w:rFonts w:ascii="Arial" w:hAnsi="Arial" w:cs="Arial"/>
          <w:sz w:val="24"/>
          <w:szCs w:val="24"/>
        </w:rPr>
        <w:t>Mujica</w:t>
      </w:r>
      <w:r w:rsidR="00AB6A43" w:rsidRPr="00105C89">
        <w:rPr>
          <w:rFonts w:ascii="Arial" w:hAnsi="Arial" w:cs="Arial"/>
          <w:sz w:val="24"/>
          <w:szCs w:val="24"/>
        </w:rPr>
        <w:t xml:space="preserve"> y </w:t>
      </w:r>
      <w:r w:rsidRPr="00105C89">
        <w:rPr>
          <w:rFonts w:ascii="Arial" w:hAnsi="Arial" w:cs="Arial"/>
          <w:sz w:val="24"/>
          <w:szCs w:val="24"/>
        </w:rPr>
        <w:t xml:space="preserve">Cádiz </w:t>
      </w:r>
      <w:sdt>
        <w:sdtPr>
          <w:rPr>
            <w:rFonts w:ascii="Arial" w:hAnsi="Arial" w:cs="Arial"/>
            <w:b/>
            <w:sz w:val="24"/>
            <w:szCs w:val="24"/>
          </w:rPr>
          <w:id w:val="912972874"/>
          <w:citation/>
        </w:sdtPr>
        <w:sdtContent>
          <w:r w:rsidR="00AB6A43" w:rsidRPr="00105C89">
            <w:rPr>
              <w:rFonts w:ascii="Arial" w:hAnsi="Arial" w:cs="Arial"/>
              <w:b/>
              <w:sz w:val="24"/>
              <w:szCs w:val="24"/>
            </w:rPr>
            <w:fldChar w:fldCharType="begin"/>
          </w:r>
          <w:r w:rsidR="00AB6A43" w:rsidRPr="00105C89">
            <w:rPr>
              <w:rFonts w:ascii="Arial" w:hAnsi="Arial" w:cs="Arial"/>
              <w:b/>
              <w:sz w:val="24"/>
              <w:szCs w:val="24"/>
            </w:rPr>
            <w:instrText xml:space="preserve">CITATION Mug04 \n  \t  \l 12298 </w:instrText>
          </w:r>
          <w:r w:rsidR="00AB6A43" w:rsidRPr="00105C89">
            <w:rPr>
              <w:rFonts w:ascii="Arial" w:hAnsi="Arial" w:cs="Arial"/>
              <w:b/>
              <w:sz w:val="24"/>
              <w:szCs w:val="24"/>
            </w:rPr>
            <w:fldChar w:fldCharType="separate"/>
          </w:r>
          <w:r w:rsidR="00AB6A43" w:rsidRPr="00105C89">
            <w:rPr>
              <w:rFonts w:ascii="Arial" w:hAnsi="Arial" w:cs="Arial"/>
              <w:noProof/>
              <w:sz w:val="24"/>
              <w:szCs w:val="24"/>
            </w:rPr>
            <w:t>(2004)</w:t>
          </w:r>
          <w:r w:rsidR="00AB6A43" w:rsidRPr="00105C89">
            <w:rPr>
              <w:rFonts w:ascii="Arial" w:hAnsi="Arial" w:cs="Arial"/>
              <w:b/>
              <w:sz w:val="24"/>
              <w:szCs w:val="24"/>
            </w:rPr>
            <w:fldChar w:fldCharType="end"/>
          </w:r>
        </w:sdtContent>
      </w:sdt>
      <w:r w:rsidR="00AB6A43" w:rsidRPr="00105C89">
        <w:rPr>
          <w:rFonts w:ascii="Arial" w:hAnsi="Arial" w:cs="Arial"/>
          <w:sz w:val="24"/>
          <w:szCs w:val="24"/>
        </w:rPr>
        <w:t xml:space="preserve"> estudiaron a 36 operadores de equipos pesados, expuestos a la acción combinada del ruido y las vibraciones</w:t>
      </w:r>
      <w:r w:rsidR="00A3364A" w:rsidRPr="00105C89">
        <w:rPr>
          <w:rFonts w:ascii="Arial" w:hAnsi="Arial" w:cs="Arial"/>
          <w:sz w:val="24"/>
          <w:szCs w:val="24"/>
        </w:rPr>
        <w:t xml:space="preserve"> </w:t>
      </w:r>
      <w:r w:rsidR="00AB6A43" w:rsidRPr="00105C89">
        <w:rPr>
          <w:rFonts w:ascii="Arial" w:hAnsi="Arial" w:cs="Arial"/>
          <w:sz w:val="24"/>
          <w:szCs w:val="24"/>
        </w:rPr>
        <w:t>con características similares y no expuestas. En</w:t>
      </w:r>
      <w:r w:rsidRPr="00105C89">
        <w:rPr>
          <w:rFonts w:ascii="Arial" w:hAnsi="Arial" w:cs="Arial"/>
          <w:sz w:val="24"/>
          <w:szCs w:val="24"/>
        </w:rPr>
        <w:t xml:space="preserve"> </w:t>
      </w:r>
      <w:r w:rsidR="00AB6A43" w:rsidRPr="00105C89">
        <w:rPr>
          <w:rFonts w:ascii="Arial" w:hAnsi="Arial" w:cs="Arial"/>
          <w:sz w:val="24"/>
          <w:szCs w:val="24"/>
        </w:rPr>
        <w:t xml:space="preserve">los resultados se encontró niveles de ruido y vibraciones que </w:t>
      </w:r>
      <w:r w:rsidR="008F04C7" w:rsidRPr="00105C89">
        <w:rPr>
          <w:rFonts w:ascii="Arial" w:hAnsi="Arial" w:cs="Arial"/>
          <w:sz w:val="24"/>
          <w:szCs w:val="24"/>
        </w:rPr>
        <w:t>excedían</w:t>
      </w:r>
      <w:r w:rsidR="00AB6A43" w:rsidRPr="00105C89">
        <w:rPr>
          <w:rFonts w:ascii="Arial" w:hAnsi="Arial" w:cs="Arial"/>
          <w:sz w:val="24"/>
          <w:szCs w:val="24"/>
        </w:rPr>
        <w:t xml:space="preserve"> los límites higiénicos </w:t>
      </w:r>
      <w:r w:rsidR="008F04C7" w:rsidRPr="00105C89">
        <w:rPr>
          <w:rFonts w:ascii="Arial" w:hAnsi="Arial" w:cs="Arial"/>
          <w:sz w:val="24"/>
          <w:szCs w:val="24"/>
        </w:rPr>
        <w:t>tipificados</w:t>
      </w:r>
      <w:r w:rsidR="00AB6A43" w:rsidRPr="00105C89">
        <w:rPr>
          <w:rFonts w:ascii="Arial" w:hAnsi="Arial" w:cs="Arial"/>
          <w:sz w:val="24"/>
          <w:szCs w:val="24"/>
        </w:rPr>
        <w:t>. Se evidenció que en la exposición combinada al ruido y las vibraciones hay alteraciones de la salud que repercuten sobre la esfera psíquica de los trabajadores.</w:t>
      </w:r>
      <w:r w:rsidR="00A3364A" w:rsidRPr="00105C89">
        <w:rPr>
          <w:rFonts w:ascii="Arial" w:hAnsi="Arial" w:cs="Arial"/>
          <w:sz w:val="24"/>
          <w:szCs w:val="24"/>
        </w:rPr>
        <w:t xml:space="preserve"> </w:t>
      </w:r>
      <w:proofErr w:type="spellStart"/>
      <w:r w:rsidR="00DD68B6" w:rsidRPr="00105C89">
        <w:rPr>
          <w:rFonts w:ascii="Arial" w:hAnsi="Arial" w:cs="Arial"/>
          <w:i/>
          <w:sz w:val="24"/>
          <w:szCs w:val="24"/>
        </w:rPr>
        <w:t>Wriu</w:t>
      </w:r>
      <w:proofErr w:type="spellEnd"/>
      <w:r w:rsidR="00DD68B6" w:rsidRPr="00105C89">
        <w:rPr>
          <w:rFonts w:ascii="Arial" w:hAnsi="Arial" w:cs="Arial"/>
          <w:sz w:val="24"/>
          <w:szCs w:val="24"/>
        </w:rPr>
        <w:t xml:space="preserve"> </w:t>
      </w:r>
      <w:sdt>
        <w:sdtPr>
          <w:rPr>
            <w:rFonts w:ascii="Arial" w:hAnsi="Arial" w:cs="Arial"/>
            <w:sz w:val="24"/>
            <w:szCs w:val="24"/>
          </w:rPr>
          <w:id w:val="589814249"/>
          <w:citation/>
        </w:sdtPr>
        <w:sdtContent>
          <w:r w:rsidR="00DD68B6" w:rsidRPr="00105C89">
            <w:rPr>
              <w:rFonts w:ascii="Arial" w:hAnsi="Arial" w:cs="Arial"/>
              <w:sz w:val="24"/>
              <w:szCs w:val="24"/>
            </w:rPr>
            <w:fldChar w:fldCharType="begin"/>
          </w:r>
          <w:r w:rsidR="00403F0E" w:rsidRPr="00105C89">
            <w:rPr>
              <w:rFonts w:ascii="Arial" w:hAnsi="Arial" w:cs="Arial"/>
              <w:sz w:val="24"/>
              <w:szCs w:val="24"/>
            </w:rPr>
            <w:instrText xml:space="preserve">CITATION MarcadorDePosición3 \n  \t  \l 3082 </w:instrText>
          </w:r>
          <w:r w:rsidR="00DD68B6" w:rsidRPr="00105C89">
            <w:rPr>
              <w:rFonts w:ascii="Arial" w:hAnsi="Arial" w:cs="Arial"/>
              <w:sz w:val="24"/>
              <w:szCs w:val="24"/>
            </w:rPr>
            <w:fldChar w:fldCharType="separate"/>
          </w:r>
          <w:r w:rsidR="00403F0E" w:rsidRPr="00105C89">
            <w:rPr>
              <w:rFonts w:ascii="Arial" w:hAnsi="Arial" w:cs="Arial"/>
              <w:noProof/>
              <w:sz w:val="24"/>
              <w:szCs w:val="24"/>
            </w:rPr>
            <w:t>(2012)</w:t>
          </w:r>
          <w:r w:rsidR="00DD68B6" w:rsidRPr="00105C89">
            <w:rPr>
              <w:rFonts w:ascii="Arial" w:hAnsi="Arial" w:cs="Arial"/>
              <w:sz w:val="24"/>
              <w:szCs w:val="24"/>
            </w:rPr>
            <w:fldChar w:fldCharType="end"/>
          </w:r>
        </w:sdtContent>
      </w:sdt>
      <w:r w:rsidR="00DD68B6" w:rsidRPr="00105C89">
        <w:rPr>
          <w:rFonts w:ascii="Arial" w:hAnsi="Arial" w:cs="Arial"/>
          <w:sz w:val="24"/>
          <w:szCs w:val="24"/>
        </w:rPr>
        <w:t>,</w:t>
      </w:r>
      <w:r w:rsidRPr="00105C89">
        <w:rPr>
          <w:rFonts w:ascii="Arial" w:hAnsi="Arial" w:cs="Arial"/>
          <w:sz w:val="24"/>
          <w:szCs w:val="24"/>
        </w:rPr>
        <w:t xml:space="preserve"> </w:t>
      </w:r>
      <w:r w:rsidR="00DA16D5" w:rsidRPr="00105C89">
        <w:rPr>
          <w:rFonts w:ascii="Arial" w:hAnsi="Arial" w:cs="Arial"/>
          <w:sz w:val="24"/>
          <w:szCs w:val="24"/>
        </w:rPr>
        <w:t>en su estudio</w:t>
      </w:r>
      <w:r w:rsidRPr="00105C89">
        <w:rPr>
          <w:rFonts w:ascii="Arial" w:hAnsi="Arial" w:cs="Arial"/>
          <w:sz w:val="24"/>
          <w:szCs w:val="24"/>
        </w:rPr>
        <w:t xml:space="preserve"> </w:t>
      </w:r>
      <w:r w:rsidR="00DA16D5" w:rsidRPr="00105C89">
        <w:rPr>
          <w:rFonts w:ascii="Arial" w:hAnsi="Arial" w:cs="Arial"/>
          <w:sz w:val="24"/>
          <w:szCs w:val="24"/>
        </w:rPr>
        <w:t>valora los riesgos a los que se exponen</w:t>
      </w:r>
      <w:r w:rsidRPr="00105C89">
        <w:rPr>
          <w:rFonts w:ascii="Arial" w:hAnsi="Arial" w:cs="Arial"/>
          <w:sz w:val="24"/>
          <w:szCs w:val="24"/>
        </w:rPr>
        <w:t xml:space="preserve"> </w:t>
      </w:r>
      <w:r w:rsidR="00DA16D5" w:rsidRPr="00105C89">
        <w:rPr>
          <w:rFonts w:ascii="Arial" w:hAnsi="Arial" w:cs="Arial"/>
          <w:sz w:val="24"/>
          <w:szCs w:val="24"/>
        </w:rPr>
        <w:t xml:space="preserve">los trabajadores </w:t>
      </w:r>
      <w:r w:rsidR="00D63B8F" w:rsidRPr="00105C89">
        <w:rPr>
          <w:rFonts w:ascii="Arial" w:hAnsi="Arial" w:cs="Arial"/>
          <w:sz w:val="24"/>
          <w:szCs w:val="24"/>
        </w:rPr>
        <w:t xml:space="preserve">y determina los efectos a la salud por la exposición a las vibraciones de las maquinarias y equipos. </w:t>
      </w:r>
      <w:r w:rsidR="00A3364A" w:rsidRPr="00105C89">
        <w:rPr>
          <w:rFonts w:ascii="Arial" w:hAnsi="Arial" w:cs="Arial"/>
          <w:sz w:val="24"/>
          <w:szCs w:val="24"/>
        </w:rPr>
        <w:t>E</w:t>
      </w:r>
      <w:r w:rsidR="00D63B8F" w:rsidRPr="00105C89">
        <w:rPr>
          <w:rFonts w:ascii="Arial" w:hAnsi="Arial" w:cs="Arial"/>
          <w:sz w:val="24"/>
          <w:szCs w:val="24"/>
        </w:rPr>
        <w:t xml:space="preserve">xisten trabajadores expuestos principalmente a herramientas manuales de vibración, </w:t>
      </w:r>
      <w:r w:rsidR="00A3364A" w:rsidRPr="00105C89">
        <w:rPr>
          <w:rFonts w:ascii="Arial" w:hAnsi="Arial" w:cs="Arial"/>
          <w:sz w:val="24"/>
          <w:szCs w:val="24"/>
        </w:rPr>
        <w:t xml:space="preserve">lo que </w:t>
      </w:r>
      <w:r w:rsidR="00D63B8F" w:rsidRPr="00105C89">
        <w:rPr>
          <w:rFonts w:ascii="Arial" w:hAnsi="Arial" w:cs="Arial"/>
          <w:sz w:val="24"/>
          <w:szCs w:val="24"/>
        </w:rPr>
        <w:t>hace que sean candidatos a padecer un</w:t>
      </w:r>
      <w:r w:rsidR="006B2D88" w:rsidRPr="00105C89">
        <w:rPr>
          <w:rFonts w:ascii="Arial" w:hAnsi="Arial" w:cs="Arial"/>
          <w:sz w:val="24"/>
          <w:szCs w:val="24"/>
        </w:rPr>
        <w:t>a</w:t>
      </w:r>
      <w:r w:rsidR="00D63B8F" w:rsidRPr="00105C89">
        <w:rPr>
          <w:rFonts w:ascii="Arial" w:hAnsi="Arial" w:cs="Arial"/>
          <w:sz w:val="24"/>
          <w:szCs w:val="24"/>
        </w:rPr>
        <w:t xml:space="preserve"> </w:t>
      </w:r>
      <w:r w:rsidR="006B2D88" w:rsidRPr="00105C89">
        <w:rPr>
          <w:rFonts w:ascii="Arial" w:hAnsi="Arial" w:cs="Arial"/>
          <w:sz w:val="24"/>
          <w:szCs w:val="24"/>
        </w:rPr>
        <w:t>serie</w:t>
      </w:r>
      <w:r w:rsidR="00D63B8F" w:rsidRPr="00105C89">
        <w:rPr>
          <w:rFonts w:ascii="Arial" w:hAnsi="Arial" w:cs="Arial"/>
          <w:sz w:val="24"/>
          <w:szCs w:val="24"/>
        </w:rPr>
        <w:t xml:space="preserve"> de</w:t>
      </w:r>
      <w:r w:rsidRPr="00105C89">
        <w:rPr>
          <w:rFonts w:ascii="Arial" w:hAnsi="Arial" w:cs="Arial"/>
          <w:sz w:val="24"/>
          <w:szCs w:val="24"/>
        </w:rPr>
        <w:t xml:space="preserve"> </w:t>
      </w:r>
      <w:r w:rsidR="00D63B8F" w:rsidRPr="00105C89">
        <w:rPr>
          <w:rFonts w:ascii="Arial" w:hAnsi="Arial" w:cs="Arial"/>
          <w:sz w:val="24"/>
          <w:szCs w:val="24"/>
        </w:rPr>
        <w:t xml:space="preserve">enfermedades de la extremidad o </w:t>
      </w:r>
      <w:r w:rsidR="00D63B8F" w:rsidRPr="00105C89">
        <w:rPr>
          <w:rFonts w:ascii="Arial" w:hAnsi="Arial" w:cs="Arial"/>
          <w:sz w:val="24"/>
          <w:szCs w:val="24"/>
        </w:rPr>
        <w:lastRenderedPageBreak/>
        <w:t xml:space="preserve">dedo blanco o en el desorden vaso espástico,  alteraciones de discos en la columna y hernias en conductores de maquinaria pesada, </w:t>
      </w:r>
      <w:r w:rsidR="00A3364A" w:rsidRPr="00105C89">
        <w:rPr>
          <w:rFonts w:ascii="Arial" w:hAnsi="Arial" w:cs="Arial"/>
          <w:sz w:val="24"/>
          <w:szCs w:val="24"/>
        </w:rPr>
        <w:t>entre otras</w:t>
      </w:r>
      <w:r w:rsidR="008872D3" w:rsidRPr="00105C89">
        <w:rPr>
          <w:rFonts w:ascii="Arial" w:hAnsi="Arial" w:cs="Arial"/>
          <w:sz w:val="24"/>
          <w:szCs w:val="24"/>
        </w:rPr>
        <w:t>.</w:t>
      </w:r>
    </w:p>
    <w:p w14:paraId="0A3AFB35" w14:textId="07B0731E" w:rsidR="00FE3D4A" w:rsidRPr="00105C89" w:rsidRDefault="008872D3" w:rsidP="00876623">
      <w:pPr>
        <w:spacing w:after="0" w:line="360" w:lineRule="auto"/>
        <w:ind w:firstLine="708"/>
        <w:jc w:val="both"/>
        <w:rPr>
          <w:rFonts w:ascii="Arial" w:hAnsi="Arial" w:cs="Arial"/>
          <w:sz w:val="24"/>
          <w:szCs w:val="24"/>
        </w:rPr>
      </w:pPr>
      <w:r w:rsidRPr="00105C89">
        <w:rPr>
          <w:rFonts w:ascii="Arial" w:hAnsi="Arial" w:cs="Arial"/>
          <w:sz w:val="24"/>
          <w:szCs w:val="24"/>
        </w:rPr>
        <w:t xml:space="preserve"> A criterio de </w:t>
      </w:r>
      <w:r w:rsidRPr="00105C89">
        <w:rPr>
          <w:rFonts w:ascii="Arial" w:hAnsi="Arial" w:cs="Arial"/>
          <w:i/>
          <w:sz w:val="24"/>
          <w:szCs w:val="24"/>
        </w:rPr>
        <w:t>Vigliogli</w:t>
      </w:r>
      <w:r w:rsidR="00856492" w:rsidRPr="00105C89">
        <w:rPr>
          <w:rFonts w:ascii="Arial" w:hAnsi="Arial" w:cs="Arial"/>
          <w:i/>
          <w:sz w:val="24"/>
          <w:szCs w:val="24"/>
        </w:rPr>
        <w:t>a</w:t>
      </w:r>
      <w:r w:rsidRPr="00105C89">
        <w:rPr>
          <w:rFonts w:ascii="Arial" w:hAnsi="Arial" w:cs="Arial"/>
          <w:sz w:val="24"/>
          <w:szCs w:val="24"/>
        </w:rPr>
        <w:t xml:space="preserve"> </w:t>
      </w:r>
      <w:sdt>
        <w:sdtPr>
          <w:rPr>
            <w:rFonts w:ascii="Arial" w:hAnsi="Arial" w:cs="Arial"/>
            <w:sz w:val="24"/>
            <w:szCs w:val="24"/>
          </w:rPr>
          <w:id w:val="2044554328"/>
          <w:citation/>
        </w:sdtPr>
        <w:sdtContent>
          <w:r w:rsidRPr="00105C89">
            <w:rPr>
              <w:rFonts w:ascii="Arial" w:hAnsi="Arial" w:cs="Arial"/>
              <w:sz w:val="24"/>
              <w:szCs w:val="24"/>
            </w:rPr>
            <w:fldChar w:fldCharType="begin"/>
          </w:r>
          <w:r w:rsidRPr="00105C89">
            <w:rPr>
              <w:rFonts w:ascii="Arial" w:hAnsi="Arial" w:cs="Arial"/>
              <w:sz w:val="24"/>
              <w:szCs w:val="24"/>
              <w:lang w:val="es-EC"/>
            </w:rPr>
            <w:instrText xml:space="preserve">CITATION Vig08 \n  \t  \l 12298 </w:instrText>
          </w:r>
          <w:r w:rsidRPr="00105C89">
            <w:rPr>
              <w:rFonts w:ascii="Arial" w:hAnsi="Arial" w:cs="Arial"/>
              <w:sz w:val="24"/>
              <w:szCs w:val="24"/>
            </w:rPr>
            <w:fldChar w:fldCharType="separate"/>
          </w:r>
          <w:r w:rsidRPr="00105C89">
            <w:rPr>
              <w:rFonts w:ascii="Arial" w:hAnsi="Arial" w:cs="Arial"/>
              <w:noProof/>
              <w:sz w:val="24"/>
              <w:szCs w:val="24"/>
              <w:lang w:val="es-EC"/>
            </w:rPr>
            <w:t>(2008)</w:t>
          </w:r>
          <w:r w:rsidRPr="00105C89">
            <w:rPr>
              <w:rFonts w:ascii="Arial" w:hAnsi="Arial" w:cs="Arial"/>
              <w:sz w:val="24"/>
              <w:szCs w:val="24"/>
            </w:rPr>
            <w:fldChar w:fldCharType="end"/>
          </w:r>
        </w:sdtContent>
      </w:sdt>
      <w:r w:rsidR="00DE7101" w:rsidRPr="00105C89">
        <w:rPr>
          <w:rFonts w:ascii="Arial" w:hAnsi="Arial" w:cs="Arial"/>
          <w:sz w:val="24"/>
          <w:szCs w:val="24"/>
        </w:rPr>
        <w:t xml:space="preserve">, El fenómeno de </w:t>
      </w:r>
      <w:r w:rsidR="00DE7101" w:rsidRPr="00105C89">
        <w:rPr>
          <w:rFonts w:ascii="Arial" w:hAnsi="Arial" w:cs="Arial"/>
          <w:i/>
          <w:sz w:val="24"/>
          <w:szCs w:val="24"/>
        </w:rPr>
        <w:t>Raynaud</w:t>
      </w:r>
      <w:r w:rsidR="00DE7101" w:rsidRPr="00105C89">
        <w:rPr>
          <w:rFonts w:ascii="Arial" w:hAnsi="Arial" w:cs="Arial"/>
          <w:sz w:val="24"/>
          <w:szCs w:val="24"/>
        </w:rPr>
        <w:t xml:space="preserve"> (dedo blanco), se caracteriza por la cesación transitoria del flujo sanguíneo hacia los dedos de manos y pies, que clásicamente se manifiesta por alteración trifásica del color cutáneo. Se instala cuando el fenómeno de </w:t>
      </w:r>
      <w:r w:rsidR="00DE7101" w:rsidRPr="00105C89">
        <w:rPr>
          <w:rFonts w:ascii="Arial" w:hAnsi="Arial" w:cs="Arial"/>
          <w:i/>
          <w:sz w:val="24"/>
          <w:szCs w:val="24"/>
        </w:rPr>
        <w:t>Raynaud</w:t>
      </w:r>
      <w:r w:rsidR="00DE7101" w:rsidRPr="00105C89">
        <w:rPr>
          <w:rFonts w:ascii="Arial" w:hAnsi="Arial" w:cs="Arial"/>
          <w:sz w:val="24"/>
          <w:szCs w:val="24"/>
        </w:rPr>
        <w:t xml:space="preserve"> se expresa debido a alguna afección subyacente</w:t>
      </w:r>
      <w:r w:rsidR="00FE3D4A" w:rsidRPr="00105C89">
        <w:rPr>
          <w:rFonts w:ascii="Arial" w:hAnsi="Arial" w:cs="Arial"/>
          <w:sz w:val="24"/>
          <w:szCs w:val="24"/>
        </w:rPr>
        <w:t>.</w:t>
      </w:r>
      <w:r w:rsidR="00876623" w:rsidRPr="00105C89">
        <w:rPr>
          <w:rFonts w:ascii="Arial" w:hAnsi="Arial" w:cs="Arial"/>
          <w:sz w:val="24"/>
          <w:szCs w:val="24"/>
        </w:rPr>
        <w:t xml:space="preserve"> </w:t>
      </w:r>
      <w:r w:rsidR="00FE3D4A" w:rsidRPr="00105C89">
        <w:rPr>
          <w:rFonts w:ascii="Arial" w:hAnsi="Arial" w:cs="Arial"/>
          <w:sz w:val="24"/>
          <w:szCs w:val="24"/>
        </w:rPr>
        <w:t xml:space="preserve">Para Calvo </w:t>
      </w:r>
      <w:sdt>
        <w:sdtPr>
          <w:rPr>
            <w:rFonts w:ascii="Arial" w:hAnsi="Arial" w:cs="Arial"/>
            <w:sz w:val="24"/>
            <w:szCs w:val="24"/>
          </w:rPr>
          <w:id w:val="527295766"/>
          <w:citation/>
        </w:sdtPr>
        <w:sdtContent>
          <w:r w:rsidR="00FE3D4A" w:rsidRPr="00105C89">
            <w:rPr>
              <w:rFonts w:ascii="Arial" w:hAnsi="Arial" w:cs="Arial"/>
              <w:sz w:val="24"/>
              <w:szCs w:val="24"/>
            </w:rPr>
            <w:fldChar w:fldCharType="begin"/>
          </w:r>
          <w:r w:rsidR="00FE3D4A" w:rsidRPr="00105C89">
            <w:rPr>
              <w:rFonts w:ascii="Arial" w:hAnsi="Arial" w:cs="Arial"/>
              <w:sz w:val="24"/>
              <w:szCs w:val="24"/>
              <w:lang w:val="es-EC"/>
            </w:rPr>
            <w:instrText xml:space="preserve">CITATION Cal14 \n  \t  \l 12298 </w:instrText>
          </w:r>
          <w:r w:rsidR="00FE3D4A" w:rsidRPr="00105C89">
            <w:rPr>
              <w:rFonts w:ascii="Arial" w:hAnsi="Arial" w:cs="Arial"/>
              <w:sz w:val="24"/>
              <w:szCs w:val="24"/>
            </w:rPr>
            <w:fldChar w:fldCharType="separate"/>
          </w:r>
          <w:r w:rsidR="00FE3D4A" w:rsidRPr="00105C89">
            <w:rPr>
              <w:rFonts w:ascii="Arial" w:hAnsi="Arial" w:cs="Arial"/>
              <w:noProof/>
              <w:sz w:val="24"/>
              <w:szCs w:val="24"/>
              <w:lang w:val="es-EC"/>
            </w:rPr>
            <w:t>(2014)</w:t>
          </w:r>
          <w:r w:rsidR="00FE3D4A" w:rsidRPr="00105C89">
            <w:rPr>
              <w:rFonts w:ascii="Arial" w:hAnsi="Arial" w:cs="Arial"/>
              <w:sz w:val="24"/>
              <w:szCs w:val="24"/>
            </w:rPr>
            <w:fldChar w:fldCharType="end"/>
          </w:r>
        </w:sdtContent>
      </w:sdt>
      <w:r w:rsidR="00FE3D4A" w:rsidRPr="00105C89">
        <w:rPr>
          <w:rFonts w:ascii="Arial" w:hAnsi="Arial" w:cs="Arial"/>
          <w:sz w:val="24"/>
          <w:szCs w:val="24"/>
        </w:rPr>
        <w:t>, las vibraciones transmitidas a las manos, a diferencia de las vibraciones de cuerpo completo, son aquellas que entran en el cuerpo a través del sistema mano-brazo y se las puede encontrar en diferentes procesos industriales, tales como en la construcción</w:t>
      </w:r>
      <w:r w:rsidR="00876623" w:rsidRPr="00105C89">
        <w:rPr>
          <w:rFonts w:ascii="Arial" w:hAnsi="Arial" w:cs="Arial"/>
          <w:sz w:val="24"/>
          <w:szCs w:val="24"/>
        </w:rPr>
        <w:t>.</w:t>
      </w:r>
      <w:r w:rsidR="00EE07B3" w:rsidRPr="00105C89">
        <w:rPr>
          <w:rFonts w:ascii="Arial" w:hAnsi="Arial" w:cs="Arial"/>
          <w:sz w:val="24"/>
          <w:szCs w:val="24"/>
        </w:rPr>
        <w:t xml:space="preserve"> </w:t>
      </w:r>
      <w:r w:rsidR="00FE3D4A" w:rsidRPr="00105C89">
        <w:rPr>
          <w:rFonts w:ascii="Arial" w:hAnsi="Arial" w:cs="Arial"/>
          <w:sz w:val="24"/>
          <w:szCs w:val="24"/>
        </w:rPr>
        <w:t>De acuerdo a Griffin (como se citó Calvo</w:t>
      </w:r>
      <w:r w:rsidR="00FE3D4A" w:rsidRPr="00105C89">
        <w:rPr>
          <w:rFonts w:ascii="Arial" w:hAnsi="Arial" w:cs="Arial"/>
          <w:noProof/>
          <w:sz w:val="24"/>
          <w:szCs w:val="24"/>
          <w:lang w:val="es-EC"/>
        </w:rPr>
        <w:t>, 2014</w:t>
      </w:r>
      <w:r w:rsidR="00FE3D4A" w:rsidRPr="00105C89">
        <w:rPr>
          <w:rFonts w:ascii="Arial" w:hAnsi="Arial" w:cs="Arial"/>
          <w:sz w:val="24"/>
          <w:szCs w:val="24"/>
        </w:rPr>
        <w:t>), en el comportamiento mecánico de las extremidades superiores frente a la transmisión de vibraciones depende tanto de las magnitudes físicas de la vibración (amplitud, frecuencia y dirección), como de la respuesta biomecánica del sistema mano-brazo</w:t>
      </w:r>
      <w:r w:rsidR="008B3EC8" w:rsidRPr="00105C89">
        <w:rPr>
          <w:rFonts w:ascii="Arial" w:hAnsi="Arial" w:cs="Arial"/>
          <w:sz w:val="24"/>
          <w:szCs w:val="24"/>
        </w:rPr>
        <w:t>.</w:t>
      </w:r>
    </w:p>
    <w:p w14:paraId="58B014D9" w14:textId="4A6DF517" w:rsidR="003E7381" w:rsidRPr="00105C89" w:rsidRDefault="00F2636E" w:rsidP="00CA695B">
      <w:pPr>
        <w:spacing w:after="0" w:line="360" w:lineRule="auto"/>
        <w:ind w:firstLine="709"/>
        <w:jc w:val="both"/>
        <w:rPr>
          <w:rFonts w:ascii="Arial" w:hAnsi="Arial" w:cs="Arial"/>
          <w:sz w:val="24"/>
          <w:szCs w:val="24"/>
        </w:rPr>
      </w:pPr>
      <w:r w:rsidRPr="00105C89">
        <w:rPr>
          <w:rFonts w:ascii="Arial" w:hAnsi="Arial" w:cs="Arial"/>
          <w:sz w:val="24"/>
          <w:szCs w:val="24"/>
        </w:rPr>
        <w:t xml:space="preserve">Cardoso, Martínez, López y </w:t>
      </w:r>
      <w:proofErr w:type="spellStart"/>
      <w:r w:rsidRPr="00105C89">
        <w:rPr>
          <w:rFonts w:ascii="Arial" w:hAnsi="Arial" w:cs="Arial"/>
          <w:sz w:val="24"/>
          <w:szCs w:val="24"/>
        </w:rPr>
        <w:t>Arezes</w:t>
      </w:r>
      <w:proofErr w:type="spellEnd"/>
      <w:r w:rsidRPr="00105C89">
        <w:rPr>
          <w:rFonts w:ascii="Arial" w:hAnsi="Arial" w:cs="Arial"/>
          <w:sz w:val="24"/>
          <w:szCs w:val="24"/>
        </w:rPr>
        <w:t xml:space="preserve"> </w:t>
      </w:r>
      <w:sdt>
        <w:sdtPr>
          <w:rPr>
            <w:rFonts w:ascii="Arial" w:hAnsi="Arial" w:cs="Arial"/>
            <w:sz w:val="24"/>
            <w:szCs w:val="24"/>
          </w:rPr>
          <w:id w:val="1597897907"/>
          <w:citation/>
        </w:sdtPr>
        <w:sdtContent>
          <w:r w:rsidRPr="00105C89">
            <w:rPr>
              <w:rFonts w:ascii="Arial" w:hAnsi="Arial" w:cs="Arial"/>
              <w:sz w:val="24"/>
              <w:szCs w:val="24"/>
            </w:rPr>
            <w:fldChar w:fldCharType="begin"/>
          </w:r>
          <w:r w:rsidRPr="00105C89">
            <w:rPr>
              <w:rFonts w:ascii="Arial" w:hAnsi="Arial" w:cs="Arial"/>
              <w:sz w:val="24"/>
              <w:szCs w:val="24"/>
              <w:lang w:val="es-EC"/>
            </w:rPr>
            <w:instrText xml:space="preserve">CITATION Car131 \n  \t  \l 12298 </w:instrText>
          </w:r>
          <w:r w:rsidRPr="00105C89">
            <w:rPr>
              <w:rFonts w:ascii="Arial" w:hAnsi="Arial" w:cs="Arial"/>
              <w:sz w:val="24"/>
              <w:szCs w:val="24"/>
            </w:rPr>
            <w:fldChar w:fldCharType="separate"/>
          </w:r>
          <w:r w:rsidRPr="00105C89">
            <w:rPr>
              <w:rFonts w:ascii="Arial" w:hAnsi="Arial" w:cs="Arial"/>
              <w:noProof/>
              <w:sz w:val="24"/>
              <w:szCs w:val="24"/>
              <w:lang w:val="es-EC"/>
            </w:rPr>
            <w:t>(2013)</w:t>
          </w:r>
          <w:r w:rsidRPr="00105C89">
            <w:rPr>
              <w:rFonts w:ascii="Arial" w:hAnsi="Arial" w:cs="Arial"/>
              <w:sz w:val="24"/>
              <w:szCs w:val="24"/>
            </w:rPr>
            <w:fldChar w:fldCharType="end"/>
          </w:r>
        </w:sdtContent>
      </w:sdt>
      <w:r w:rsidR="001B39E7" w:rsidRPr="00105C89">
        <w:rPr>
          <w:rFonts w:ascii="Arial" w:hAnsi="Arial" w:cs="Arial"/>
          <w:sz w:val="24"/>
          <w:szCs w:val="24"/>
        </w:rPr>
        <w:t>, demuestran que uno de cada cuatro trabajadores está expuesto a vibraciones (ya sean en extremidades superiores o en todo el cuerpo) durante al menos una cuarta parte de la</w:t>
      </w:r>
      <w:r w:rsidR="0090713A" w:rsidRPr="00105C89">
        <w:rPr>
          <w:rFonts w:ascii="Arial" w:hAnsi="Arial" w:cs="Arial"/>
          <w:sz w:val="24"/>
          <w:szCs w:val="24"/>
        </w:rPr>
        <w:t xml:space="preserve"> duración de su jornada laboral, provocando trastornos musculoesqueléticos por los efectos de la vibración a la que están expuestas los trabajadores del sector de la construcción, suponen un alto coste social y económico.</w:t>
      </w:r>
      <w:r w:rsidR="00CA695B" w:rsidRPr="00105C89">
        <w:rPr>
          <w:rFonts w:ascii="Arial" w:hAnsi="Arial" w:cs="Arial"/>
          <w:sz w:val="24"/>
          <w:szCs w:val="24"/>
        </w:rPr>
        <w:t xml:space="preserve"> </w:t>
      </w:r>
      <w:r w:rsidR="003E7381" w:rsidRPr="00105C89">
        <w:rPr>
          <w:rFonts w:ascii="Arial" w:hAnsi="Arial" w:cs="Arial"/>
          <w:sz w:val="24"/>
          <w:szCs w:val="24"/>
        </w:rPr>
        <w:t xml:space="preserve">Ramos y Abuja </w:t>
      </w:r>
      <w:sdt>
        <w:sdtPr>
          <w:rPr>
            <w:rFonts w:ascii="Arial" w:hAnsi="Arial" w:cs="Arial"/>
            <w:sz w:val="24"/>
            <w:szCs w:val="24"/>
          </w:rPr>
          <w:id w:val="-337854375"/>
          <w:citation/>
        </w:sdtPr>
        <w:sdtContent>
          <w:r w:rsidR="003E7381" w:rsidRPr="00105C89">
            <w:rPr>
              <w:rFonts w:ascii="Arial" w:hAnsi="Arial" w:cs="Arial"/>
              <w:sz w:val="24"/>
              <w:szCs w:val="24"/>
            </w:rPr>
            <w:fldChar w:fldCharType="begin"/>
          </w:r>
          <w:r w:rsidR="003E7381" w:rsidRPr="00105C89">
            <w:rPr>
              <w:rFonts w:ascii="Arial" w:hAnsi="Arial" w:cs="Arial"/>
              <w:sz w:val="24"/>
              <w:szCs w:val="24"/>
              <w:lang w:val="es-EC"/>
            </w:rPr>
            <w:instrText xml:space="preserve">CITATION Ram14 \n  \t  \l 12298 </w:instrText>
          </w:r>
          <w:r w:rsidR="003E7381" w:rsidRPr="00105C89">
            <w:rPr>
              <w:rFonts w:ascii="Arial" w:hAnsi="Arial" w:cs="Arial"/>
              <w:sz w:val="24"/>
              <w:szCs w:val="24"/>
            </w:rPr>
            <w:fldChar w:fldCharType="separate"/>
          </w:r>
          <w:r w:rsidR="003E7381" w:rsidRPr="00105C89">
            <w:rPr>
              <w:rFonts w:ascii="Arial" w:hAnsi="Arial" w:cs="Arial"/>
              <w:noProof/>
              <w:sz w:val="24"/>
              <w:szCs w:val="24"/>
              <w:lang w:val="es-EC"/>
            </w:rPr>
            <w:t>(2014)</w:t>
          </w:r>
          <w:r w:rsidR="003E7381" w:rsidRPr="00105C89">
            <w:rPr>
              <w:rFonts w:ascii="Arial" w:hAnsi="Arial" w:cs="Arial"/>
              <w:sz w:val="24"/>
              <w:szCs w:val="24"/>
            </w:rPr>
            <w:fldChar w:fldCharType="end"/>
          </w:r>
        </w:sdtContent>
      </w:sdt>
      <w:r w:rsidR="003E7381" w:rsidRPr="00105C89">
        <w:rPr>
          <w:rFonts w:ascii="Arial" w:hAnsi="Arial" w:cs="Arial"/>
          <w:sz w:val="24"/>
          <w:szCs w:val="24"/>
        </w:rPr>
        <w:t>, investigaron sobre la relación entre Trastornos Músculo-Esqueléticos (TME) y exposición a Vibraciones de Cuerpo Entero (VCE), las zonas donde estos se presentan</w:t>
      </w:r>
      <w:r w:rsidR="001367BE" w:rsidRPr="00105C89">
        <w:rPr>
          <w:rFonts w:ascii="Arial" w:hAnsi="Arial" w:cs="Arial"/>
          <w:sz w:val="24"/>
          <w:szCs w:val="24"/>
        </w:rPr>
        <w:t xml:space="preserve"> d</w:t>
      </w:r>
      <w:r w:rsidR="003E7381" w:rsidRPr="00105C89">
        <w:rPr>
          <w:rFonts w:ascii="Arial" w:hAnsi="Arial" w:cs="Arial"/>
          <w:sz w:val="24"/>
          <w:szCs w:val="24"/>
        </w:rPr>
        <w:t>e acuerdo a los valores registrados y evaluados, y mediante los estadísticos aplicados</w:t>
      </w:r>
      <w:r w:rsidR="005835A0" w:rsidRPr="00105C89">
        <w:rPr>
          <w:rFonts w:ascii="Arial" w:hAnsi="Arial" w:cs="Arial"/>
          <w:sz w:val="24"/>
          <w:szCs w:val="24"/>
        </w:rPr>
        <w:t xml:space="preserve">. </w:t>
      </w:r>
      <w:r w:rsidR="001367BE" w:rsidRPr="00105C89">
        <w:rPr>
          <w:rFonts w:ascii="Arial" w:hAnsi="Arial" w:cs="Arial"/>
          <w:sz w:val="24"/>
          <w:szCs w:val="24"/>
        </w:rPr>
        <w:t>Se</w:t>
      </w:r>
      <w:r w:rsidR="005835A0" w:rsidRPr="00105C89">
        <w:rPr>
          <w:rFonts w:ascii="Arial" w:hAnsi="Arial" w:cs="Arial"/>
          <w:sz w:val="24"/>
          <w:szCs w:val="24"/>
        </w:rPr>
        <w:t xml:space="preserve"> concluye </w:t>
      </w:r>
      <w:r w:rsidR="003E7381" w:rsidRPr="00105C89">
        <w:rPr>
          <w:rFonts w:ascii="Arial" w:hAnsi="Arial" w:cs="Arial"/>
          <w:sz w:val="24"/>
          <w:szCs w:val="24"/>
        </w:rPr>
        <w:t xml:space="preserve">que </w:t>
      </w:r>
      <w:r w:rsidR="005835A0" w:rsidRPr="00105C89">
        <w:rPr>
          <w:rFonts w:ascii="Arial" w:hAnsi="Arial" w:cs="Arial"/>
          <w:sz w:val="24"/>
          <w:szCs w:val="24"/>
        </w:rPr>
        <w:t>s</w:t>
      </w:r>
      <w:r w:rsidR="003E7381" w:rsidRPr="00105C89">
        <w:rPr>
          <w:rFonts w:ascii="Arial" w:hAnsi="Arial" w:cs="Arial"/>
          <w:sz w:val="24"/>
          <w:szCs w:val="24"/>
        </w:rPr>
        <w:t>i se puede relacionar los TME en zonas lumbares y cervicales con la exposición a VCE.</w:t>
      </w:r>
    </w:p>
    <w:p w14:paraId="46459360" w14:textId="1A7CAD03" w:rsidR="00D9738C" w:rsidRPr="00105C89" w:rsidRDefault="00390511" w:rsidP="004A0BF2">
      <w:pPr>
        <w:spacing w:after="0" w:line="360" w:lineRule="auto"/>
        <w:ind w:firstLine="708"/>
        <w:jc w:val="both"/>
        <w:rPr>
          <w:rFonts w:ascii="Arial" w:hAnsi="Arial" w:cs="Arial"/>
          <w:sz w:val="24"/>
          <w:szCs w:val="24"/>
        </w:rPr>
      </w:pPr>
      <w:r w:rsidRPr="00105C89">
        <w:rPr>
          <w:rFonts w:ascii="Arial" w:hAnsi="Arial" w:cs="Arial"/>
          <w:sz w:val="24"/>
          <w:szCs w:val="24"/>
        </w:rPr>
        <w:t>De acuerdo a Arenas y Cantú</w:t>
      </w:r>
      <w:r w:rsidR="00F1494E" w:rsidRPr="00105C89">
        <w:rPr>
          <w:rFonts w:ascii="Arial" w:hAnsi="Arial" w:cs="Arial"/>
          <w:sz w:val="24"/>
          <w:szCs w:val="24"/>
        </w:rPr>
        <w:t xml:space="preserve"> </w:t>
      </w:r>
      <w:sdt>
        <w:sdtPr>
          <w:rPr>
            <w:rFonts w:ascii="Arial" w:hAnsi="Arial" w:cs="Arial"/>
            <w:sz w:val="24"/>
            <w:szCs w:val="24"/>
          </w:rPr>
          <w:id w:val="1645551400"/>
          <w:citation/>
        </w:sdtPr>
        <w:sdtContent>
          <w:r w:rsidRPr="00105C89">
            <w:rPr>
              <w:rFonts w:ascii="Arial" w:hAnsi="Arial" w:cs="Arial"/>
              <w:sz w:val="24"/>
              <w:szCs w:val="24"/>
            </w:rPr>
            <w:fldChar w:fldCharType="begin"/>
          </w:r>
          <w:r w:rsidR="00D85279" w:rsidRPr="00105C89">
            <w:rPr>
              <w:rFonts w:ascii="Arial" w:hAnsi="Arial" w:cs="Arial"/>
              <w:sz w:val="24"/>
              <w:szCs w:val="24"/>
            </w:rPr>
            <w:instrText xml:space="preserve">CITATION Are13 \n  \t  \l 12298 </w:instrText>
          </w:r>
          <w:r w:rsidRPr="00105C89">
            <w:rPr>
              <w:rFonts w:ascii="Arial" w:hAnsi="Arial" w:cs="Arial"/>
              <w:sz w:val="24"/>
              <w:szCs w:val="24"/>
            </w:rPr>
            <w:fldChar w:fldCharType="separate"/>
          </w:r>
          <w:r w:rsidR="00D85279" w:rsidRPr="00105C89">
            <w:rPr>
              <w:rFonts w:ascii="Arial" w:hAnsi="Arial" w:cs="Arial"/>
              <w:noProof/>
              <w:sz w:val="24"/>
              <w:szCs w:val="24"/>
            </w:rPr>
            <w:t>(2013)</w:t>
          </w:r>
          <w:r w:rsidRPr="00105C89">
            <w:rPr>
              <w:rFonts w:ascii="Arial" w:hAnsi="Arial" w:cs="Arial"/>
              <w:sz w:val="24"/>
              <w:szCs w:val="24"/>
            </w:rPr>
            <w:fldChar w:fldCharType="end"/>
          </w:r>
        </w:sdtContent>
      </w:sdt>
      <w:r w:rsidRPr="00105C89">
        <w:rPr>
          <w:rFonts w:ascii="Arial" w:hAnsi="Arial" w:cs="Arial"/>
          <w:sz w:val="24"/>
          <w:szCs w:val="24"/>
        </w:rPr>
        <w:t xml:space="preserve">, </w:t>
      </w:r>
      <w:r w:rsidR="00F1494E" w:rsidRPr="00105C89">
        <w:rPr>
          <w:rFonts w:ascii="Arial" w:hAnsi="Arial" w:cs="Arial"/>
          <w:sz w:val="24"/>
          <w:szCs w:val="24"/>
        </w:rPr>
        <w:t xml:space="preserve">la población estudiada tuvo síntomas sin lesión, </w:t>
      </w:r>
      <w:r w:rsidRPr="00105C89">
        <w:rPr>
          <w:rFonts w:ascii="Arial" w:hAnsi="Arial" w:cs="Arial"/>
          <w:sz w:val="24"/>
          <w:szCs w:val="24"/>
        </w:rPr>
        <w:t>las partes más afectadas fueron</w:t>
      </w:r>
      <w:r w:rsidR="00EE07B3" w:rsidRPr="00105C89">
        <w:rPr>
          <w:rFonts w:ascii="Arial" w:hAnsi="Arial" w:cs="Arial"/>
          <w:sz w:val="24"/>
          <w:szCs w:val="24"/>
        </w:rPr>
        <w:t xml:space="preserve"> </w:t>
      </w:r>
      <w:r w:rsidR="00F1494E" w:rsidRPr="00105C89">
        <w:rPr>
          <w:rFonts w:ascii="Arial" w:hAnsi="Arial" w:cs="Arial"/>
          <w:sz w:val="24"/>
          <w:szCs w:val="24"/>
        </w:rPr>
        <w:t xml:space="preserve">mano-muñeca derecha </w:t>
      </w:r>
      <w:r w:rsidRPr="00105C89">
        <w:rPr>
          <w:rFonts w:ascii="Arial" w:hAnsi="Arial" w:cs="Arial"/>
          <w:sz w:val="24"/>
          <w:szCs w:val="24"/>
        </w:rPr>
        <w:t xml:space="preserve">con el </w:t>
      </w:r>
      <w:r w:rsidR="00F1494E" w:rsidRPr="00105C89">
        <w:rPr>
          <w:rFonts w:ascii="Arial" w:hAnsi="Arial" w:cs="Arial"/>
          <w:sz w:val="24"/>
          <w:szCs w:val="24"/>
        </w:rPr>
        <w:t>65.5</w:t>
      </w:r>
      <w:r w:rsidR="00EE07B3" w:rsidRPr="00105C89">
        <w:rPr>
          <w:rFonts w:ascii="Arial" w:hAnsi="Arial" w:cs="Arial"/>
          <w:sz w:val="24"/>
          <w:szCs w:val="24"/>
        </w:rPr>
        <w:t xml:space="preserve"> %</w:t>
      </w:r>
      <w:r w:rsidR="00F1494E" w:rsidRPr="00105C89">
        <w:rPr>
          <w:rFonts w:ascii="Arial" w:hAnsi="Arial" w:cs="Arial"/>
          <w:sz w:val="24"/>
          <w:szCs w:val="24"/>
        </w:rPr>
        <w:t xml:space="preserve">, espalda </w:t>
      </w:r>
      <w:r w:rsidRPr="00105C89">
        <w:rPr>
          <w:rFonts w:ascii="Arial" w:hAnsi="Arial" w:cs="Arial"/>
          <w:sz w:val="24"/>
          <w:szCs w:val="24"/>
        </w:rPr>
        <w:t xml:space="preserve">el </w:t>
      </w:r>
      <w:r w:rsidR="00F1494E" w:rsidRPr="00105C89">
        <w:rPr>
          <w:rFonts w:ascii="Arial" w:hAnsi="Arial" w:cs="Arial"/>
          <w:sz w:val="24"/>
          <w:szCs w:val="24"/>
        </w:rPr>
        <w:t>62.2</w:t>
      </w:r>
      <w:r w:rsidR="00EE07B3" w:rsidRPr="00105C89">
        <w:rPr>
          <w:rFonts w:ascii="Arial" w:hAnsi="Arial" w:cs="Arial"/>
          <w:sz w:val="24"/>
          <w:szCs w:val="24"/>
        </w:rPr>
        <w:t xml:space="preserve"> %</w:t>
      </w:r>
      <w:r w:rsidR="00F1494E" w:rsidRPr="00105C89">
        <w:rPr>
          <w:rFonts w:ascii="Arial" w:hAnsi="Arial" w:cs="Arial"/>
          <w:sz w:val="24"/>
          <w:szCs w:val="24"/>
        </w:rPr>
        <w:t xml:space="preserve"> y mano</w:t>
      </w:r>
      <w:r w:rsidRPr="00105C89">
        <w:rPr>
          <w:rFonts w:ascii="Arial" w:hAnsi="Arial" w:cs="Arial"/>
          <w:sz w:val="24"/>
          <w:szCs w:val="24"/>
        </w:rPr>
        <w:t xml:space="preserve"> </w:t>
      </w:r>
      <w:r w:rsidR="00F1494E" w:rsidRPr="00105C89">
        <w:rPr>
          <w:rFonts w:ascii="Arial" w:hAnsi="Arial" w:cs="Arial"/>
          <w:sz w:val="24"/>
          <w:szCs w:val="24"/>
        </w:rPr>
        <w:t xml:space="preserve">muñeca izquierda </w:t>
      </w:r>
      <w:r w:rsidRPr="00105C89">
        <w:rPr>
          <w:rFonts w:ascii="Arial" w:hAnsi="Arial" w:cs="Arial"/>
          <w:sz w:val="24"/>
          <w:szCs w:val="24"/>
        </w:rPr>
        <w:t xml:space="preserve">el </w:t>
      </w:r>
      <w:r w:rsidR="00F1494E" w:rsidRPr="00105C89">
        <w:rPr>
          <w:rFonts w:ascii="Arial" w:hAnsi="Arial" w:cs="Arial"/>
          <w:sz w:val="24"/>
          <w:szCs w:val="24"/>
        </w:rPr>
        <w:t>44.2</w:t>
      </w:r>
      <w:r w:rsidR="00EE07B3" w:rsidRPr="00105C89">
        <w:rPr>
          <w:rFonts w:ascii="Arial" w:hAnsi="Arial" w:cs="Arial"/>
          <w:sz w:val="24"/>
          <w:szCs w:val="24"/>
        </w:rPr>
        <w:t xml:space="preserve"> %</w:t>
      </w:r>
      <w:r w:rsidR="00F1494E" w:rsidRPr="00105C89">
        <w:rPr>
          <w:rFonts w:ascii="Arial" w:hAnsi="Arial" w:cs="Arial"/>
          <w:sz w:val="24"/>
          <w:szCs w:val="24"/>
        </w:rPr>
        <w:t xml:space="preserve">. </w:t>
      </w:r>
      <w:r w:rsidR="00D9738C" w:rsidRPr="00105C89">
        <w:rPr>
          <w:rFonts w:ascii="Arial" w:hAnsi="Arial" w:cs="Arial"/>
          <w:sz w:val="24"/>
          <w:szCs w:val="24"/>
        </w:rPr>
        <w:t>La periodicidad de los reconocimientos periódicos, en trabajadores expuestos a vibraciones mano-brazo, deberá establecerse en función del nivel de la aceleración</w:t>
      </w:r>
      <w:r w:rsidR="00861C54" w:rsidRPr="00105C89">
        <w:rPr>
          <w:rFonts w:ascii="Arial" w:hAnsi="Arial" w:cs="Arial"/>
          <w:sz w:val="24"/>
          <w:szCs w:val="24"/>
        </w:rPr>
        <w:t>, […]</w:t>
      </w:r>
      <w:r w:rsidR="00D9738C" w:rsidRPr="00105C89">
        <w:rPr>
          <w:rFonts w:ascii="Arial" w:hAnsi="Arial" w:cs="Arial"/>
          <w:sz w:val="24"/>
          <w:szCs w:val="24"/>
        </w:rPr>
        <w:t>. En el caso de vibraciones transmitidas al cuerpo entero los reconocimiento médicos periódicos deberían tener una periodicidad anual cuando</w:t>
      </w:r>
      <w:r w:rsidR="00861C54" w:rsidRPr="00105C89">
        <w:rPr>
          <w:rFonts w:ascii="Arial" w:hAnsi="Arial" w:cs="Arial"/>
          <w:sz w:val="24"/>
          <w:szCs w:val="24"/>
        </w:rPr>
        <w:t xml:space="preserve"> el límite de exposición diaria</w:t>
      </w:r>
      <w:r w:rsidR="008802CC" w:rsidRPr="00105C89">
        <w:rPr>
          <w:rFonts w:ascii="Arial" w:hAnsi="Arial" w:cs="Arial"/>
          <w:sz w:val="24"/>
          <w:szCs w:val="24"/>
        </w:rPr>
        <w:t>.</w:t>
      </w:r>
    </w:p>
    <w:p w14:paraId="7633B3E5" w14:textId="4058DD50" w:rsidR="001C415D" w:rsidRPr="00105C89" w:rsidRDefault="00D46CCB" w:rsidP="004A0BF2">
      <w:pPr>
        <w:spacing w:after="0" w:line="360" w:lineRule="auto"/>
        <w:ind w:firstLine="708"/>
        <w:jc w:val="both"/>
        <w:rPr>
          <w:rFonts w:ascii="Arial" w:hAnsi="Arial" w:cs="Arial"/>
          <w:sz w:val="24"/>
          <w:szCs w:val="24"/>
        </w:rPr>
      </w:pPr>
      <w:r w:rsidRPr="00105C89">
        <w:rPr>
          <w:rFonts w:ascii="Arial" w:hAnsi="Arial" w:cs="Arial"/>
          <w:sz w:val="24"/>
          <w:szCs w:val="24"/>
        </w:rPr>
        <w:t>En otro estudio realizado por El instituto Nacional</w:t>
      </w:r>
      <w:r w:rsidR="00EE07B3" w:rsidRPr="00105C89">
        <w:rPr>
          <w:rFonts w:ascii="Arial" w:hAnsi="Arial" w:cs="Arial"/>
          <w:sz w:val="24"/>
          <w:szCs w:val="24"/>
        </w:rPr>
        <w:t xml:space="preserve"> </w:t>
      </w:r>
      <w:r w:rsidRPr="00105C89">
        <w:rPr>
          <w:rFonts w:ascii="Arial" w:hAnsi="Arial" w:cs="Arial"/>
          <w:sz w:val="24"/>
          <w:szCs w:val="24"/>
        </w:rPr>
        <w:t xml:space="preserve">de Seguridad e Higiene en el Trabajo </w:t>
      </w:r>
      <w:sdt>
        <w:sdtPr>
          <w:rPr>
            <w:rFonts w:ascii="Arial" w:hAnsi="Arial" w:cs="Arial"/>
            <w:sz w:val="24"/>
            <w:szCs w:val="24"/>
          </w:rPr>
          <w:id w:val="1836489016"/>
          <w:citation/>
        </w:sdtPr>
        <w:sdtContent>
          <w:r w:rsidRPr="00105C89">
            <w:rPr>
              <w:rFonts w:ascii="Arial" w:hAnsi="Arial" w:cs="Arial"/>
              <w:sz w:val="24"/>
              <w:szCs w:val="24"/>
            </w:rPr>
            <w:fldChar w:fldCharType="begin"/>
          </w:r>
          <w:r w:rsidR="00A108A4" w:rsidRPr="00105C89">
            <w:rPr>
              <w:rFonts w:ascii="Arial" w:hAnsi="Arial" w:cs="Arial"/>
              <w:sz w:val="24"/>
              <w:szCs w:val="24"/>
              <w:lang w:val="es-EC"/>
            </w:rPr>
            <w:instrText xml:space="preserve">CITATION Inssf \n  \t  \l 12298 </w:instrText>
          </w:r>
          <w:r w:rsidRPr="00105C89">
            <w:rPr>
              <w:rFonts w:ascii="Arial" w:hAnsi="Arial" w:cs="Arial"/>
              <w:sz w:val="24"/>
              <w:szCs w:val="24"/>
            </w:rPr>
            <w:fldChar w:fldCharType="separate"/>
          </w:r>
          <w:r w:rsidR="00A108A4" w:rsidRPr="00105C89">
            <w:rPr>
              <w:rFonts w:ascii="Arial" w:hAnsi="Arial" w:cs="Arial"/>
              <w:noProof/>
              <w:sz w:val="24"/>
              <w:szCs w:val="24"/>
              <w:lang w:val="es-EC"/>
            </w:rPr>
            <w:t>(2002)</w:t>
          </w:r>
          <w:r w:rsidRPr="00105C89">
            <w:rPr>
              <w:rFonts w:ascii="Arial" w:hAnsi="Arial" w:cs="Arial"/>
              <w:sz w:val="24"/>
              <w:szCs w:val="24"/>
            </w:rPr>
            <w:fldChar w:fldCharType="end"/>
          </w:r>
        </w:sdtContent>
      </w:sdt>
      <w:r w:rsidRPr="00105C89">
        <w:rPr>
          <w:rFonts w:ascii="Arial" w:hAnsi="Arial" w:cs="Arial"/>
          <w:sz w:val="24"/>
          <w:szCs w:val="24"/>
        </w:rPr>
        <w:t>,</w:t>
      </w:r>
      <w:r w:rsidR="00EE07B3" w:rsidRPr="00105C89">
        <w:rPr>
          <w:rFonts w:ascii="Arial" w:hAnsi="Arial" w:cs="Arial"/>
          <w:sz w:val="24"/>
          <w:szCs w:val="24"/>
        </w:rPr>
        <w:t xml:space="preserve"> </w:t>
      </w:r>
      <w:r w:rsidR="002D1ACE" w:rsidRPr="00105C89">
        <w:rPr>
          <w:rFonts w:ascii="Arial" w:hAnsi="Arial" w:cs="Arial"/>
          <w:sz w:val="24"/>
          <w:szCs w:val="24"/>
        </w:rPr>
        <w:t>determinan que:</w:t>
      </w:r>
    </w:p>
    <w:p w14:paraId="38895938" w14:textId="054BF704" w:rsidR="00D46CCB" w:rsidRPr="00105C89" w:rsidRDefault="001C415D" w:rsidP="004A0BF2">
      <w:pPr>
        <w:spacing w:after="0" w:line="360" w:lineRule="auto"/>
        <w:ind w:left="708"/>
        <w:jc w:val="both"/>
        <w:rPr>
          <w:rFonts w:ascii="Arial" w:hAnsi="Arial" w:cs="Arial"/>
          <w:sz w:val="24"/>
          <w:szCs w:val="24"/>
        </w:rPr>
      </w:pPr>
      <w:r w:rsidRPr="00105C89">
        <w:rPr>
          <w:rFonts w:ascii="Arial" w:hAnsi="Arial" w:cs="Arial"/>
          <w:sz w:val="24"/>
          <w:szCs w:val="24"/>
        </w:rPr>
        <w:lastRenderedPageBreak/>
        <w:t xml:space="preserve">Para </w:t>
      </w:r>
      <w:r w:rsidR="00D46CCB" w:rsidRPr="00105C89">
        <w:rPr>
          <w:rFonts w:ascii="Arial" w:hAnsi="Arial" w:cs="Arial"/>
          <w:sz w:val="24"/>
          <w:szCs w:val="24"/>
        </w:rPr>
        <w:t>la vibración transmitida al sistema mano-brazo, el resultado es la suma energética de la vibración ponderada obtenida en cada uno de los canales, en los casos en que no se ha medido en los tres ejes, se supone que los ejes no medidos tienen una vibración del 30</w:t>
      </w:r>
      <w:r w:rsidR="00EE07B3" w:rsidRPr="00105C89">
        <w:rPr>
          <w:rFonts w:ascii="Arial" w:hAnsi="Arial" w:cs="Arial"/>
          <w:sz w:val="24"/>
          <w:szCs w:val="24"/>
        </w:rPr>
        <w:t xml:space="preserve"> %</w:t>
      </w:r>
      <w:r w:rsidR="00D46CCB" w:rsidRPr="00105C89">
        <w:rPr>
          <w:rFonts w:ascii="Arial" w:hAnsi="Arial" w:cs="Arial"/>
          <w:sz w:val="24"/>
          <w:szCs w:val="24"/>
        </w:rPr>
        <w:t xml:space="preserve"> del eje dominante (punto 6.1.6 de la parte 2 de la norma</w:t>
      </w:r>
      <w:r w:rsidR="00EE07B3" w:rsidRPr="00105C89">
        <w:rPr>
          <w:rFonts w:ascii="Arial" w:hAnsi="Arial" w:cs="Arial"/>
          <w:sz w:val="24"/>
          <w:szCs w:val="24"/>
        </w:rPr>
        <w:t>).</w:t>
      </w:r>
      <w:r w:rsidRPr="00105C89">
        <w:rPr>
          <w:rFonts w:ascii="Arial" w:hAnsi="Arial" w:cs="Arial"/>
          <w:sz w:val="24"/>
          <w:szCs w:val="24"/>
        </w:rPr>
        <w:t xml:space="preserve"> (p.6)</w:t>
      </w:r>
      <w:r w:rsidR="006F62A4">
        <w:rPr>
          <w:rFonts w:ascii="Arial" w:hAnsi="Arial" w:cs="Arial"/>
          <w:sz w:val="24"/>
          <w:szCs w:val="24"/>
        </w:rPr>
        <w:t>.</w:t>
      </w:r>
    </w:p>
    <w:p w14:paraId="08308B18" w14:textId="0806CB61" w:rsidR="00D732B7" w:rsidRPr="00105C89" w:rsidRDefault="0023371A" w:rsidP="004A0BF2">
      <w:pPr>
        <w:spacing w:after="0" w:line="360" w:lineRule="auto"/>
        <w:ind w:firstLine="708"/>
        <w:jc w:val="both"/>
        <w:rPr>
          <w:rFonts w:ascii="Arial" w:hAnsi="Arial" w:cs="Arial"/>
          <w:sz w:val="24"/>
          <w:szCs w:val="24"/>
        </w:rPr>
      </w:pPr>
      <w:r w:rsidRPr="00105C89">
        <w:rPr>
          <w:rFonts w:ascii="Arial" w:hAnsi="Arial" w:cs="Arial"/>
          <w:sz w:val="24"/>
          <w:szCs w:val="24"/>
        </w:rPr>
        <w:t xml:space="preserve">El estudio realizado </w:t>
      </w:r>
      <w:r w:rsidR="00822E9D" w:rsidRPr="00105C89">
        <w:rPr>
          <w:rFonts w:ascii="Arial" w:hAnsi="Arial" w:cs="Arial"/>
          <w:sz w:val="24"/>
          <w:szCs w:val="24"/>
        </w:rPr>
        <w:t xml:space="preserve">a una población de trabajadores </w:t>
      </w:r>
      <w:r w:rsidR="00D732B7" w:rsidRPr="00105C89">
        <w:rPr>
          <w:rFonts w:ascii="Arial" w:hAnsi="Arial" w:cs="Arial"/>
          <w:sz w:val="24"/>
          <w:szCs w:val="24"/>
        </w:rPr>
        <w:t>expu</w:t>
      </w:r>
      <w:r w:rsidR="00822E9D" w:rsidRPr="00105C89">
        <w:rPr>
          <w:rFonts w:ascii="Arial" w:hAnsi="Arial" w:cs="Arial"/>
          <w:sz w:val="24"/>
          <w:szCs w:val="24"/>
        </w:rPr>
        <w:t>estos a las diversas vibraciones</w:t>
      </w:r>
      <w:r w:rsidR="00D732B7" w:rsidRPr="00105C89">
        <w:rPr>
          <w:rFonts w:ascii="Arial" w:hAnsi="Arial" w:cs="Arial"/>
          <w:sz w:val="24"/>
          <w:szCs w:val="24"/>
        </w:rPr>
        <w:t xml:space="preserve">, </w:t>
      </w:r>
      <w:r w:rsidR="006B2D88" w:rsidRPr="00105C89">
        <w:rPr>
          <w:rFonts w:ascii="Arial" w:hAnsi="Arial" w:cs="Arial"/>
          <w:sz w:val="24"/>
          <w:szCs w:val="24"/>
        </w:rPr>
        <w:t xml:space="preserve">debido a que </w:t>
      </w:r>
      <w:r w:rsidR="00D732B7" w:rsidRPr="00105C89">
        <w:rPr>
          <w:rFonts w:ascii="Arial" w:hAnsi="Arial" w:cs="Arial"/>
          <w:sz w:val="24"/>
          <w:szCs w:val="24"/>
        </w:rPr>
        <w:t>operan equipos de mayor vibración</w:t>
      </w:r>
      <w:r w:rsidR="006B2D88" w:rsidRPr="00105C89">
        <w:rPr>
          <w:rFonts w:ascii="Arial" w:hAnsi="Arial" w:cs="Arial"/>
          <w:sz w:val="24"/>
          <w:szCs w:val="24"/>
        </w:rPr>
        <w:t xml:space="preserve"> como son: </w:t>
      </w:r>
      <w:r w:rsidR="00841F86" w:rsidRPr="00105C89">
        <w:rPr>
          <w:rFonts w:ascii="Arial" w:hAnsi="Arial" w:cs="Arial"/>
          <w:sz w:val="24"/>
          <w:szCs w:val="24"/>
        </w:rPr>
        <w:t>v</w:t>
      </w:r>
      <w:r w:rsidR="00D732B7" w:rsidRPr="00105C89">
        <w:rPr>
          <w:rFonts w:ascii="Arial" w:hAnsi="Arial" w:cs="Arial"/>
          <w:sz w:val="24"/>
          <w:szCs w:val="24"/>
        </w:rPr>
        <w:t xml:space="preserve">olquete, </w:t>
      </w:r>
      <w:r w:rsidR="00841F86" w:rsidRPr="00105C89">
        <w:rPr>
          <w:rFonts w:ascii="Arial" w:hAnsi="Arial" w:cs="Arial"/>
          <w:sz w:val="24"/>
          <w:szCs w:val="24"/>
        </w:rPr>
        <w:t>p</w:t>
      </w:r>
      <w:r w:rsidR="00D732B7" w:rsidRPr="00105C89">
        <w:rPr>
          <w:rFonts w:ascii="Arial" w:hAnsi="Arial" w:cs="Arial"/>
          <w:sz w:val="24"/>
          <w:szCs w:val="24"/>
        </w:rPr>
        <w:t>erforadora, excavadora y motoniveladora</w:t>
      </w:r>
      <w:r w:rsidR="00CB53A1">
        <w:rPr>
          <w:rFonts w:ascii="Arial" w:hAnsi="Arial" w:cs="Arial"/>
          <w:sz w:val="24"/>
          <w:szCs w:val="24"/>
        </w:rPr>
        <w:t>s,</w:t>
      </w:r>
      <w:r w:rsidR="00822E9D" w:rsidRPr="00105C89">
        <w:rPr>
          <w:rFonts w:ascii="Arial" w:hAnsi="Arial" w:cs="Arial"/>
          <w:sz w:val="24"/>
          <w:szCs w:val="24"/>
        </w:rPr>
        <w:t xml:space="preserve"> </w:t>
      </w:r>
      <w:r w:rsidR="00CB53A1">
        <w:rPr>
          <w:rFonts w:ascii="Arial" w:hAnsi="Arial" w:cs="Arial"/>
          <w:sz w:val="24"/>
          <w:szCs w:val="24"/>
        </w:rPr>
        <w:t>s</w:t>
      </w:r>
      <w:r w:rsidR="00822E9D" w:rsidRPr="00105C89">
        <w:rPr>
          <w:rFonts w:ascii="Arial" w:hAnsi="Arial" w:cs="Arial"/>
          <w:sz w:val="24"/>
          <w:szCs w:val="24"/>
        </w:rPr>
        <w:t xml:space="preserve">e determinó que </w:t>
      </w:r>
      <w:r w:rsidR="00D732B7" w:rsidRPr="00105C89">
        <w:rPr>
          <w:rFonts w:ascii="Arial" w:hAnsi="Arial" w:cs="Arial"/>
          <w:sz w:val="24"/>
          <w:szCs w:val="24"/>
        </w:rPr>
        <w:t xml:space="preserve">la dirección en que inciden en el cuerpo humano las vibraciones de maquinarias en promedio no afectan la salud de los trabajadores, porque no llegan al mínimo establecido por ley </w:t>
      </w:r>
      <w:r w:rsidR="0033443F" w:rsidRPr="00105C89">
        <w:rPr>
          <w:rFonts w:ascii="Arial" w:hAnsi="Arial" w:cs="Arial"/>
          <w:sz w:val="24"/>
          <w:szCs w:val="24"/>
        </w:rPr>
        <w:t>que es el</w:t>
      </w:r>
      <w:r w:rsidR="00D732B7" w:rsidRPr="00105C89">
        <w:rPr>
          <w:rFonts w:ascii="Arial" w:hAnsi="Arial" w:cs="Arial"/>
          <w:sz w:val="24"/>
          <w:szCs w:val="24"/>
        </w:rPr>
        <w:t xml:space="preserve"> 0,5 m/s2</w:t>
      </w:r>
      <w:r w:rsidR="0033443F" w:rsidRPr="00105C89">
        <w:rPr>
          <w:rFonts w:ascii="Arial" w:hAnsi="Arial" w:cs="Arial"/>
          <w:sz w:val="24"/>
          <w:szCs w:val="24"/>
        </w:rPr>
        <w:t>.</w:t>
      </w:r>
      <w:r w:rsidR="00EE07B3" w:rsidRPr="00105C89">
        <w:rPr>
          <w:rFonts w:ascii="Arial" w:hAnsi="Arial" w:cs="Arial"/>
          <w:sz w:val="24"/>
          <w:szCs w:val="24"/>
        </w:rPr>
        <w:t xml:space="preserve"> </w:t>
      </w:r>
      <w:r w:rsidR="0033443F" w:rsidRPr="00105C89">
        <w:rPr>
          <w:rFonts w:ascii="Arial" w:hAnsi="Arial" w:cs="Arial"/>
          <w:sz w:val="24"/>
          <w:szCs w:val="24"/>
        </w:rPr>
        <w:t>E</w:t>
      </w:r>
      <w:r w:rsidR="00D732B7" w:rsidRPr="00105C89">
        <w:rPr>
          <w:rFonts w:ascii="Arial" w:hAnsi="Arial" w:cs="Arial"/>
          <w:sz w:val="24"/>
          <w:szCs w:val="24"/>
        </w:rPr>
        <w:t xml:space="preserve">l tiempo de exposición de 8 h de las vibraciones de maquinarias en cuerpo entero es de 0,5 m/s2 </w:t>
      </w:r>
      <w:sdt>
        <w:sdtPr>
          <w:rPr>
            <w:rFonts w:ascii="Arial" w:hAnsi="Arial" w:cs="Arial"/>
            <w:sz w:val="24"/>
            <w:szCs w:val="24"/>
          </w:rPr>
          <w:id w:val="759953262"/>
          <w:citation/>
        </w:sdtPr>
        <w:sdtContent>
          <w:r w:rsidR="00D732B7" w:rsidRPr="00105C89">
            <w:rPr>
              <w:rFonts w:ascii="Arial" w:hAnsi="Arial" w:cs="Arial"/>
              <w:sz w:val="24"/>
              <w:szCs w:val="24"/>
            </w:rPr>
            <w:fldChar w:fldCharType="begin"/>
          </w:r>
          <w:r w:rsidR="009F11F5" w:rsidRPr="00105C89">
            <w:rPr>
              <w:rFonts w:ascii="Arial" w:hAnsi="Arial" w:cs="Arial"/>
              <w:sz w:val="24"/>
              <w:szCs w:val="24"/>
            </w:rPr>
            <w:instrText xml:space="preserve">CITATION MarcadorDePosición17 \l 12298 </w:instrText>
          </w:r>
          <w:r w:rsidR="00D732B7" w:rsidRPr="00105C89">
            <w:rPr>
              <w:rFonts w:ascii="Arial" w:hAnsi="Arial" w:cs="Arial"/>
              <w:sz w:val="24"/>
              <w:szCs w:val="24"/>
            </w:rPr>
            <w:fldChar w:fldCharType="separate"/>
          </w:r>
          <w:r w:rsidR="009F11F5" w:rsidRPr="00105C89">
            <w:rPr>
              <w:rFonts w:ascii="Arial" w:hAnsi="Arial" w:cs="Arial"/>
              <w:noProof/>
              <w:sz w:val="24"/>
              <w:szCs w:val="24"/>
            </w:rPr>
            <w:t>(Alcantara, 2014)</w:t>
          </w:r>
          <w:r w:rsidR="00D732B7" w:rsidRPr="00105C89">
            <w:rPr>
              <w:rFonts w:ascii="Arial" w:hAnsi="Arial" w:cs="Arial"/>
              <w:sz w:val="24"/>
              <w:szCs w:val="24"/>
            </w:rPr>
            <w:fldChar w:fldCharType="end"/>
          </w:r>
        </w:sdtContent>
      </w:sdt>
      <w:r w:rsidR="001F005D" w:rsidRPr="00105C89">
        <w:rPr>
          <w:rFonts w:ascii="Arial" w:hAnsi="Arial" w:cs="Arial"/>
          <w:sz w:val="24"/>
          <w:szCs w:val="24"/>
        </w:rPr>
        <w:t>.</w:t>
      </w:r>
    </w:p>
    <w:p w14:paraId="4954D1B7" w14:textId="3C061C6A" w:rsidR="00EF473C" w:rsidRPr="00105C89" w:rsidRDefault="00EF473C" w:rsidP="004A0BF2">
      <w:pPr>
        <w:spacing w:after="0" w:line="360" w:lineRule="auto"/>
        <w:ind w:firstLine="708"/>
        <w:jc w:val="both"/>
        <w:rPr>
          <w:rFonts w:ascii="Arial" w:hAnsi="Arial" w:cs="Arial"/>
          <w:sz w:val="24"/>
          <w:szCs w:val="24"/>
        </w:rPr>
      </w:pPr>
      <w:r w:rsidRPr="00105C89">
        <w:rPr>
          <w:rFonts w:ascii="Arial" w:hAnsi="Arial" w:cs="Arial"/>
          <w:sz w:val="24"/>
          <w:szCs w:val="24"/>
        </w:rPr>
        <w:t xml:space="preserve">Peña </w:t>
      </w:r>
      <w:sdt>
        <w:sdtPr>
          <w:rPr>
            <w:rFonts w:ascii="Arial" w:hAnsi="Arial" w:cs="Arial"/>
            <w:b/>
            <w:sz w:val="24"/>
            <w:szCs w:val="24"/>
          </w:rPr>
          <w:id w:val="417531737"/>
          <w:citation/>
        </w:sdtPr>
        <w:sdtContent>
          <w:r w:rsidRPr="00105C89">
            <w:rPr>
              <w:rFonts w:ascii="Arial" w:hAnsi="Arial" w:cs="Arial"/>
              <w:b/>
              <w:sz w:val="24"/>
              <w:szCs w:val="24"/>
            </w:rPr>
            <w:fldChar w:fldCharType="begin"/>
          </w:r>
          <w:r w:rsidR="005835A0" w:rsidRPr="00105C89">
            <w:rPr>
              <w:rFonts w:ascii="Arial" w:hAnsi="Arial" w:cs="Arial"/>
              <w:b/>
              <w:sz w:val="24"/>
              <w:szCs w:val="24"/>
            </w:rPr>
            <w:instrText xml:space="preserve">CITATION MarcadorDePosición34 \n  \t  \l 12298 </w:instrText>
          </w:r>
          <w:r w:rsidRPr="00105C89">
            <w:rPr>
              <w:rFonts w:ascii="Arial" w:hAnsi="Arial" w:cs="Arial"/>
              <w:b/>
              <w:sz w:val="24"/>
              <w:szCs w:val="24"/>
            </w:rPr>
            <w:fldChar w:fldCharType="separate"/>
          </w:r>
          <w:r w:rsidR="005835A0" w:rsidRPr="00105C89">
            <w:rPr>
              <w:rFonts w:ascii="Arial" w:hAnsi="Arial" w:cs="Arial"/>
              <w:noProof/>
              <w:sz w:val="24"/>
              <w:szCs w:val="24"/>
            </w:rPr>
            <w:t>(2018)</w:t>
          </w:r>
          <w:r w:rsidRPr="00105C89">
            <w:rPr>
              <w:rFonts w:ascii="Arial" w:hAnsi="Arial" w:cs="Arial"/>
              <w:b/>
              <w:sz w:val="24"/>
              <w:szCs w:val="24"/>
            </w:rPr>
            <w:fldChar w:fldCharType="end"/>
          </w:r>
        </w:sdtContent>
      </w:sdt>
      <w:r w:rsidRPr="00105C89">
        <w:rPr>
          <w:rFonts w:ascii="Arial" w:hAnsi="Arial" w:cs="Arial"/>
          <w:sz w:val="24"/>
          <w:szCs w:val="24"/>
        </w:rPr>
        <w:t xml:space="preserve"> implica a todos los trabajadores que se encuentran expuestos a los factores de riesgo: ruido y vibraciones durante la operación y mantenimiento de grupos electrógenos, en una jornada de 20 días trabajados por mes con 12 horas laborables al día</w:t>
      </w:r>
      <w:r w:rsidR="00CB53A1">
        <w:rPr>
          <w:rFonts w:ascii="Arial" w:hAnsi="Arial" w:cs="Arial"/>
          <w:sz w:val="24"/>
          <w:szCs w:val="24"/>
        </w:rPr>
        <w:t>, se les detectó</w:t>
      </w:r>
      <w:r w:rsidRPr="00105C89">
        <w:rPr>
          <w:rFonts w:ascii="Arial" w:hAnsi="Arial" w:cs="Arial"/>
          <w:sz w:val="24"/>
          <w:szCs w:val="24"/>
        </w:rPr>
        <w:t xml:space="preserve"> enfermedades </w:t>
      </w:r>
      <w:r w:rsidR="00E76B4E" w:rsidRPr="00105C89">
        <w:rPr>
          <w:rFonts w:ascii="Arial" w:hAnsi="Arial" w:cs="Arial"/>
          <w:sz w:val="24"/>
          <w:szCs w:val="24"/>
        </w:rPr>
        <w:t>de</w:t>
      </w:r>
      <w:r w:rsidRPr="00105C89">
        <w:rPr>
          <w:rFonts w:ascii="Arial" w:hAnsi="Arial" w:cs="Arial"/>
          <w:sz w:val="24"/>
          <w:szCs w:val="24"/>
        </w:rPr>
        <w:t xml:space="preserve"> </w:t>
      </w:r>
      <w:r w:rsidR="00A108A4" w:rsidRPr="00105C89">
        <w:rPr>
          <w:rFonts w:ascii="Arial" w:hAnsi="Arial" w:cs="Arial"/>
          <w:sz w:val="24"/>
          <w:szCs w:val="24"/>
        </w:rPr>
        <w:t>tipos</w:t>
      </w:r>
      <w:r w:rsidRPr="00105C89">
        <w:rPr>
          <w:rFonts w:ascii="Arial" w:hAnsi="Arial" w:cs="Arial"/>
          <w:sz w:val="24"/>
          <w:szCs w:val="24"/>
        </w:rPr>
        <w:t xml:space="preserve"> músculo-esqueléticos </w:t>
      </w:r>
      <w:r w:rsidR="00E76B4E" w:rsidRPr="00105C89">
        <w:rPr>
          <w:rFonts w:ascii="Arial" w:hAnsi="Arial" w:cs="Arial"/>
          <w:sz w:val="24"/>
          <w:szCs w:val="24"/>
        </w:rPr>
        <w:t>definidas como</w:t>
      </w:r>
      <w:r w:rsidRPr="00105C89">
        <w:rPr>
          <w:rFonts w:ascii="Arial" w:hAnsi="Arial" w:cs="Arial"/>
          <w:sz w:val="24"/>
          <w:szCs w:val="24"/>
        </w:rPr>
        <w:t xml:space="preserve"> alteraciones de columna vertebral y alteraciones en articulaciones.</w:t>
      </w:r>
      <w:r w:rsidR="00E76B4E" w:rsidRPr="00105C89">
        <w:rPr>
          <w:rFonts w:ascii="Arial" w:hAnsi="Arial" w:cs="Arial"/>
          <w:sz w:val="24"/>
          <w:szCs w:val="24"/>
        </w:rPr>
        <w:t xml:space="preserve"> </w:t>
      </w:r>
    </w:p>
    <w:p w14:paraId="11A7FD9F" w14:textId="1E50DCAF" w:rsidR="003623EC" w:rsidRPr="00105C89" w:rsidRDefault="00126F33" w:rsidP="004A0BF2">
      <w:pPr>
        <w:spacing w:after="0" w:line="360" w:lineRule="auto"/>
        <w:ind w:firstLine="708"/>
        <w:jc w:val="both"/>
        <w:rPr>
          <w:rFonts w:ascii="Arial" w:hAnsi="Arial" w:cs="Arial"/>
          <w:sz w:val="24"/>
          <w:szCs w:val="24"/>
        </w:rPr>
      </w:pPr>
      <w:r w:rsidRPr="00105C89">
        <w:rPr>
          <w:rFonts w:ascii="Arial" w:hAnsi="Arial" w:cs="Arial"/>
          <w:sz w:val="24"/>
          <w:szCs w:val="24"/>
        </w:rPr>
        <w:t xml:space="preserve">Para lograr una mayor seguridad en la construcción, es importante evaluar los riesgos contenidos en cada tarea y esforzarse en controlar </w:t>
      </w:r>
      <w:r w:rsidR="009363B7" w:rsidRPr="00105C89">
        <w:rPr>
          <w:rFonts w:ascii="Arial" w:hAnsi="Arial" w:cs="Arial"/>
          <w:sz w:val="24"/>
          <w:szCs w:val="24"/>
        </w:rPr>
        <w:t xml:space="preserve">la exagerada </w:t>
      </w:r>
      <w:r w:rsidRPr="00105C89">
        <w:rPr>
          <w:rFonts w:ascii="Arial" w:hAnsi="Arial" w:cs="Arial"/>
          <w:sz w:val="24"/>
          <w:szCs w:val="24"/>
        </w:rPr>
        <w:t>exposición, mediante cambios tecnológicos, control del ambiente de trabajo y suministro de equipos de protección individual.</w:t>
      </w:r>
      <w:r w:rsidR="00574A3D" w:rsidRPr="00105C89">
        <w:rPr>
          <w:rFonts w:ascii="Arial" w:hAnsi="Arial" w:cs="Arial"/>
          <w:sz w:val="24"/>
          <w:szCs w:val="24"/>
        </w:rPr>
        <w:t xml:space="preserve"> Se espera que el aporte </w:t>
      </w:r>
      <w:r w:rsidR="00B122D4">
        <w:rPr>
          <w:rFonts w:ascii="Arial" w:hAnsi="Arial" w:cs="Arial"/>
          <w:sz w:val="24"/>
          <w:szCs w:val="24"/>
        </w:rPr>
        <w:t>de estos</w:t>
      </w:r>
      <w:r w:rsidR="00574A3D" w:rsidRPr="00105C89">
        <w:rPr>
          <w:rFonts w:ascii="Arial" w:hAnsi="Arial" w:cs="Arial"/>
          <w:sz w:val="24"/>
          <w:szCs w:val="24"/>
        </w:rPr>
        <w:t xml:space="preserve"> estudio</w:t>
      </w:r>
      <w:r w:rsidR="00B122D4">
        <w:rPr>
          <w:rFonts w:ascii="Arial" w:hAnsi="Arial" w:cs="Arial"/>
          <w:sz w:val="24"/>
          <w:szCs w:val="24"/>
        </w:rPr>
        <w:t>s</w:t>
      </w:r>
      <w:r w:rsidR="00574A3D" w:rsidRPr="00105C89">
        <w:rPr>
          <w:rFonts w:ascii="Arial" w:hAnsi="Arial" w:cs="Arial"/>
          <w:sz w:val="24"/>
          <w:szCs w:val="24"/>
        </w:rPr>
        <w:t xml:space="preserve"> contribuya</w:t>
      </w:r>
      <w:r w:rsidR="00EE07B3" w:rsidRPr="00105C89">
        <w:rPr>
          <w:rFonts w:ascii="Arial" w:hAnsi="Arial" w:cs="Arial"/>
          <w:sz w:val="24"/>
          <w:szCs w:val="24"/>
        </w:rPr>
        <w:t xml:space="preserve"> </w:t>
      </w:r>
      <w:r w:rsidR="00574A3D" w:rsidRPr="00105C89">
        <w:rPr>
          <w:rFonts w:ascii="Arial" w:hAnsi="Arial" w:cs="Arial"/>
          <w:sz w:val="24"/>
          <w:szCs w:val="24"/>
        </w:rPr>
        <w:t xml:space="preserve">de forma significativa a un mejor conocimiento de las causas que provocan los accidentes laborales en el sector de la construcción </w:t>
      </w:r>
      <w:r w:rsidR="00B122D4">
        <w:rPr>
          <w:rFonts w:ascii="Arial" w:hAnsi="Arial" w:cs="Arial"/>
          <w:sz w:val="24"/>
          <w:szCs w:val="24"/>
        </w:rPr>
        <w:t xml:space="preserve">y </w:t>
      </w:r>
      <w:r w:rsidR="00574A3D" w:rsidRPr="00105C89">
        <w:rPr>
          <w:rFonts w:ascii="Arial" w:hAnsi="Arial" w:cs="Arial"/>
          <w:sz w:val="24"/>
          <w:szCs w:val="24"/>
        </w:rPr>
        <w:t>que lleve</w:t>
      </w:r>
      <w:r w:rsidR="00B122D4">
        <w:rPr>
          <w:rFonts w:ascii="Arial" w:hAnsi="Arial" w:cs="Arial"/>
          <w:sz w:val="24"/>
          <w:szCs w:val="24"/>
        </w:rPr>
        <w:t>n</w:t>
      </w:r>
      <w:r w:rsidR="00574A3D" w:rsidRPr="00105C89">
        <w:rPr>
          <w:rFonts w:ascii="Arial" w:hAnsi="Arial" w:cs="Arial"/>
          <w:sz w:val="24"/>
          <w:szCs w:val="24"/>
        </w:rPr>
        <w:t xml:space="preserve"> a una reducción de los mi</w:t>
      </w:r>
      <w:r w:rsidR="00B122D4">
        <w:rPr>
          <w:rFonts w:ascii="Arial" w:hAnsi="Arial" w:cs="Arial"/>
          <w:sz w:val="24"/>
          <w:szCs w:val="24"/>
        </w:rPr>
        <w:t>smos.</w:t>
      </w:r>
    </w:p>
    <w:p w14:paraId="74B98537" w14:textId="77777777" w:rsidR="000855FD" w:rsidRDefault="000855FD" w:rsidP="004A0BF2">
      <w:pPr>
        <w:spacing w:after="0" w:line="360" w:lineRule="auto"/>
        <w:jc w:val="both"/>
        <w:rPr>
          <w:rFonts w:ascii="Arial" w:hAnsi="Arial" w:cs="Arial"/>
          <w:sz w:val="24"/>
          <w:szCs w:val="24"/>
        </w:rPr>
      </w:pPr>
    </w:p>
    <w:p w14:paraId="0C3881A0" w14:textId="77777777" w:rsidR="000855FD" w:rsidRPr="00105C89" w:rsidRDefault="000855FD" w:rsidP="004A0BF2">
      <w:pPr>
        <w:pStyle w:val="Ttulo1"/>
        <w:spacing w:before="0" w:line="360" w:lineRule="auto"/>
        <w:rPr>
          <w:rFonts w:ascii="Arial" w:hAnsi="Arial" w:cs="Arial"/>
          <w:b/>
          <w:color w:val="auto"/>
          <w:sz w:val="24"/>
          <w:szCs w:val="24"/>
        </w:rPr>
      </w:pPr>
      <w:bookmarkStart w:id="8" w:name="_Toc4504967"/>
      <w:r w:rsidRPr="00105C89">
        <w:rPr>
          <w:rFonts w:ascii="Arial" w:hAnsi="Arial" w:cs="Arial"/>
          <w:b/>
          <w:color w:val="auto"/>
          <w:sz w:val="24"/>
          <w:szCs w:val="24"/>
        </w:rPr>
        <w:t>DISCUSIÓN</w:t>
      </w:r>
      <w:bookmarkEnd w:id="8"/>
      <w:r w:rsidRPr="00105C89">
        <w:rPr>
          <w:rFonts w:ascii="Arial" w:hAnsi="Arial" w:cs="Arial"/>
          <w:b/>
          <w:color w:val="auto"/>
          <w:sz w:val="24"/>
          <w:szCs w:val="24"/>
        </w:rPr>
        <w:t xml:space="preserve"> </w:t>
      </w:r>
    </w:p>
    <w:p w14:paraId="6ED1874D" w14:textId="77777777" w:rsidR="000855FD" w:rsidRPr="00105C89" w:rsidRDefault="000855FD" w:rsidP="004A0BF2">
      <w:pPr>
        <w:spacing w:after="0" w:line="360" w:lineRule="auto"/>
        <w:jc w:val="both"/>
        <w:rPr>
          <w:rFonts w:ascii="Arial" w:hAnsi="Arial" w:cs="Arial"/>
          <w:sz w:val="24"/>
          <w:szCs w:val="24"/>
        </w:rPr>
      </w:pPr>
    </w:p>
    <w:p w14:paraId="77408D4E" w14:textId="66A59E17" w:rsidR="002E6793" w:rsidRPr="00105C89" w:rsidRDefault="002E6793" w:rsidP="004A0BF2">
      <w:pPr>
        <w:spacing w:after="0" w:line="360" w:lineRule="auto"/>
        <w:ind w:firstLine="708"/>
        <w:jc w:val="both"/>
        <w:rPr>
          <w:rFonts w:ascii="Arial" w:hAnsi="Arial" w:cs="Arial"/>
          <w:sz w:val="24"/>
          <w:szCs w:val="24"/>
        </w:rPr>
      </w:pPr>
      <w:r w:rsidRPr="00105C89">
        <w:rPr>
          <w:rFonts w:ascii="Arial" w:hAnsi="Arial" w:cs="Arial"/>
          <w:sz w:val="24"/>
          <w:szCs w:val="24"/>
        </w:rPr>
        <w:t>El presente estudio centra su interés en los cambios que han ocurrido e</w:t>
      </w:r>
      <w:r w:rsidR="00997F48" w:rsidRPr="00105C89">
        <w:rPr>
          <w:rFonts w:ascii="Arial" w:hAnsi="Arial" w:cs="Arial"/>
          <w:sz w:val="24"/>
          <w:szCs w:val="24"/>
        </w:rPr>
        <w:t xml:space="preserve">n </w:t>
      </w:r>
      <w:r w:rsidR="00222CF2" w:rsidRPr="00105C89">
        <w:rPr>
          <w:rFonts w:ascii="Arial" w:hAnsi="Arial" w:cs="Arial"/>
          <w:sz w:val="24"/>
          <w:szCs w:val="24"/>
        </w:rPr>
        <w:t xml:space="preserve">los últimos años </w:t>
      </w:r>
      <w:r w:rsidR="00997F48" w:rsidRPr="00105C89">
        <w:rPr>
          <w:rFonts w:ascii="Arial" w:hAnsi="Arial" w:cs="Arial"/>
          <w:sz w:val="24"/>
          <w:szCs w:val="24"/>
        </w:rPr>
        <w:t>sobre los riesgos físicos y las enfermedades profesionales.</w:t>
      </w:r>
      <w:r w:rsidRPr="00105C89">
        <w:rPr>
          <w:rFonts w:ascii="Arial" w:hAnsi="Arial" w:cs="Arial"/>
          <w:sz w:val="24"/>
          <w:szCs w:val="24"/>
        </w:rPr>
        <w:t xml:space="preserve"> Se presentan </w:t>
      </w:r>
      <w:r w:rsidR="00222CF2" w:rsidRPr="00105C89">
        <w:rPr>
          <w:rFonts w:ascii="Arial" w:hAnsi="Arial" w:cs="Arial"/>
          <w:sz w:val="24"/>
          <w:szCs w:val="24"/>
        </w:rPr>
        <w:t xml:space="preserve">diversos conceptos </w:t>
      </w:r>
      <w:r w:rsidRPr="00105C89">
        <w:rPr>
          <w:rFonts w:ascii="Arial" w:hAnsi="Arial" w:cs="Arial"/>
          <w:sz w:val="24"/>
          <w:szCs w:val="24"/>
        </w:rPr>
        <w:t>sobre factores de riesgo en el trabajo y sus consecuencias, concluyendo con recomendaciones que ayuden a fomentar</w:t>
      </w:r>
      <w:r w:rsidR="00EE07B3" w:rsidRPr="00105C89">
        <w:rPr>
          <w:rFonts w:ascii="Arial" w:hAnsi="Arial" w:cs="Arial"/>
          <w:sz w:val="24"/>
          <w:szCs w:val="24"/>
        </w:rPr>
        <w:t xml:space="preserve"> </w:t>
      </w:r>
      <w:r w:rsidRPr="00105C89">
        <w:rPr>
          <w:rFonts w:ascii="Arial" w:hAnsi="Arial" w:cs="Arial"/>
          <w:sz w:val="24"/>
          <w:szCs w:val="24"/>
        </w:rPr>
        <w:t xml:space="preserve">la salud de los trabajadores como estrategia para mejorar la salud de las personas, </w:t>
      </w:r>
      <w:sdt>
        <w:sdtPr>
          <w:rPr>
            <w:rFonts w:ascii="Arial" w:hAnsi="Arial" w:cs="Arial"/>
            <w:sz w:val="24"/>
            <w:szCs w:val="24"/>
          </w:rPr>
          <w:id w:val="861168097"/>
          <w:citation/>
        </w:sdtPr>
        <w:sdtContent>
          <w:r w:rsidRPr="00105C89">
            <w:rPr>
              <w:rFonts w:ascii="Arial" w:hAnsi="Arial" w:cs="Arial"/>
              <w:sz w:val="24"/>
              <w:szCs w:val="24"/>
            </w:rPr>
            <w:fldChar w:fldCharType="begin"/>
          </w:r>
          <w:r w:rsidRPr="00105C89">
            <w:rPr>
              <w:rFonts w:ascii="Arial" w:hAnsi="Arial" w:cs="Arial"/>
              <w:sz w:val="24"/>
              <w:szCs w:val="24"/>
            </w:rPr>
            <w:instrText xml:space="preserve">CITATION MarcadorDePosición10 \t  \l 12298 </w:instrText>
          </w:r>
          <w:r w:rsidRPr="00105C89">
            <w:rPr>
              <w:rFonts w:ascii="Arial" w:hAnsi="Arial" w:cs="Arial"/>
              <w:sz w:val="24"/>
              <w:szCs w:val="24"/>
            </w:rPr>
            <w:fldChar w:fldCharType="separate"/>
          </w:r>
          <w:r w:rsidRPr="00105C89">
            <w:rPr>
              <w:rFonts w:ascii="Arial" w:hAnsi="Arial" w:cs="Arial"/>
              <w:noProof/>
              <w:sz w:val="24"/>
              <w:szCs w:val="24"/>
            </w:rPr>
            <w:t>(Gil Monte, 2012)</w:t>
          </w:r>
          <w:r w:rsidRPr="00105C89">
            <w:rPr>
              <w:rFonts w:ascii="Arial" w:hAnsi="Arial" w:cs="Arial"/>
              <w:sz w:val="24"/>
              <w:szCs w:val="24"/>
            </w:rPr>
            <w:fldChar w:fldCharType="end"/>
          </w:r>
        </w:sdtContent>
      </w:sdt>
      <w:r w:rsidR="00730020" w:rsidRPr="00105C89">
        <w:rPr>
          <w:rFonts w:ascii="Arial" w:hAnsi="Arial" w:cs="Arial"/>
          <w:sz w:val="24"/>
          <w:szCs w:val="24"/>
        </w:rPr>
        <w:t>.</w:t>
      </w:r>
    </w:p>
    <w:p w14:paraId="3CE8B93E" w14:textId="3A135B43" w:rsidR="00730020" w:rsidRPr="00105C89" w:rsidRDefault="00730020" w:rsidP="004A0BF2">
      <w:pPr>
        <w:autoSpaceDE w:val="0"/>
        <w:autoSpaceDN w:val="0"/>
        <w:adjustRightInd w:val="0"/>
        <w:spacing w:after="0" w:line="360" w:lineRule="auto"/>
        <w:ind w:firstLine="708"/>
        <w:jc w:val="both"/>
        <w:rPr>
          <w:rFonts w:ascii="Arial" w:hAnsi="Arial" w:cs="Arial"/>
          <w:sz w:val="24"/>
          <w:szCs w:val="24"/>
        </w:rPr>
      </w:pPr>
      <w:r w:rsidRPr="00105C89">
        <w:rPr>
          <w:rFonts w:ascii="Arial" w:hAnsi="Arial" w:cs="Arial"/>
          <w:sz w:val="24"/>
          <w:szCs w:val="24"/>
        </w:rPr>
        <w:lastRenderedPageBreak/>
        <w:t xml:space="preserve">A criterio de Collado </w:t>
      </w:r>
      <w:sdt>
        <w:sdtPr>
          <w:rPr>
            <w:rFonts w:ascii="Arial" w:hAnsi="Arial" w:cs="Arial"/>
            <w:sz w:val="24"/>
            <w:szCs w:val="24"/>
          </w:rPr>
          <w:id w:val="-2054606972"/>
          <w:citation/>
        </w:sdtPr>
        <w:sdtContent>
          <w:r w:rsidRPr="00105C89">
            <w:rPr>
              <w:rFonts w:ascii="Arial" w:hAnsi="Arial" w:cs="Arial"/>
              <w:sz w:val="24"/>
              <w:szCs w:val="24"/>
            </w:rPr>
            <w:fldChar w:fldCharType="begin"/>
          </w:r>
          <w:r w:rsidRPr="00105C89">
            <w:rPr>
              <w:rFonts w:ascii="Arial" w:hAnsi="Arial" w:cs="Arial"/>
              <w:sz w:val="24"/>
              <w:szCs w:val="24"/>
              <w:lang w:val="es-EC"/>
            </w:rPr>
            <w:instrText xml:space="preserve">CITATION MarcadorDePosición36 \n  \t  \l 12298 </w:instrText>
          </w:r>
          <w:r w:rsidRPr="00105C89">
            <w:rPr>
              <w:rFonts w:ascii="Arial" w:hAnsi="Arial" w:cs="Arial"/>
              <w:sz w:val="24"/>
              <w:szCs w:val="24"/>
            </w:rPr>
            <w:fldChar w:fldCharType="separate"/>
          </w:r>
          <w:r w:rsidRPr="00105C89">
            <w:rPr>
              <w:rFonts w:ascii="Arial" w:hAnsi="Arial" w:cs="Arial"/>
              <w:noProof/>
              <w:sz w:val="24"/>
              <w:szCs w:val="24"/>
              <w:lang w:val="es-EC"/>
            </w:rPr>
            <w:t>(2008)</w:t>
          </w:r>
          <w:r w:rsidRPr="00105C89">
            <w:rPr>
              <w:rFonts w:ascii="Arial" w:hAnsi="Arial" w:cs="Arial"/>
              <w:sz w:val="24"/>
              <w:szCs w:val="24"/>
            </w:rPr>
            <w:fldChar w:fldCharType="end"/>
          </w:r>
        </w:sdtContent>
      </w:sdt>
      <w:r w:rsidRPr="00105C89">
        <w:rPr>
          <w:rFonts w:ascii="Arial" w:hAnsi="Arial" w:cs="Arial"/>
          <w:sz w:val="24"/>
          <w:szCs w:val="24"/>
        </w:rPr>
        <w:t xml:space="preserve"> “Se considera factor de riesgo de un determinado tipo de daño aquella condición de trabajo, que, cuando está presente, incrementa la probabilidad de la aparición del daño” (p. 4). Desde mirada del daño ya producido, los factores de riesgo surgen como causas para que se inicien investigaciones sobre los accidentes en el trabajo. </w:t>
      </w:r>
    </w:p>
    <w:p w14:paraId="104AEDCC" w14:textId="615301FF" w:rsidR="00CB188C" w:rsidRPr="00105C89" w:rsidRDefault="00E103AC" w:rsidP="00CB188C">
      <w:pPr>
        <w:spacing w:line="360" w:lineRule="auto"/>
        <w:ind w:firstLine="708"/>
        <w:jc w:val="both"/>
        <w:rPr>
          <w:rFonts w:ascii="Arial" w:hAnsi="Arial" w:cs="Arial"/>
          <w:sz w:val="24"/>
          <w:szCs w:val="24"/>
        </w:rPr>
      </w:pPr>
      <w:r w:rsidRPr="00105C89">
        <w:rPr>
          <w:rFonts w:ascii="Arial" w:hAnsi="Arial" w:cs="Arial"/>
          <w:sz w:val="24"/>
          <w:szCs w:val="24"/>
        </w:rPr>
        <w:t xml:space="preserve">Velasco </w:t>
      </w:r>
      <w:sdt>
        <w:sdtPr>
          <w:rPr>
            <w:rFonts w:ascii="Arial" w:hAnsi="Arial" w:cs="Arial"/>
            <w:sz w:val="24"/>
            <w:szCs w:val="24"/>
          </w:rPr>
          <w:id w:val="-380627690"/>
          <w:citation/>
        </w:sdtPr>
        <w:sdtContent>
          <w:r w:rsidRPr="00105C89">
            <w:rPr>
              <w:rFonts w:ascii="Arial" w:hAnsi="Arial" w:cs="Arial"/>
              <w:sz w:val="24"/>
              <w:szCs w:val="24"/>
            </w:rPr>
            <w:fldChar w:fldCharType="begin"/>
          </w:r>
          <w:r w:rsidRPr="00105C89">
            <w:rPr>
              <w:rFonts w:ascii="Arial" w:hAnsi="Arial" w:cs="Arial"/>
              <w:sz w:val="24"/>
              <w:szCs w:val="24"/>
            </w:rPr>
            <w:instrText xml:space="preserve">CITATION Vel13 \n  \t  \l 12298 </w:instrText>
          </w:r>
          <w:r w:rsidRPr="00105C89">
            <w:rPr>
              <w:rFonts w:ascii="Arial" w:hAnsi="Arial" w:cs="Arial"/>
              <w:sz w:val="24"/>
              <w:szCs w:val="24"/>
            </w:rPr>
            <w:fldChar w:fldCharType="separate"/>
          </w:r>
          <w:r w:rsidRPr="00105C89">
            <w:rPr>
              <w:rFonts w:ascii="Arial" w:hAnsi="Arial" w:cs="Arial"/>
              <w:noProof/>
              <w:sz w:val="24"/>
              <w:szCs w:val="24"/>
            </w:rPr>
            <w:t>(2013)</w:t>
          </w:r>
          <w:r w:rsidRPr="00105C89">
            <w:rPr>
              <w:rFonts w:ascii="Arial" w:hAnsi="Arial" w:cs="Arial"/>
              <w:sz w:val="24"/>
              <w:szCs w:val="24"/>
            </w:rPr>
            <w:fldChar w:fldCharType="end"/>
          </w:r>
        </w:sdtContent>
      </w:sdt>
      <w:r w:rsidRPr="00105C89">
        <w:rPr>
          <w:rFonts w:ascii="Arial" w:hAnsi="Arial" w:cs="Arial"/>
          <w:sz w:val="24"/>
          <w:szCs w:val="24"/>
        </w:rPr>
        <w:t>, en su estudio sobre Seguridad y Salud en el Trabajo en América Latina y el Caribe, calculan que entre el 50 % y el 70 % de la fuerza laboral en los Países subdesarrollados, se exponen a un sin número de riesgos y peligros que afectan su salud, principalmente los trabajadores de la construcción son los de mayor prevalencia, ya que se exponen a otros ´peligros físicos como la vibración. S</w:t>
      </w:r>
      <w:proofErr w:type="spellStart"/>
      <w:r w:rsidRPr="00105C89">
        <w:rPr>
          <w:rFonts w:ascii="Arial" w:hAnsi="Arial" w:cs="Arial"/>
          <w:sz w:val="24"/>
          <w:szCs w:val="24"/>
          <w:lang w:val="es-EC"/>
        </w:rPr>
        <w:t>egún</w:t>
      </w:r>
      <w:proofErr w:type="spellEnd"/>
      <w:r w:rsidRPr="00105C89">
        <w:rPr>
          <w:rFonts w:ascii="Arial" w:hAnsi="Arial" w:cs="Arial"/>
          <w:sz w:val="24"/>
          <w:szCs w:val="24"/>
          <w:lang w:val="es-EC"/>
        </w:rPr>
        <w:t xml:space="preserve"> </w:t>
      </w:r>
      <w:r w:rsidR="00CB188C" w:rsidRPr="00105C89">
        <w:rPr>
          <w:rFonts w:ascii="Arial" w:hAnsi="Arial" w:cs="Arial"/>
          <w:sz w:val="24"/>
          <w:szCs w:val="24"/>
        </w:rPr>
        <w:t xml:space="preserve">Sanz </w:t>
      </w:r>
      <w:sdt>
        <w:sdtPr>
          <w:rPr>
            <w:rFonts w:ascii="Arial" w:hAnsi="Arial" w:cs="Arial"/>
            <w:sz w:val="24"/>
            <w:szCs w:val="24"/>
          </w:rPr>
          <w:id w:val="196442584"/>
          <w:citation/>
        </w:sdtPr>
        <w:sdtContent>
          <w:r w:rsidR="00CB188C" w:rsidRPr="00105C89">
            <w:rPr>
              <w:rFonts w:ascii="Arial" w:hAnsi="Arial" w:cs="Arial"/>
              <w:sz w:val="24"/>
              <w:szCs w:val="24"/>
            </w:rPr>
            <w:fldChar w:fldCharType="begin"/>
          </w:r>
          <w:r w:rsidR="00CB188C" w:rsidRPr="00105C89">
            <w:rPr>
              <w:rFonts w:ascii="Arial" w:hAnsi="Arial" w:cs="Arial"/>
              <w:sz w:val="24"/>
              <w:szCs w:val="24"/>
            </w:rPr>
            <w:instrText xml:space="preserve">CITATION San13 \n  \t  \l 12298 </w:instrText>
          </w:r>
          <w:r w:rsidR="00CB188C" w:rsidRPr="00105C89">
            <w:rPr>
              <w:rFonts w:ascii="Arial" w:hAnsi="Arial" w:cs="Arial"/>
              <w:sz w:val="24"/>
              <w:szCs w:val="24"/>
            </w:rPr>
            <w:fldChar w:fldCharType="separate"/>
          </w:r>
          <w:r w:rsidR="00CB188C" w:rsidRPr="00105C89">
            <w:rPr>
              <w:rFonts w:ascii="Arial" w:hAnsi="Arial" w:cs="Arial"/>
              <w:noProof/>
              <w:sz w:val="24"/>
              <w:szCs w:val="24"/>
            </w:rPr>
            <w:t>(2013)</w:t>
          </w:r>
          <w:r w:rsidR="00CB188C" w:rsidRPr="00105C89">
            <w:rPr>
              <w:rFonts w:ascii="Arial" w:hAnsi="Arial" w:cs="Arial"/>
              <w:sz w:val="24"/>
              <w:szCs w:val="24"/>
            </w:rPr>
            <w:fldChar w:fldCharType="end"/>
          </w:r>
        </w:sdtContent>
      </w:sdt>
      <w:r w:rsidR="00CB188C" w:rsidRPr="00105C89">
        <w:rPr>
          <w:rFonts w:ascii="Arial" w:hAnsi="Arial" w:cs="Arial"/>
          <w:sz w:val="24"/>
          <w:szCs w:val="24"/>
        </w:rPr>
        <w:t xml:space="preserve"> “Un riesgo que parece ir muy asociado a los trabajadores mayores en la construcción es la pérdida de audición, ya que en tareas con altos niveles de ruido, como es habitual en la construcción, las conse</w:t>
      </w:r>
      <w:r w:rsidR="00CB188C" w:rsidRPr="00105C89">
        <w:rPr>
          <w:rFonts w:ascii="Arial" w:hAnsi="Arial" w:cs="Arial"/>
          <w:sz w:val="24"/>
          <w:szCs w:val="24"/>
        </w:rPr>
        <w:softHyphen/>
        <w:t>cuencias de la presbiacusia se pueden agudizar en este colectivo” (p. 55).</w:t>
      </w:r>
    </w:p>
    <w:p w14:paraId="2638B4F6" w14:textId="0A3EAC01" w:rsidR="00CB53A1" w:rsidRDefault="004150F9" w:rsidP="00CB53A1">
      <w:pPr>
        <w:autoSpaceDE w:val="0"/>
        <w:autoSpaceDN w:val="0"/>
        <w:adjustRightInd w:val="0"/>
        <w:spacing w:after="0" w:line="360" w:lineRule="auto"/>
        <w:ind w:firstLine="708"/>
        <w:jc w:val="both"/>
        <w:rPr>
          <w:rFonts w:ascii="Arial" w:hAnsi="Arial" w:cs="Arial"/>
          <w:sz w:val="24"/>
          <w:szCs w:val="24"/>
        </w:rPr>
      </w:pPr>
      <w:r w:rsidRPr="00105C89">
        <w:rPr>
          <w:rFonts w:ascii="Arial" w:hAnsi="Arial" w:cs="Arial"/>
          <w:sz w:val="24"/>
          <w:szCs w:val="24"/>
        </w:rPr>
        <w:t>La exposición a equipos de vibración en construcciones civiles, es una de las causas principales que provocan riesgo físico y enfermedades profesionales.</w:t>
      </w:r>
      <w:r w:rsidR="00554261" w:rsidRPr="00105C89">
        <w:rPr>
          <w:rFonts w:ascii="Arial" w:hAnsi="Arial" w:cs="Arial"/>
          <w:sz w:val="24"/>
          <w:szCs w:val="24"/>
        </w:rPr>
        <w:t xml:space="preserve"> </w:t>
      </w:r>
      <w:r w:rsidR="00DA16D5" w:rsidRPr="00105C89">
        <w:rPr>
          <w:rFonts w:ascii="Arial" w:hAnsi="Arial" w:cs="Arial"/>
          <w:sz w:val="24"/>
          <w:szCs w:val="24"/>
        </w:rPr>
        <w:t>Para Solís</w:t>
      </w:r>
      <w:r w:rsidR="00DA16D5" w:rsidRPr="00105C89">
        <w:rPr>
          <w:rFonts w:ascii="Arial" w:hAnsi="Arial" w:cs="Arial"/>
          <w:b/>
          <w:sz w:val="24"/>
          <w:szCs w:val="24"/>
        </w:rPr>
        <w:t xml:space="preserve"> </w:t>
      </w:r>
      <w:sdt>
        <w:sdtPr>
          <w:rPr>
            <w:rFonts w:ascii="Arial" w:hAnsi="Arial" w:cs="Arial"/>
            <w:sz w:val="24"/>
            <w:szCs w:val="24"/>
          </w:rPr>
          <w:id w:val="-2089914280"/>
          <w:citation/>
        </w:sdtPr>
        <w:sdtContent>
          <w:r w:rsidR="00DA16D5" w:rsidRPr="00105C89">
            <w:rPr>
              <w:rFonts w:ascii="Arial" w:hAnsi="Arial" w:cs="Arial"/>
              <w:sz w:val="24"/>
              <w:szCs w:val="24"/>
            </w:rPr>
            <w:fldChar w:fldCharType="begin"/>
          </w:r>
          <w:r w:rsidR="00CB188C" w:rsidRPr="00105C89">
            <w:rPr>
              <w:rFonts w:ascii="Arial" w:hAnsi="Arial" w:cs="Arial"/>
              <w:sz w:val="24"/>
              <w:szCs w:val="24"/>
            </w:rPr>
            <w:instrText xml:space="preserve">CITATION MarcadorDePosición1 \n  \t  \l 12298 </w:instrText>
          </w:r>
          <w:r w:rsidR="00DA16D5" w:rsidRPr="00105C89">
            <w:rPr>
              <w:rFonts w:ascii="Arial" w:hAnsi="Arial" w:cs="Arial"/>
              <w:sz w:val="24"/>
              <w:szCs w:val="24"/>
            </w:rPr>
            <w:fldChar w:fldCharType="separate"/>
          </w:r>
          <w:r w:rsidR="00CB188C" w:rsidRPr="00105C89">
            <w:rPr>
              <w:rFonts w:ascii="Arial" w:hAnsi="Arial" w:cs="Arial"/>
              <w:noProof/>
              <w:sz w:val="24"/>
              <w:szCs w:val="24"/>
            </w:rPr>
            <w:t>(2009)</w:t>
          </w:r>
          <w:r w:rsidR="00DA16D5" w:rsidRPr="00105C89">
            <w:rPr>
              <w:rFonts w:ascii="Arial" w:hAnsi="Arial" w:cs="Arial"/>
              <w:sz w:val="24"/>
              <w:szCs w:val="24"/>
            </w:rPr>
            <w:fldChar w:fldCharType="end"/>
          </w:r>
        </w:sdtContent>
      </w:sdt>
      <w:r w:rsidR="00DA16D5" w:rsidRPr="00105C89">
        <w:rPr>
          <w:rFonts w:ascii="Arial" w:hAnsi="Arial" w:cs="Arial"/>
          <w:sz w:val="24"/>
          <w:szCs w:val="24"/>
        </w:rPr>
        <w:t xml:space="preserve">, </w:t>
      </w:r>
      <w:r w:rsidR="00CB53A1">
        <w:rPr>
          <w:rFonts w:ascii="Arial" w:hAnsi="Arial" w:cs="Arial"/>
          <w:sz w:val="24"/>
          <w:szCs w:val="24"/>
        </w:rPr>
        <w:t xml:space="preserve">estos se </w:t>
      </w:r>
      <w:r w:rsidR="00DA16D5" w:rsidRPr="00CB53A1">
        <w:rPr>
          <w:rFonts w:ascii="Arial" w:hAnsi="Arial" w:cs="Arial"/>
          <w:sz w:val="24"/>
          <w:szCs w:val="24"/>
        </w:rPr>
        <w:t>exp</w:t>
      </w:r>
      <w:r w:rsidR="00CB53A1" w:rsidRPr="00CB53A1">
        <w:rPr>
          <w:rFonts w:ascii="Arial" w:hAnsi="Arial" w:cs="Arial"/>
          <w:sz w:val="24"/>
          <w:szCs w:val="24"/>
        </w:rPr>
        <w:t xml:space="preserve">onen </w:t>
      </w:r>
      <w:r w:rsidR="00DA16D5" w:rsidRPr="00CB53A1">
        <w:rPr>
          <w:rFonts w:ascii="Arial" w:hAnsi="Arial" w:cs="Arial"/>
          <w:sz w:val="24"/>
          <w:szCs w:val="24"/>
        </w:rPr>
        <w:t>a un sin</w:t>
      </w:r>
      <w:r w:rsidR="00CE60F6" w:rsidRPr="00CB53A1">
        <w:rPr>
          <w:rFonts w:ascii="Arial" w:hAnsi="Arial" w:cs="Arial"/>
          <w:sz w:val="24"/>
          <w:szCs w:val="24"/>
        </w:rPr>
        <w:t xml:space="preserve"> </w:t>
      </w:r>
      <w:r w:rsidR="00DA16D5" w:rsidRPr="00CB53A1">
        <w:rPr>
          <w:rFonts w:ascii="Arial" w:hAnsi="Arial" w:cs="Arial"/>
          <w:sz w:val="24"/>
          <w:szCs w:val="24"/>
        </w:rPr>
        <w:t>número de riesgos que pueden tener carácter químico, físico, biológico y social, destacando que es en este sector donde la cultura de la seguridad es muy baja</w:t>
      </w:r>
      <w:r w:rsidR="00E103AC" w:rsidRPr="00CB53A1">
        <w:rPr>
          <w:rFonts w:ascii="Arial" w:hAnsi="Arial" w:cs="Arial"/>
          <w:sz w:val="24"/>
          <w:szCs w:val="24"/>
        </w:rPr>
        <w:t>.</w:t>
      </w:r>
      <w:r w:rsidR="00CB53A1" w:rsidRPr="00CB53A1">
        <w:rPr>
          <w:rFonts w:ascii="Arial" w:hAnsi="Arial" w:cs="Arial"/>
          <w:sz w:val="24"/>
          <w:szCs w:val="24"/>
        </w:rPr>
        <w:t xml:space="preserve"> </w:t>
      </w:r>
      <w:r w:rsidR="005B70B9" w:rsidRPr="00CB53A1">
        <w:rPr>
          <w:rFonts w:ascii="Arial" w:hAnsi="Arial" w:cs="Arial"/>
          <w:noProof/>
          <w:sz w:val="24"/>
          <w:szCs w:val="24"/>
        </w:rPr>
        <w:t>Arias Castro &amp; Martínez Oropesa</w:t>
      </w:r>
      <w:r w:rsidR="005B70B9" w:rsidRPr="00CB53A1">
        <w:rPr>
          <w:rFonts w:ascii="Arial" w:hAnsi="Arial" w:cs="Arial"/>
          <w:sz w:val="24"/>
          <w:szCs w:val="24"/>
        </w:rPr>
        <w:t xml:space="preserve"> </w:t>
      </w:r>
      <w:sdt>
        <w:sdtPr>
          <w:rPr>
            <w:rFonts w:ascii="Arial" w:hAnsi="Arial" w:cs="Arial"/>
            <w:sz w:val="24"/>
            <w:szCs w:val="24"/>
          </w:rPr>
          <w:id w:val="1625507117"/>
          <w:citation/>
        </w:sdtPr>
        <w:sdtContent>
          <w:r w:rsidR="005B70B9" w:rsidRPr="00CB53A1">
            <w:rPr>
              <w:rFonts w:ascii="Arial" w:hAnsi="Arial" w:cs="Arial"/>
              <w:sz w:val="24"/>
              <w:szCs w:val="24"/>
            </w:rPr>
            <w:fldChar w:fldCharType="begin"/>
          </w:r>
          <w:r w:rsidR="001544F8" w:rsidRPr="00CB53A1">
            <w:rPr>
              <w:rFonts w:ascii="Arial" w:hAnsi="Arial" w:cs="Arial"/>
              <w:sz w:val="24"/>
              <w:szCs w:val="24"/>
            </w:rPr>
            <w:instrText xml:space="preserve">CITATION Ari17 \n  \t  \l 12298 </w:instrText>
          </w:r>
          <w:r w:rsidR="005B70B9" w:rsidRPr="00CB53A1">
            <w:rPr>
              <w:rFonts w:ascii="Arial" w:hAnsi="Arial" w:cs="Arial"/>
              <w:sz w:val="24"/>
              <w:szCs w:val="24"/>
            </w:rPr>
            <w:fldChar w:fldCharType="separate"/>
          </w:r>
          <w:r w:rsidR="001544F8" w:rsidRPr="00CB53A1">
            <w:rPr>
              <w:rFonts w:ascii="Arial" w:hAnsi="Arial" w:cs="Arial"/>
              <w:noProof/>
              <w:sz w:val="24"/>
              <w:szCs w:val="24"/>
            </w:rPr>
            <w:t>(2017)</w:t>
          </w:r>
          <w:r w:rsidR="005B70B9" w:rsidRPr="00CB53A1">
            <w:rPr>
              <w:rFonts w:ascii="Arial" w:hAnsi="Arial" w:cs="Arial"/>
              <w:sz w:val="24"/>
              <w:szCs w:val="24"/>
            </w:rPr>
            <w:fldChar w:fldCharType="end"/>
          </w:r>
        </w:sdtContent>
      </w:sdt>
      <w:r w:rsidR="001544F8" w:rsidRPr="00CB53A1">
        <w:rPr>
          <w:rFonts w:ascii="Arial" w:hAnsi="Arial" w:cs="Arial"/>
          <w:sz w:val="24"/>
          <w:szCs w:val="24"/>
        </w:rPr>
        <w:t xml:space="preserve">, </w:t>
      </w:r>
      <w:r w:rsidR="00B122D4">
        <w:rPr>
          <w:rFonts w:ascii="Arial" w:hAnsi="Arial" w:cs="Arial"/>
          <w:sz w:val="24"/>
          <w:szCs w:val="24"/>
        </w:rPr>
        <w:t xml:space="preserve">indican </w:t>
      </w:r>
      <w:r w:rsidR="001544F8" w:rsidRPr="00CB53A1">
        <w:rPr>
          <w:rFonts w:ascii="Arial" w:hAnsi="Arial" w:cs="Arial"/>
          <w:sz w:val="24"/>
          <w:szCs w:val="24"/>
        </w:rPr>
        <w:t>que las herramientas vibrátiles utilizadas en los procesos productivos de las empresas</w:t>
      </w:r>
      <w:r w:rsidR="00B122D4">
        <w:rPr>
          <w:rFonts w:ascii="Arial" w:hAnsi="Arial" w:cs="Arial"/>
          <w:sz w:val="24"/>
          <w:szCs w:val="24"/>
        </w:rPr>
        <w:t xml:space="preserve"> </w:t>
      </w:r>
      <w:r w:rsidR="001544F8" w:rsidRPr="00CB53A1">
        <w:rPr>
          <w:rFonts w:ascii="Arial" w:hAnsi="Arial" w:cs="Arial"/>
          <w:sz w:val="24"/>
          <w:szCs w:val="24"/>
        </w:rPr>
        <w:t xml:space="preserve">estudiadas han sido diseñadas </w:t>
      </w:r>
      <w:r w:rsidR="00B122D4">
        <w:rPr>
          <w:rFonts w:ascii="Arial" w:hAnsi="Arial" w:cs="Arial"/>
          <w:sz w:val="24"/>
          <w:szCs w:val="24"/>
        </w:rPr>
        <w:t>considerando</w:t>
      </w:r>
      <w:r w:rsidR="001544F8" w:rsidRPr="00CB53A1">
        <w:rPr>
          <w:rFonts w:ascii="Arial" w:hAnsi="Arial" w:cs="Arial"/>
          <w:sz w:val="24"/>
          <w:szCs w:val="24"/>
        </w:rPr>
        <w:t xml:space="preserve"> los componentes de seguridad intrínseca, lo que garantiza que los niveles de vibraciones generadas cumplan con la normatividad o límites permisibles de exposición</w:t>
      </w:r>
      <w:r w:rsidR="00E103AC" w:rsidRPr="00CB53A1">
        <w:rPr>
          <w:rFonts w:ascii="Arial" w:hAnsi="Arial" w:cs="Arial"/>
          <w:sz w:val="24"/>
          <w:szCs w:val="24"/>
        </w:rPr>
        <w:t>,</w:t>
      </w:r>
      <w:r w:rsidR="001544F8" w:rsidRPr="00CB53A1">
        <w:rPr>
          <w:rFonts w:ascii="Arial" w:hAnsi="Arial" w:cs="Arial"/>
          <w:sz w:val="24"/>
          <w:szCs w:val="24"/>
        </w:rPr>
        <w:t xml:space="preserve"> evitando así lesionar o generar enfermedades profesionales en los trabajadores que las utilizan. </w:t>
      </w:r>
    </w:p>
    <w:p w14:paraId="456B51A3" w14:textId="0AB4117D" w:rsidR="005B70B9" w:rsidRPr="00CB53A1" w:rsidRDefault="001544F8" w:rsidP="00CB53A1">
      <w:pPr>
        <w:autoSpaceDE w:val="0"/>
        <w:autoSpaceDN w:val="0"/>
        <w:adjustRightInd w:val="0"/>
        <w:spacing w:after="0" w:line="360" w:lineRule="auto"/>
        <w:ind w:firstLine="708"/>
        <w:jc w:val="both"/>
        <w:rPr>
          <w:rFonts w:ascii="Arial" w:hAnsi="Arial" w:cs="Arial"/>
          <w:sz w:val="24"/>
          <w:szCs w:val="24"/>
        </w:rPr>
      </w:pPr>
      <w:r w:rsidRPr="00CB53A1">
        <w:rPr>
          <w:rFonts w:ascii="Arial" w:hAnsi="Arial" w:cs="Arial"/>
          <w:sz w:val="24"/>
          <w:szCs w:val="24"/>
        </w:rPr>
        <w:t xml:space="preserve">Según </w:t>
      </w:r>
      <w:proofErr w:type="spellStart"/>
      <w:r w:rsidRPr="00CB53A1">
        <w:rPr>
          <w:rFonts w:ascii="Arial" w:hAnsi="Arial" w:cs="Arial"/>
          <w:i/>
          <w:sz w:val="24"/>
          <w:szCs w:val="24"/>
        </w:rPr>
        <w:t>Weir</w:t>
      </w:r>
      <w:proofErr w:type="spellEnd"/>
      <w:r w:rsidRPr="00CB53A1">
        <w:rPr>
          <w:rFonts w:ascii="Arial" w:hAnsi="Arial" w:cs="Arial"/>
          <w:sz w:val="24"/>
          <w:szCs w:val="24"/>
        </w:rPr>
        <w:t xml:space="preserve"> </w:t>
      </w:r>
      <w:r w:rsidRPr="00CB53A1">
        <w:rPr>
          <w:rFonts w:ascii="Arial" w:hAnsi="Arial" w:cs="Arial"/>
          <w:i/>
          <w:sz w:val="24"/>
          <w:szCs w:val="24"/>
        </w:rPr>
        <w:t>&amp; Lander</w:t>
      </w:r>
      <w:r w:rsidRPr="00CB53A1">
        <w:rPr>
          <w:rFonts w:ascii="Arial" w:hAnsi="Arial" w:cs="Arial"/>
          <w:sz w:val="24"/>
          <w:szCs w:val="24"/>
        </w:rPr>
        <w:t xml:space="preserve"> </w:t>
      </w:r>
      <w:sdt>
        <w:sdtPr>
          <w:rPr>
            <w:rFonts w:ascii="Arial" w:hAnsi="Arial" w:cs="Arial"/>
            <w:sz w:val="24"/>
            <w:szCs w:val="24"/>
          </w:rPr>
          <w:id w:val="-184290761"/>
          <w:citation/>
        </w:sdtPr>
        <w:sdtContent>
          <w:r w:rsidRPr="00CB53A1">
            <w:rPr>
              <w:rFonts w:ascii="Arial" w:hAnsi="Arial" w:cs="Arial"/>
              <w:sz w:val="24"/>
              <w:szCs w:val="24"/>
            </w:rPr>
            <w:fldChar w:fldCharType="begin"/>
          </w:r>
          <w:r w:rsidRPr="00CB53A1">
            <w:rPr>
              <w:rFonts w:ascii="Arial" w:hAnsi="Arial" w:cs="Arial"/>
              <w:sz w:val="24"/>
              <w:szCs w:val="24"/>
            </w:rPr>
            <w:instrText xml:space="preserve">CITATION Wei05 \n  \t  \l 12298 </w:instrText>
          </w:r>
          <w:r w:rsidRPr="00CB53A1">
            <w:rPr>
              <w:rFonts w:ascii="Arial" w:hAnsi="Arial" w:cs="Arial"/>
              <w:sz w:val="24"/>
              <w:szCs w:val="24"/>
            </w:rPr>
            <w:fldChar w:fldCharType="separate"/>
          </w:r>
          <w:r w:rsidRPr="00CB53A1">
            <w:rPr>
              <w:rFonts w:ascii="Arial" w:hAnsi="Arial" w:cs="Arial"/>
              <w:noProof/>
              <w:sz w:val="24"/>
              <w:szCs w:val="24"/>
            </w:rPr>
            <w:t>(2005)</w:t>
          </w:r>
          <w:r w:rsidRPr="00CB53A1">
            <w:rPr>
              <w:rFonts w:ascii="Arial" w:hAnsi="Arial" w:cs="Arial"/>
              <w:sz w:val="24"/>
              <w:szCs w:val="24"/>
            </w:rPr>
            <w:fldChar w:fldCharType="end"/>
          </w:r>
        </w:sdtContent>
      </w:sdt>
      <w:r w:rsidRPr="00CB53A1">
        <w:rPr>
          <w:rFonts w:ascii="Arial" w:hAnsi="Arial" w:cs="Arial"/>
          <w:sz w:val="24"/>
          <w:szCs w:val="24"/>
        </w:rPr>
        <w:t>, las herramientas vibratorias portátiles, tales como: taladros, pulidoras, taladros eléctricos, sierras y martillos neumáticos pueden producir</w:t>
      </w:r>
      <w:r w:rsidR="001D6A8B" w:rsidRPr="00CB53A1">
        <w:rPr>
          <w:rFonts w:ascii="Arial" w:hAnsi="Arial" w:cs="Arial"/>
          <w:sz w:val="24"/>
          <w:szCs w:val="24"/>
        </w:rPr>
        <w:t xml:space="preserve"> </w:t>
      </w:r>
      <w:r w:rsidR="001D6A8B" w:rsidRPr="00CB53A1">
        <w:rPr>
          <w:rFonts w:ascii="Arial" w:hAnsi="Arial" w:cs="Arial"/>
          <w:i/>
          <w:sz w:val="24"/>
          <w:szCs w:val="24"/>
        </w:rPr>
        <w:t>Hand arm vibration syndrome</w:t>
      </w:r>
      <w:r w:rsidR="001D6A8B" w:rsidRPr="00CB53A1">
        <w:rPr>
          <w:rFonts w:ascii="Arial" w:hAnsi="Arial" w:cs="Arial"/>
          <w:sz w:val="24"/>
          <w:szCs w:val="24"/>
        </w:rPr>
        <w:t>.</w:t>
      </w:r>
      <w:r w:rsidRPr="00CB53A1">
        <w:rPr>
          <w:rFonts w:ascii="Arial" w:hAnsi="Arial" w:cs="Arial"/>
          <w:sz w:val="24"/>
          <w:szCs w:val="24"/>
        </w:rPr>
        <w:t xml:space="preserve"> </w:t>
      </w:r>
      <w:r w:rsidR="001D6A8B" w:rsidRPr="00CB53A1">
        <w:rPr>
          <w:rFonts w:ascii="Arial" w:hAnsi="Arial" w:cs="Arial"/>
          <w:sz w:val="24"/>
          <w:szCs w:val="24"/>
        </w:rPr>
        <w:t>(</w:t>
      </w:r>
      <w:r w:rsidRPr="00CB53A1">
        <w:rPr>
          <w:rFonts w:ascii="Arial" w:hAnsi="Arial" w:cs="Arial"/>
          <w:sz w:val="24"/>
          <w:szCs w:val="24"/>
        </w:rPr>
        <w:t>HAVS</w:t>
      </w:r>
      <w:r w:rsidR="001D6A8B" w:rsidRPr="00CB53A1">
        <w:rPr>
          <w:rFonts w:ascii="Arial" w:hAnsi="Arial" w:cs="Arial"/>
          <w:sz w:val="24"/>
          <w:szCs w:val="24"/>
        </w:rPr>
        <w:t>)</w:t>
      </w:r>
      <w:r w:rsidRPr="00CB53A1">
        <w:rPr>
          <w:rFonts w:ascii="Arial" w:hAnsi="Arial" w:cs="Arial"/>
          <w:sz w:val="24"/>
          <w:szCs w:val="24"/>
        </w:rPr>
        <w:t xml:space="preserve">, </w:t>
      </w:r>
      <w:r w:rsidR="00CB53A1">
        <w:rPr>
          <w:rFonts w:ascii="Arial" w:hAnsi="Arial" w:cs="Arial"/>
          <w:sz w:val="24"/>
          <w:szCs w:val="24"/>
        </w:rPr>
        <w:t xml:space="preserve">lo que consiste </w:t>
      </w:r>
      <w:r w:rsidRPr="00CB53A1">
        <w:rPr>
          <w:rFonts w:ascii="Arial" w:hAnsi="Arial" w:cs="Arial"/>
          <w:sz w:val="24"/>
          <w:szCs w:val="24"/>
        </w:rPr>
        <w:t xml:space="preserve">en daños de tipo vascular, neurológicos y músculo-esqueléticos en trabajadores que utilizan este tipo de equipos. </w:t>
      </w:r>
      <w:r w:rsidR="00310DC0" w:rsidRPr="00CB53A1">
        <w:rPr>
          <w:rFonts w:ascii="Arial" w:hAnsi="Arial" w:cs="Arial"/>
          <w:sz w:val="24"/>
          <w:szCs w:val="24"/>
        </w:rPr>
        <w:t>L</w:t>
      </w:r>
      <w:r w:rsidRPr="00CB53A1">
        <w:rPr>
          <w:rFonts w:ascii="Arial" w:hAnsi="Arial" w:cs="Arial"/>
          <w:sz w:val="24"/>
          <w:szCs w:val="24"/>
        </w:rPr>
        <w:t xml:space="preserve">as intensidades de las vibraciones en los procesos productivos pueden aumentar o disminuir, </w:t>
      </w:r>
      <w:r w:rsidR="002D3949" w:rsidRPr="00CB53A1">
        <w:rPr>
          <w:rFonts w:ascii="Arial" w:hAnsi="Arial" w:cs="Arial"/>
          <w:sz w:val="24"/>
          <w:szCs w:val="24"/>
        </w:rPr>
        <w:t xml:space="preserve">debido a las </w:t>
      </w:r>
      <w:r w:rsidRPr="00CB53A1">
        <w:rPr>
          <w:rFonts w:ascii="Arial" w:hAnsi="Arial" w:cs="Arial"/>
          <w:sz w:val="24"/>
          <w:szCs w:val="24"/>
        </w:rPr>
        <w:t>características físicas de los materiales como dureza, maleabilidad, entre otr</w:t>
      </w:r>
      <w:r w:rsidR="002D3949" w:rsidRPr="00CB53A1">
        <w:rPr>
          <w:rFonts w:ascii="Arial" w:hAnsi="Arial" w:cs="Arial"/>
          <w:sz w:val="24"/>
          <w:szCs w:val="24"/>
        </w:rPr>
        <w:t>os</w:t>
      </w:r>
      <w:r w:rsidRPr="00CB53A1">
        <w:rPr>
          <w:rFonts w:ascii="Arial" w:hAnsi="Arial" w:cs="Arial"/>
          <w:sz w:val="24"/>
          <w:szCs w:val="24"/>
        </w:rPr>
        <w:t>.</w:t>
      </w:r>
    </w:p>
    <w:p w14:paraId="4127AD3D" w14:textId="5D96B4F5" w:rsidR="000E280C" w:rsidRPr="00105C89" w:rsidRDefault="00A8639F" w:rsidP="00310DC0">
      <w:pPr>
        <w:autoSpaceDE w:val="0"/>
        <w:autoSpaceDN w:val="0"/>
        <w:adjustRightInd w:val="0"/>
        <w:spacing w:after="0" w:line="360" w:lineRule="auto"/>
        <w:ind w:firstLine="709"/>
        <w:jc w:val="both"/>
        <w:rPr>
          <w:rFonts w:ascii="Arial" w:hAnsi="Arial" w:cs="Arial"/>
          <w:sz w:val="24"/>
          <w:szCs w:val="24"/>
        </w:rPr>
      </w:pPr>
      <w:r w:rsidRPr="00CB53A1">
        <w:rPr>
          <w:rFonts w:ascii="Arial" w:hAnsi="Arial" w:cs="Arial"/>
          <w:sz w:val="24"/>
          <w:szCs w:val="24"/>
        </w:rPr>
        <w:t>P</w:t>
      </w:r>
      <w:r w:rsidR="001D6A8B" w:rsidRPr="00CB53A1">
        <w:rPr>
          <w:rFonts w:ascii="Arial" w:hAnsi="Arial" w:cs="Arial"/>
          <w:sz w:val="24"/>
          <w:szCs w:val="24"/>
        </w:rPr>
        <w:t>ara Pichardo y Jiménez</w:t>
      </w:r>
      <w:r w:rsidR="00EE07B3" w:rsidRPr="00CB53A1">
        <w:rPr>
          <w:rFonts w:ascii="Arial" w:hAnsi="Arial" w:cs="Arial"/>
          <w:sz w:val="24"/>
          <w:szCs w:val="24"/>
        </w:rPr>
        <w:t xml:space="preserve"> </w:t>
      </w:r>
      <w:sdt>
        <w:sdtPr>
          <w:rPr>
            <w:rFonts w:ascii="Arial" w:hAnsi="Arial" w:cs="Arial"/>
            <w:sz w:val="24"/>
            <w:szCs w:val="24"/>
          </w:rPr>
          <w:id w:val="659661510"/>
          <w:citation/>
        </w:sdtPr>
        <w:sdtContent>
          <w:r w:rsidR="001D6A8B" w:rsidRPr="00CB53A1">
            <w:rPr>
              <w:rFonts w:ascii="Arial" w:hAnsi="Arial" w:cs="Arial"/>
              <w:sz w:val="24"/>
              <w:szCs w:val="24"/>
            </w:rPr>
            <w:fldChar w:fldCharType="begin"/>
          </w:r>
          <w:r w:rsidR="001D6A8B" w:rsidRPr="00CB53A1">
            <w:rPr>
              <w:rFonts w:ascii="Arial" w:hAnsi="Arial" w:cs="Arial"/>
              <w:sz w:val="24"/>
              <w:szCs w:val="24"/>
              <w:lang w:val="es-EC"/>
            </w:rPr>
            <w:instrText xml:space="preserve">CITATION Pic07 \n  \t  \l 12298 </w:instrText>
          </w:r>
          <w:r w:rsidR="001D6A8B" w:rsidRPr="00CB53A1">
            <w:rPr>
              <w:rFonts w:ascii="Arial" w:hAnsi="Arial" w:cs="Arial"/>
              <w:sz w:val="24"/>
              <w:szCs w:val="24"/>
            </w:rPr>
            <w:fldChar w:fldCharType="separate"/>
          </w:r>
          <w:r w:rsidR="001D6A8B" w:rsidRPr="00CB53A1">
            <w:rPr>
              <w:rFonts w:ascii="Arial" w:hAnsi="Arial" w:cs="Arial"/>
              <w:noProof/>
              <w:sz w:val="24"/>
              <w:szCs w:val="24"/>
              <w:lang w:val="es-EC"/>
            </w:rPr>
            <w:t>(2007)</w:t>
          </w:r>
          <w:r w:rsidR="001D6A8B" w:rsidRPr="00CB53A1">
            <w:rPr>
              <w:rFonts w:ascii="Arial" w:hAnsi="Arial" w:cs="Arial"/>
              <w:sz w:val="24"/>
              <w:szCs w:val="24"/>
            </w:rPr>
            <w:fldChar w:fldCharType="end"/>
          </w:r>
        </w:sdtContent>
      </w:sdt>
      <w:r w:rsidR="001D6A8B" w:rsidRPr="00CB53A1">
        <w:rPr>
          <w:rFonts w:ascii="Arial" w:hAnsi="Arial" w:cs="Arial"/>
          <w:sz w:val="24"/>
          <w:szCs w:val="24"/>
        </w:rPr>
        <w:t>, las vibraciones en el campo de la higiene, se corresponden a esta detección de frecuencias y aceleraciones</w:t>
      </w:r>
      <w:r w:rsidR="001D6A8B" w:rsidRPr="00105C89">
        <w:rPr>
          <w:rFonts w:ascii="Arial" w:hAnsi="Arial" w:cs="Arial"/>
          <w:sz w:val="24"/>
          <w:szCs w:val="24"/>
        </w:rPr>
        <w:t xml:space="preserve"> y su correlación al </w:t>
      </w:r>
      <w:r w:rsidR="001D6A8B" w:rsidRPr="00105C89">
        <w:rPr>
          <w:rFonts w:ascii="Arial" w:hAnsi="Arial" w:cs="Arial"/>
          <w:sz w:val="24"/>
          <w:szCs w:val="24"/>
        </w:rPr>
        <w:lastRenderedPageBreak/>
        <w:t>tiempo y tipo de exposición</w:t>
      </w:r>
      <w:r w:rsidR="00EE07B3" w:rsidRPr="00105C89">
        <w:rPr>
          <w:rFonts w:ascii="Arial" w:hAnsi="Arial" w:cs="Arial"/>
          <w:sz w:val="24"/>
          <w:szCs w:val="24"/>
        </w:rPr>
        <w:t xml:space="preserve"> </w:t>
      </w:r>
      <w:r w:rsidR="001D6A8B" w:rsidRPr="00105C89">
        <w:rPr>
          <w:rFonts w:ascii="Arial" w:hAnsi="Arial" w:cs="Arial"/>
          <w:sz w:val="24"/>
          <w:szCs w:val="24"/>
        </w:rPr>
        <w:t>que sufre un trabajador, esto implica necesariamente</w:t>
      </w:r>
      <w:r w:rsidR="00EE07B3" w:rsidRPr="00105C89">
        <w:rPr>
          <w:rFonts w:ascii="Arial" w:hAnsi="Arial" w:cs="Arial"/>
          <w:sz w:val="24"/>
          <w:szCs w:val="24"/>
        </w:rPr>
        <w:t xml:space="preserve"> </w:t>
      </w:r>
      <w:r w:rsidR="001D6A8B" w:rsidRPr="00105C89">
        <w:rPr>
          <w:rFonts w:ascii="Arial" w:hAnsi="Arial" w:cs="Arial"/>
          <w:sz w:val="24"/>
          <w:szCs w:val="24"/>
        </w:rPr>
        <w:t>hablar</w:t>
      </w:r>
      <w:r w:rsidR="00EE07B3" w:rsidRPr="00105C89">
        <w:rPr>
          <w:rFonts w:ascii="Arial" w:hAnsi="Arial" w:cs="Arial"/>
          <w:sz w:val="24"/>
          <w:szCs w:val="24"/>
        </w:rPr>
        <w:t xml:space="preserve"> </w:t>
      </w:r>
      <w:r w:rsidR="001D6A8B" w:rsidRPr="00105C89">
        <w:rPr>
          <w:rFonts w:ascii="Arial" w:hAnsi="Arial" w:cs="Arial"/>
          <w:sz w:val="24"/>
          <w:szCs w:val="24"/>
        </w:rPr>
        <w:t>de tiempo de exposición, frecuencia de la vibración en Hz y aceleración en m/s</w:t>
      </w:r>
      <w:r w:rsidR="001D6A8B" w:rsidRPr="00105C89">
        <w:rPr>
          <w:rFonts w:ascii="Arial" w:hAnsi="Arial" w:cs="Arial"/>
          <w:sz w:val="24"/>
          <w:szCs w:val="24"/>
          <w:vertAlign w:val="superscript"/>
        </w:rPr>
        <w:t>2</w:t>
      </w:r>
      <w:r w:rsidR="001D6A8B" w:rsidRPr="00105C89">
        <w:rPr>
          <w:rFonts w:ascii="Arial" w:hAnsi="Arial" w:cs="Arial"/>
          <w:sz w:val="24"/>
          <w:szCs w:val="24"/>
        </w:rPr>
        <w:t xml:space="preserve">. </w:t>
      </w:r>
      <w:r w:rsidR="00310DC0" w:rsidRPr="00105C89">
        <w:rPr>
          <w:rFonts w:ascii="Arial" w:hAnsi="Arial" w:cs="Arial"/>
          <w:sz w:val="24"/>
          <w:szCs w:val="24"/>
        </w:rPr>
        <w:t>E</w:t>
      </w:r>
      <w:r w:rsidR="001D6A8B" w:rsidRPr="00105C89">
        <w:rPr>
          <w:rFonts w:ascii="Arial" w:hAnsi="Arial" w:cs="Arial"/>
          <w:sz w:val="24"/>
          <w:szCs w:val="24"/>
        </w:rPr>
        <w:t xml:space="preserve">n ningún momento las vibraciones de forma independiente al material procesado superaron los límites permisibles de exposición. </w:t>
      </w:r>
      <w:sdt>
        <w:sdtPr>
          <w:rPr>
            <w:rFonts w:ascii="Arial" w:hAnsi="Arial" w:cs="Arial"/>
            <w:sz w:val="24"/>
            <w:szCs w:val="24"/>
          </w:rPr>
          <w:id w:val="-618535100"/>
          <w:citation/>
        </w:sdtPr>
        <w:sdtContent>
          <w:r w:rsidR="001D6A8B" w:rsidRPr="00105C89">
            <w:rPr>
              <w:rFonts w:ascii="Arial" w:hAnsi="Arial" w:cs="Arial"/>
              <w:sz w:val="24"/>
              <w:szCs w:val="24"/>
            </w:rPr>
            <w:fldChar w:fldCharType="begin"/>
          </w:r>
          <w:r w:rsidR="001D6A8B" w:rsidRPr="00105C89">
            <w:rPr>
              <w:rFonts w:ascii="Arial" w:hAnsi="Arial" w:cs="Arial"/>
              <w:sz w:val="24"/>
              <w:szCs w:val="24"/>
            </w:rPr>
            <w:instrText xml:space="preserve">CITATION Ari17 \l 12298 </w:instrText>
          </w:r>
          <w:r w:rsidR="001D6A8B" w:rsidRPr="00105C89">
            <w:rPr>
              <w:rFonts w:ascii="Arial" w:hAnsi="Arial" w:cs="Arial"/>
              <w:sz w:val="24"/>
              <w:szCs w:val="24"/>
            </w:rPr>
            <w:fldChar w:fldCharType="separate"/>
          </w:r>
          <w:r w:rsidR="001D6A8B" w:rsidRPr="00105C89">
            <w:rPr>
              <w:rFonts w:ascii="Arial" w:hAnsi="Arial" w:cs="Arial"/>
              <w:noProof/>
              <w:sz w:val="24"/>
              <w:szCs w:val="24"/>
            </w:rPr>
            <w:t>(Arias Castro &amp; Martínez Oropesa, 2017)</w:t>
          </w:r>
          <w:r w:rsidR="001D6A8B" w:rsidRPr="00105C89">
            <w:rPr>
              <w:rFonts w:ascii="Arial" w:hAnsi="Arial" w:cs="Arial"/>
              <w:sz w:val="24"/>
              <w:szCs w:val="24"/>
            </w:rPr>
            <w:fldChar w:fldCharType="end"/>
          </w:r>
        </w:sdtContent>
      </w:sdt>
      <w:r w:rsidR="00310DC0" w:rsidRPr="00105C89">
        <w:rPr>
          <w:rFonts w:ascii="Arial" w:hAnsi="Arial" w:cs="Arial"/>
          <w:sz w:val="24"/>
          <w:szCs w:val="24"/>
        </w:rPr>
        <w:t>. E</w:t>
      </w:r>
      <w:r w:rsidR="000E280C" w:rsidRPr="00105C89">
        <w:rPr>
          <w:rFonts w:ascii="Arial" w:hAnsi="Arial" w:cs="Arial"/>
          <w:sz w:val="24"/>
          <w:szCs w:val="24"/>
        </w:rPr>
        <w:t>xisten un</w:t>
      </w:r>
      <w:r w:rsidR="00BC0AB2" w:rsidRPr="00105C89">
        <w:rPr>
          <w:rFonts w:ascii="Arial" w:hAnsi="Arial" w:cs="Arial"/>
          <w:sz w:val="24"/>
          <w:szCs w:val="24"/>
        </w:rPr>
        <w:t xml:space="preserve"> </w:t>
      </w:r>
      <w:r w:rsidR="00EE07B3" w:rsidRPr="00105C89">
        <w:rPr>
          <w:rFonts w:ascii="Arial" w:hAnsi="Arial" w:cs="Arial"/>
          <w:sz w:val="24"/>
          <w:szCs w:val="24"/>
        </w:rPr>
        <w:t>finito</w:t>
      </w:r>
      <w:r w:rsidR="000E280C" w:rsidRPr="00105C89">
        <w:rPr>
          <w:rFonts w:ascii="Arial" w:hAnsi="Arial" w:cs="Arial"/>
          <w:sz w:val="24"/>
          <w:szCs w:val="24"/>
        </w:rPr>
        <w:t xml:space="preserve"> número de dificultades al momento de realizar una evaluación de los riesgos laborales tales como: “deficiencias en la transmisión de la información al evaluador, carencias formativas en el evaluador, dificultades de acceso a la información relevante para el sector de actividad, conductas defensivas frente a las responsabilidades en los intervinientes en el proceso, etc.” </w:t>
      </w:r>
      <w:sdt>
        <w:sdtPr>
          <w:rPr>
            <w:rFonts w:ascii="Arial" w:hAnsi="Arial" w:cs="Arial"/>
            <w:sz w:val="24"/>
            <w:szCs w:val="24"/>
          </w:rPr>
          <w:id w:val="-1054536486"/>
          <w:citation/>
        </w:sdtPr>
        <w:sdtContent>
          <w:r w:rsidR="000E280C" w:rsidRPr="00105C89">
            <w:rPr>
              <w:rFonts w:ascii="Arial" w:hAnsi="Arial" w:cs="Arial"/>
              <w:sz w:val="24"/>
              <w:szCs w:val="24"/>
            </w:rPr>
            <w:fldChar w:fldCharType="begin"/>
          </w:r>
          <w:r w:rsidR="001544F8" w:rsidRPr="00105C89">
            <w:rPr>
              <w:rFonts w:ascii="Arial" w:hAnsi="Arial" w:cs="Arial"/>
              <w:sz w:val="24"/>
              <w:szCs w:val="24"/>
              <w:lang w:val="es-EC"/>
            </w:rPr>
            <w:instrText xml:space="preserve">CITATION MarcadorDePosición2 \p 83 \t  \l 12298 </w:instrText>
          </w:r>
          <w:r w:rsidR="000E280C" w:rsidRPr="00105C89">
            <w:rPr>
              <w:rFonts w:ascii="Arial" w:hAnsi="Arial" w:cs="Arial"/>
              <w:sz w:val="24"/>
              <w:szCs w:val="24"/>
            </w:rPr>
            <w:fldChar w:fldCharType="separate"/>
          </w:r>
          <w:r w:rsidR="001544F8" w:rsidRPr="00105C89">
            <w:rPr>
              <w:rFonts w:ascii="Arial" w:hAnsi="Arial" w:cs="Arial"/>
              <w:noProof/>
              <w:sz w:val="24"/>
              <w:szCs w:val="24"/>
              <w:lang w:val="es-EC"/>
            </w:rPr>
            <w:t>(Silva Kusi, 2001, pág. 83)</w:t>
          </w:r>
          <w:r w:rsidR="000E280C" w:rsidRPr="00105C89">
            <w:rPr>
              <w:rFonts w:ascii="Arial" w:hAnsi="Arial" w:cs="Arial"/>
              <w:sz w:val="24"/>
              <w:szCs w:val="24"/>
            </w:rPr>
            <w:fldChar w:fldCharType="end"/>
          </w:r>
        </w:sdtContent>
      </w:sdt>
      <w:r w:rsidR="000E280C" w:rsidRPr="00105C89">
        <w:rPr>
          <w:rFonts w:ascii="Arial" w:hAnsi="Arial" w:cs="Arial"/>
          <w:sz w:val="24"/>
          <w:szCs w:val="24"/>
        </w:rPr>
        <w:t xml:space="preserve">. </w:t>
      </w:r>
    </w:p>
    <w:p w14:paraId="39116A08" w14:textId="262A6736" w:rsidR="00D35719" w:rsidRPr="00105C89" w:rsidRDefault="00041732" w:rsidP="004A0BF2">
      <w:pPr>
        <w:spacing w:after="0" w:line="360" w:lineRule="auto"/>
        <w:ind w:firstLine="708"/>
        <w:jc w:val="both"/>
        <w:rPr>
          <w:rFonts w:ascii="Arial" w:hAnsi="Arial" w:cs="Arial"/>
          <w:sz w:val="24"/>
          <w:szCs w:val="24"/>
        </w:rPr>
      </w:pPr>
      <w:r w:rsidRPr="00105C89">
        <w:rPr>
          <w:rFonts w:ascii="Arial" w:hAnsi="Arial" w:cs="Arial"/>
          <w:sz w:val="24"/>
          <w:szCs w:val="24"/>
        </w:rPr>
        <w:t>La industria de la construcción debe ser muy vigilada,</w:t>
      </w:r>
      <w:r w:rsidR="001D6A8B" w:rsidRPr="00105C89">
        <w:rPr>
          <w:rFonts w:ascii="Arial" w:hAnsi="Arial" w:cs="Arial"/>
          <w:sz w:val="24"/>
          <w:szCs w:val="24"/>
        </w:rPr>
        <w:t xml:space="preserve"> </w:t>
      </w:r>
      <w:r w:rsidR="00A8639F" w:rsidRPr="00105C89">
        <w:rPr>
          <w:rFonts w:ascii="Arial" w:hAnsi="Arial" w:cs="Arial"/>
          <w:sz w:val="24"/>
          <w:szCs w:val="24"/>
        </w:rPr>
        <w:t>debido a l</w:t>
      </w:r>
      <w:r w:rsidR="001D6A8B" w:rsidRPr="00105C89">
        <w:rPr>
          <w:rFonts w:ascii="Arial" w:hAnsi="Arial" w:cs="Arial"/>
          <w:sz w:val="24"/>
          <w:szCs w:val="24"/>
        </w:rPr>
        <w:t>os trabajadores se ven expuesto a un mayor número de riesgos y</w:t>
      </w:r>
      <w:r w:rsidR="00674CBD" w:rsidRPr="00105C89">
        <w:rPr>
          <w:rFonts w:ascii="Arial" w:hAnsi="Arial" w:cs="Arial"/>
          <w:sz w:val="24"/>
          <w:szCs w:val="24"/>
        </w:rPr>
        <w:t xml:space="preserve"> enfermedades que </w:t>
      </w:r>
      <w:r w:rsidRPr="00105C89">
        <w:rPr>
          <w:rFonts w:ascii="Arial" w:hAnsi="Arial" w:cs="Arial"/>
          <w:sz w:val="24"/>
          <w:szCs w:val="24"/>
        </w:rPr>
        <w:t xml:space="preserve">afectan directa o indirectamente </w:t>
      </w:r>
      <w:r w:rsidR="00A8639F" w:rsidRPr="00105C89">
        <w:rPr>
          <w:rFonts w:ascii="Arial" w:hAnsi="Arial" w:cs="Arial"/>
          <w:sz w:val="24"/>
          <w:szCs w:val="24"/>
        </w:rPr>
        <w:t>a</w:t>
      </w:r>
      <w:r w:rsidRPr="00105C89">
        <w:rPr>
          <w:rFonts w:ascii="Arial" w:hAnsi="Arial" w:cs="Arial"/>
          <w:sz w:val="24"/>
          <w:szCs w:val="24"/>
        </w:rPr>
        <w:t>l sistema de salud y al desarrollo económico del país.</w:t>
      </w:r>
      <w:r w:rsidR="00A8639F" w:rsidRPr="00105C89">
        <w:rPr>
          <w:rFonts w:ascii="Arial" w:hAnsi="Arial" w:cs="Arial"/>
          <w:sz w:val="24"/>
          <w:szCs w:val="24"/>
        </w:rPr>
        <w:t xml:space="preserve"> </w:t>
      </w:r>
      <w:r w:rsidR="00F96560" w:rsidRPr="00105C89">
        <w:rPr>
          <w:rFonts w:ascii="Arial" w:hAnsi="Arial" w:cs="Arial"/>
          <w:sz w:val="24"/>
          <w:szCs w:val="24"/>
        </w:rPr>
        <w:t xml:space="preserve">De acuerdo a Arias </w:t>
      </w:r>
      <w:sdt>
        <w:sdtPr>
          <w:rPr>
            <w:rFonts w:ascii="Arial" w:hAnsi="Arial" w:cs="Arial"/>
            <w:sz w:val="24"/>
            <w:szCs w:val="24"/>
          </w:rPr>
          <w:id w:val="-907600907"/>
          <w:citation/>
        </w:sdtPr>
        <w:sdtContent>
          <w:r w:rsidR="00F96560" w:rsidRPr="00105C89">
            <w:rPr>
              <w:rFonts w:ascii="Arial" w:hAnsi="Arial" w:cs="Arial"/>
              <w:sz w:val="24"/>
              <w:szCs w:val="24"/>
            </w:rPr>
            <w:fldChar w:fldCharType="begin"/>
          </w:r>
          <w:r w:rsidR="00F96560" w:rsidRPr="00105C89">
            <w:rPr>
              <w:rFonts w:ascii="Arial" w:hAnsi="Arial" w:cs="Arial"/>
              <w:sz w:val="24"/>
              <w:szCs w:val="24"/>
            </w:rPr>
            <w:instrText xml:space="preserve">CITATION Ari11 \n  \t  \l 12298 </w:instrText>
          </w:r>
          <w:r w:rsidR="00F96560" w:rsidRPr="00105C89">
            <w:rPr>
              <w:rFonts w:ascii="Arial" w:hAnsi="Arial" w:cs="Arial"/>
              <w:sz w:val="24"/>
              <w:szCs w:val="24"/>
            </w:rPr>
            <w:fldChar w:fldCharType="separate"/>
          </w:r>
          <w:r w:rsidR="00F96560" w:rsidRPr="00105C89">
            <w:rPr>
              <w:rFonts w:ascii="Arial" w:hAnsi="Arial" w:cs="Arial"/>
              <w:noProof/>
              <w:sz w:val="24"/>
              <w:szCs w:val="24"/>
            </w:rPr>
            <w:t>(2011)</w:t>
          </w:r>
          <w:r w:rsidR="00F96560" w:rsidRPr="00105C89">
            <w:rPr>
              <w:rFonts w:ascii="Arial" w:hAnsi="Arial" w:cs="Arial"/>
              <w:sz w:val="24"/>
              <w:szCs w:val="24"/>
            </w:rPr>
            <w:fldChar w:fldCharType="end"/>
          </w:r>
        </w:sdtContent>
      </w:sdt>
      <w:r w:rsidR="00F96560" w:rsidRPr="00105C89">
        <w:rPr>
          <w:rFonts w:ascii="Arial" w:hAnsi="Arial" w:cs="Arial"/>
          <w:sz w:val="24"/>
          <w:szCs w:val="24"/>
        </w:rPr>
        <w:t xml:space="preserve">, </w:t>
      </w:r>
      <w:r w:rsidR="00D35719" w:rsidRPr="00105C89">
        <w:rPr>
          <w:rFonts w:ascii="Arial" w:hAnsi="Arial" w:cs="Arial"/>
          <w:sz w:val="24"/>
          <w:szCs w:val="24"/>
        </w:rPr>
        <w:t>las causas más frecuentes que motivan el desuso de las enfermedades profesionales (EPPs) en los trabajadores de construcción son la falta de comodidad y la dificultad que les genera en la realización de sus labores.</w:t>
      </w:r>
    </w:p>
    <w:p w14:paraId="408EFFD8" w14:textId="77777777" w:rsidR="00AF2FAA" w:rsidRPr="00105C89" w:rsidRDefault="00AF2FAA" w:rsidP="004A0BF2">
      <w:pPr>
        <w:spacing w:after="0" w:line="360" w:lineRule="auto"/>
        <w:ind w:firstLine="708"/>
        <w:jc w:val="both"/>
        <w:rPr>
          <w:rFonts w:ascii="Arial" w:hAnsi="Arial" w:cs="Arial"/>
          <w:sz w:val="24"/>
          <w:szCs w:val="24"/>
        </w:rPr>
      </w:pPr>
    </w:p>
    <w:p w14:paraId="415F5093" w14:textId="0DB2FED6" w:rsidR="000855FD" w:rsidRPr="00105C89" w:rsidRDefault="000855FD" w:rsidP="004A0BF2">
      <w:pPr>
        <w:pStyle w:val="Ttulo1"/>
        <w:spacing w:before="0" w:line="360" w:lineRule="auto"/>
        <w:rPr>
          <w:rFonts w:ascii="Arial" w:hAnsi="Arial" w:cs="Arial"/>
          <w:b/>
          <w:color w:val="auto"/>
          <w:sz w:val="24"/>
          <w:szCs w:val="24"/>
        </w:rPr>
      </w:pPr>
      <w:bookmarkStart w:id="9" w:name="_Toc4504968"/>
      <w:r w:rsidRPr="00105C89">
        <w:rPr>
          <w:rFonts w:ascii="Arial" w:hAnsi="Arial" w:cs="Arial"/>
          <w:b/>
          <w:color w:val="auto"/>
          <w:sz w:val="24"/>
          <w:szCs w:val="24"/>
        </w:rPr>
        <w:t>CONCLUSIONES</w:t>
      </w:r>
      <w:bookmarkEnd w:id="9"/>
      <w:r w:rsidR="00EE07B3" w:rsidRPr="00105C89">
        <w:rPr>
          <w:rFonts w:ascii="Arial" w:hAnsi="Arial" w:cs="Arial"/>
          <w:b/>
          <w:color w:val="auto"/>
          <w:sz w:val="24"/>
          <w:szCs w:val="24"/>
        </w:rPr>
        <w:t xml:space="preserve"> </w:t>
      </w:r>
    </w:p>
    <w:p w14:paraId="00A2DD04" w14:textId="77777777" w:rsidR="00C20D66" w:rsidRPr="00105C89" w:rsidRDefault="00C20D66" w:rsidP="004A0BF2">
      <w:pPr>
        <w:spacing w:after="0" w:line="360" w:lineRule="auto"/>
        <w:ind w:firstLine="708"/>
        <w:jc w:val="both"/>
        <w:rPr>
          <w:rFonts w:ascii="Arial" w:hAnsi="Arial" w:cs="Arial"/>
          <w:sz w:val="24"/>
          <w:szCs w:val="24"/>
        </w:rPr>
      </w:pPr>
    </w:p>
    <w:p w14:paraId="55DD2DA8" w14:textId="77777777" w:rsidR="00DE115C" w:rsidRPr="00651E42" w:rsidRDefault="00DE115C" w:rsidP="00DE115C">
      <w:pPr>
        <w:spacing w:after="0" w:line="360" w:lineRule="auto"/>
        <w:ind w:firstLine="708"/>
        <w:jc w:val="both"/>
        <w:rPr>
          <w:rFonts w:ascii="Arial" w:hAnsi="Arial" w:cs="Arial"/>
          <w:sz w:val="24"/>
          <w:szCs w:val="24"/>
        </w:rPr>
      </w:pPr>
      <w:bookmarkStart w:id="10" w:name="_Toc4504969"/>
      <w:r w:rsidRPr="00651E42">
        <w:rPr>
          <w:rFonts w:ascii="Arial" w:hAnsi="Arial" w:cs="Arial"/>
          <w:sz w:val="24"/>
          <w:szCs w:val="24"/>
        </w:rPr>
        <w:t>En lo que respecta a los riesgos físicos y enfermedades profesionales, estos pueden causar daño a la seguridad y salud de los trabajadores que operan con equipos de vibración en las construcciones civiles. Además, deben contar con la existencia de una planificación para la prevención de los riesgos que se derivan del trabajo, con el fin de disminuir las consecuencias en el caso de que se presente algún tipo de accidente o enfermedad profesional.</w:t>
      </w:r>
    </w:p>
    <w:p w14:paraId="212D6FD5" w14:textId="77777777" w:rsidR="00DE115C" w:rsidRPr="00651E42" w:rsidRDefault="00DE115C" w:rsidP="00DE115C">
      <w:pPr>
        <w:spacing w:after="0" w:line="360" w:lineRule="auto"/>
        <w:ind w:firstLine="708"/>
        <w:jc w:val="both"/>
        <w:rPr>
          <w:rFonts w:ascii="Arial" w:hAnsi="Arial" w:cs="Arial"/>
          <w:sz w:val="24"/>
          <w:szCs w:val="24"/>
        </w:rPr>
      </w:pPr>
      <w:r w:rsidRPr="00651E42">
        <w:rPr>
          <w:rFonts w:ascii="Arial" w:hAnsi="Arial" w:cs="Arial"/>
          <w:sz w:val="24"/>
          <w:szCs w:val="24"/>
        </w:rPr>
        <w:t>Lo que las máquinas de vibración producen en el cuerpo del trabajador, depende de su aceleración que se transmite a sus manos, causando efectos perniciosos que pueden verse agravados por un ambiente de trabajo frío y húmedo. Las herramientas de golpe neumáticas, de mano, la maquinaria de movimiento de tierras y otras máquinas móviles inducen a los obreros a vibraciones en todo el cuerpo o en una parte del mismo. Además, en ciertas partes del cuerpo se producen lesiones mano-brazo por manipulación de herramientas manuales como compactador, vibrador, taladro, cortadora de césped, concretera, cortadora de maleza, rotomartillo, pulidoras entre otras.</w:t>
      </w:r>
    </w:p>
    <w:p w14:paraId="40BA0A28" w14:textId="77777777" w:rsidR="006E5545" w:rsidRPr="00105C89" w:rsidRDefault="006E5545" w:rsidP="006E5545">
      <w:pPr>
        <w:spacing w:after="0" w:line="360" w:lineRule="auto"/>
        <w:jc w:val="both"/>
        <w:rPr>
          <w:rFonts w:ascii="Arial" w:hAnsi="Arial" w:cs="Arial"/>
          <w:sz w:val="24"/>
          <w:szCs w:val="24"/>
        </w:rPr>
      </w:pPr>
    </w:p>
    <w:p w14:paraId="0436935E" w14:textId="6D751BD7" w:rsidR="006E5545" w:rsidRPr="00105C89" w:rsidRDefault="006E5545" w:rsidP="006E5545">
      <w:pPr>
        <w:spacing w:after="0" w:line="360" w:lineRule="auto"/>
        <w:jc w:val="both"/>
        <w:rPr>
          <w:rFonts w:ascii="Arial" w:hAnsi="Arial" w:cs="Arial"/>
          <w:b/>
          <w:sz w:val="24"/>
          <w:szCs w:val="24"/>
        </w:rPr>
      </w:pPr>
      <w:r w:rsidRPr="00105C89">
        <w:rPr>
          <w:rFonts w:ascii="Arial" w:hAnsi="Arial" w:cs="Arial"/>
          <w:b/>
          <w:sz w:val="24"/>
          <w:szCs w:val="24"/>
        </w:rPr>
        <w:t>RECOMENDACIONES</w:t>
      </w:r>
    </w:p>
    <w:p w14:paraId="3D49BC5C" w14:textId="77777777" w:rsidR="00674CBD" w:rsidRPr="00105C89" w:rsidRDefault="00674CBD" w:rsidP="006E5545">
      <w:pPr>
        <w:spacing w:after="0" w:line="360" w:lineRule="auto"/>
        <w:jc w:val="both"/>
        <w:rPr>
          <w:rFonts w:ascii="Arial" w:hAnsi="Arial" w:cs="Arial"/>
          <w:sz w:val="24"/>
          <w:szCs w:val="24"/>
        </w:rPr>
      </w:pPr>
    </w:p>
    <w:p w14:paraId="324575EC" w14:textId="77777777" w:rsidR="00DE115C" w:rsidRPr="00651E42" w:rsidRDefault="00DE115C" w:rsidP="00DE115C">
      <w:pPr>
        <w:spacing w:after="0" w:line="360" w:lineRule="auto"/>
        <w:ind w:firstLine="708"/>
        <w:jc w:val="both"/>
        <w:rPr>
          <w:rFonts w:ascii="Arial" w:hAnsi="Arial" w:cs="Arial"/>
          <w:sz w:val="24"/>
          <w:szCs w:val="24"/>
        </w:rPr>
      </w:pPr>
      <w:r w:rsidRPr="00651E42">
        <w:rPr>
          <w:rFonts w:ascii="Arial" w:hAnsi="Arial" w:cs="Arial"/>
          <w:sz w:val="24"/>
          <w:szCs w:val="24"/>
        </w:rPr>
        <w:t>Se recomienda capacitación periódica, seguimiento, y conductas enfocadas al autocuidado, inspecciones de seguridad, y mejoramiento de las buenas condiciones higiénicas.</w:t>
      </w:r>
    </w:p>
    <w:p w14:paraId="2DC9BC79" w14:textId="77777777" w:rsidR="00DE115C" w:rsidRPr="00105C89" w:rsidRDefault="00DE115C" w:rsidP="00DE115C">
      <w:pPr>
        <w:spacing w:after="0" w:line="360" w:lineRule="auto"/>
        <w:ind w:firstLine="708"/>
        <w:jc w:val="both"/>
        <w:rPr>
          <w:rFonts w:ascii="Arial" w:hAnsi="Arial" w:cs="Arial"/>
          <w:sz w:val="24"/>
          <w:szCs w:val="24"/>
        </w:rPr>
      </w:pPr>
      <w:bookmarkStart w:id="11" w:name="_Hlk7438788"/>
      <w:r w:rsidRPr="00651E42">
        <w:rPr>
          <w:rFonts w:ascii="Arial" w:hAnsi="Arial" w:cs="Arial"/>
          <w:sz w:val="24"/>
          <w:szCs w:val="24"/>
        </w:rPr>
        <w:t>Determinando las afecciones provocadas por las vibraciones, se debe usar equipos de protección personal para salvaguardar la integridad de los colaboradores de las empresas de construcción y con esto, reducir los riesgos en los sectores más vulnerables como lo son los obreros.</w:t>
      </w:r>
      <w:bookmarkEnd w:id="4"/>
    </w:p>
    <w:bookmarkEnd w:id="11"/>
    <w:p w14:paraId="5FBD6F4B" w14:textId="77777777" w:rsidR="00D460FC" w:rsidRPr="00105C89" w:rsidRDefault="00D460FC" w:rsidP="00A8639F">
      <w:pPr>
        <w:spacing w:after="0" w:line="360" w:lineRule="auto"/>
        <w:ind w:firstLine="708"/>
        <w:jc w:val="both"/>
        <w:rPr>
          <w:rFonts w:ascii="Arial" w:hAnsi="Arial" w:cs="Arial"/>
          <w:sz w:val="24"/>
          <w:szCs w:val="24"/>
        </w:rPr>
      </w:pPr>
    </w:p>
    <w:p w14:paraId="16ABD98B" w14:textId="77777777" w:rsidR="00506492" w:rsidRPr="00105C89" w:rsidRDefault="000855FD" w:rsidP="00290DD2">
      <w:pPr>
        <w:pStyle w:val="Ttulo1"/>
        <w:spacing w:before="0" w:line="360" w:lineRule="auto"/>
        <w:jc w:val="both"/>
        <w:rPr>
          <w:rFonts w:ascii="Arial" w:hAnsi="Arial" w:cs="Arial"/>
          <w:b/>
          <w:color w:val="auto"/>
          <w:sz w:val="24"/>
          <w:szCs w:val="24"/>
        </w:rPr>
      </w:pPr>
      <w:r w:rsidRPr="00105C89">
        <w:rPr>
          <w:rFonts w:ascii="Arial" w:hAnsi="Arial" w:cs="Arial"/>
          <w:b/>
          <w:color w:val="auto"/>
          <w:sz w:val="24"/>
          <w:szCs w:val="24"/>
        </w:rPr>
        <w:t>REFERENCIAS BIBLIOGRÁFICAS</w:t>
      </w:r>
      <w:bookmarkEnd w:id="10"/>
    </w:p>
    <w:p w14:paraId="5BC27703" w14:textId="77777777" w:rsidR="00A9783F" w:rsidRPr="00105C89" w:rsidRDefault="00A9783F" w:rsidP="00A9783F">
      <w:pPr>
        <w:rPr>
          <w:rFonts w:ascii="Arial" w:hAnsi="Arial" w:cs="Arial"/>
          <w:sz w:val="24"/>
          <w:szCs w:val="24"/>
          <w:lang w:eastAsia="es-ES"/>
        </w:rPr>
      </w:pPr>
    </w:p>
    <w:p w14:paraId="33F0F361" w14:textId="77777777" w:rsidR="00105C89" w:rsidRPr="00775905" w:rsidRDefault="006C6C43" w:rsidP="00775905">
      <w:pPr>
        <w:pStyle w:val="Bibliografa"/>
        <w:spacing w:line="360" w:lineRule="auto"/>
        <w:ind w:left="720" w:hanging="720"/>
        <w:jc w:val="both"/>
        <w:rPr>
          <w:rFonts w:ascii="Arial" w:hAnsi="Arial" w:cs="Arial"/>
          <w:noProof/>
          <w:sz w:val="24"/>
          <w:szCs w:val="24"/>
        </w:rPr>
      </w:pPr>
      <w:r w:rsidRPr="00775905">
        <w:rPr>
          <w:rFonts w:ascii="Arial" w:hAnsi="Arial" w:cs="Arial"/>
          <w:sz w:val="24"/>
          <w:szCs w:val="24"/>
          <w:lang w:eastAsia="es-ES"/>
        </w:rPr>
        <w:fldChar w:fldCharType="begin"/>
      </w:r>
      <w:r w:rsidRPr="00775905">
        <w:rPr>
          <w:rFonts w:ascii="Arial" w:hAnsi="Arial" w:cs="Arial"/>
          <w:sz w:val="24"/>
          <w:szCs w:val="24"/>
          <w:lang w:val="es-EC" w:eastAsia="es-ES"/>
        </w:rPr>
        <w:instrText xml:space="preserve"> BIBLIOGRAPHY  \l 12298 </w:instrText>
      </w:r>
      <w:r w:rsidRPr="00775905">
        <w:rPr>
          <w:rFonts w:ascii="Arial" w:hAnsi="Arial" w:cs="Arial"/>
          <w:sz w:val="24"/>
          <w:szCs w:val="24"/>
          <w:lang w:eastAsia="es-ES"/>
        </w:rPr>
        <w:fldChar w:fldCharType="separate"/>
      </w:r>
      <w:r w:rsidR="00105C89" w:rsidRPr="00775905">
        <w:rPr>
          <w:rFonts w:ascii="Arial" w:hAnsi="Arial" w:cs="Arial"/>
          <w:noProof/>
          <w:sz w:val="24"/>
          <w:szCs w:val="24"/>
        </w:rPr>
        <w:t xml:space="preserve">Alcantara, M. (2014). </w:t>
      </w:r>
      <w:r w:rsidR="00105C89" w:rsidRPr="00775905">
        <w:rPr>
          <w:rFonts w:ascii="Arial" w:hAnsi="Arial" w:cs="Arial"/>
          <w:i/>
          <w:iCs/>
          <w:noProof/>
          <w:sz w:val="24"/>
          <w:szCs w:val="24"/>
        </w:rPr>
        <w:t>6.27. Estudio de la vibración producida por maquinaria minera en la salud de los trabajadores en la Unidad Minera Breapampa.</w:t>
      </w:r>
      <w:r w:rsidR="00105C89" w:rsidRPr="00775905">
        <w:rPr>
          <w:rFonts w:ascii="Arial" w:hAnsi="Arial" w:cs="Arial"/>
          <w:noProof/>
          <w:sz w:val="24"/>
          <w:szCs w:val="24"/>
        </w:rPr>
        <w:t xml:space="preserve"> Obtenido de http://repositorio.uni.pe/bitstream/uni/1216/1/valdivieso_gl.pdf</w:t>
      </w:r>
    </w:p>
    <w:p w14:paraId="3DB58E5B" w14:textId="68B6D8C5"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Alcantara, M. (2014). </w:t>
      </w:r>
      <w:r w:rsidRPr="00775905">
        <w:rPr>
          <w:rFonts w:ascii="Arial" w:hAnsi="Arial" w:cs="Arial"/>
          <w:i/>
          <w:iCs/>
          <w:noProof/>
          <w:sz w:val="24"/>
          <w:szCs w:val="24"/>
        </w:rPr>
        <w:t>Estudio de la vibración producida por maquinaria minera en la salud de los trabajadores en la Unidad Minera Breapampa.</w:t>
      </w:r>
      <w:r w:rsidRPr="00775905">
        <w:rPr>
          <w:rFonts w:ascii="Arial" w:hAnsi="Arial" w:cs="Arial"/>
          <w:noProof/>
          <w:sz w:val="24"/>
          <w:szCs w:val="24"/>
        </w:rPr>
        <w:t xml:space="preserve"> Obtenido de http://repositorio.uni.pe/bitstream/uni/1216/1/valdivieso_gl.pdf</w:t>
      </w:r>
    </w:p>
    <w:p w14:paraId="792302C9"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Andrade, V., &amp; Gómez, I. (25 de abril de 2008). Salud Laboral. </w:t>
      </w:r>
      <w:r w:rsidRPr="00775905">
        <w:rPr>
          <w:rFonts w:ascii="Arial" w:hAnsi="Arial" w:cs="Arial"/>
          <w:i/>
          <w:iCs/>
          <w:noProof/>
          <w:sz w:val="24"/>
          <w:szCs w:val="24"/>
        </w:rPr>
        <w:t>Pensamiento Psicológico, 4</w:t>
      </w:r>
      <w:r w:rsidRPr="00775905">
        <w:rPr>
          <w:rFonts w:ascii="Arial" w:hAnsi="Arial" w:cs="Arial"/>
          <w:noProof/>
          <w:sz w:val="24"/>
          <w:szCs w:val="24"/>
        </w:rPr>
        <w:t>(10), 9-25. Obtenido de Salud Laboral. Investigaciones realizadas en Colombia.</w:t>
      </w:r>
    </w:p>
    <w:p w14:paraId="4F2ECF08"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Arenas, L., &amp; Cantú, O. (mayo de 2013). Factores de riesgo de trastornos músculo-esqueléticos crónicos laborales. </w:t>
      </w:r>
      <w:r w:rsidRPr="00775905">
        <w:rPr>
          <w:rFonts w:ascii="Arial" w:hAnsi="Arial" w:cs="Arial"/>
          <w:i/>
          <w:iCs/>
          <w:noProof/>
          <w:sz w:val="24"/>
          <w:szCs w:val="24"/>
        </w:rPr>
        <w:t>Medicina Interna México, 29</w:t>
      </w:r>
      <w:r w:rsidRPr="00775905">
        <w:rPr>
          <w:rFonts w:ascii="Arial" w:hAnsi="Arial" w:cs="Arial"/>
          <w:noProof/>
          <w:sz w:val="24"/>
          <w:szCs w:val="24"/>
        </w:rPr>
        <w:t>(4), 370-378. Obtenido de http://www.medigraphic.com/pdfs/medintmex/mim-2013/mim134f.pdf</w:t>
      </w:r>
    </w:p>
    <w:p w14:paraId="51C9430B"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Arias Castro, G., &amp; Martínez Oropesa, C. (2017). Evaluación de la exposición al riesgo por vibraciones en el segmento mano brazo en compañías del sector metalmecánico. </w:t>
      </w:r>
      <w:r w:rsidRPr="00775905">
        <w:rPr>
          <w:rFonts w:ascii="Arial" w:hAnsi="Arial" w:cs="Arial"/>
          <w:i/>
          <w:iCs/>
          <w:noProof/>
          <w:sz w:val="24"/>
          <w:szCs w:val="24"/>
        </w:rPr>
        <w:t xml:space="preserve">Med Segur Trab (Internet) 62 (245) </w:t>
      </w:r>
      <w:r w:rsidRPr="00775905">
        <w:rPr>
          <w:rFonts w:ascii="Arial" w:hAnsi="Arial" w:cs="Arial"/>
          <w:noProof/>
          <w:sz w:val="24"/>
          <w:szCs w:val="24"/>
        </w:rPr>
        <w:t>, 327-336 .</w:t>
      </w:r>
    </w:p>
    <w:p w14:paraId="311DCE5F"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Arias Gallegos, W. (2011). Uso y Desuso de los Equipos de Protección Personal en Trabajadores de Construcción. </w:t>
      </w:r>
      <w:r w:rsidRPr="00775905">
        <w:rPr>
          <w:rFonts w:ascii="Arial" w:hAnsi="Arial" w:cs="Arial"/>
          <w:i/>
          <w:iCs/>
          <w:noProof/>
          <w:sz w:val="24"/>
          <w:szCs w:val="24"/>
        </w:rPr>
        <w:t xml:space="preserve">Ciencia &amp; Trabajo </w:t>
      </w:r>
      <w:r w:rsidRPr="00775905">
        <w:rPr>
          <w:rFonts w:ascii="Arial" w:hAnsi="Arial" w:cs="Arial"/>
          <w:noProof/>
          <w:sz w:val="24"/>
          <w:szCs w:val="24"/>
        </w:rPr>
        <w:t>, 119-124.</w:t>
      </w:r>
    </w:p>
    <w:p w14:paraId="5F82D007"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lastRenderedPageBreak/>
        <w:t xml:space="preserve">Arias Gallegos, W. (2012). Revisión histórica de la salud ocupacional y la seguridad industrial. </w:t>
      </w:r>
      <w:r w:rsidRPr="00775905">
        <w:rPr>
          <w:rFonts w:ascii="Arial" w:hAnsi="Arial" w:cs="Arial"/>
          <w:i/>
          <w:iCs/>
          <w:noProof/>
          <w:sz w:val="24"/>
          <w:szCs w:val="24"/>
        </w:rPr>
        <w:t>Revista Cubana de Salud y Trabajo. 13(3)</w:t>
      </w:r>
      <w:r w:rsidRPr="00775905">
        <w:rPr>
          <w:rFonts w:ascii="Arial" w:hAnsi="Arial" w:cs="Arial"/>
          <w:noProof/>
          <w:sz w:val="24"/>
          <w:szCs w:val="24"/>
        </w:rPr>
        <w:t>, 45-52. Obtenido de https://s3.amazonaws.com/academia.edu.documents/44329641/ART._REVIS_HISTORI.pdf?AWSAccessKeyId=AKIAIWOWYYGZ2Y53UL3A&amp;Expires=1553291768&amp;Signature=scQp5bXy5Ev%2BU4xKetgbKpsQO5Y%3D&amp;response-content-disposition=inline%3B%20filename%3DART_REVIS_HISTORI.pdf</w:t>
      </w:r>
    </w:p>
    <w:p w14:paraId="38737B41"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Arias, G. M., &amp; Reyes, C. (2016). Evaluación de las vibraciones globales transmitidas a trabajadores en una empresa agroindustrial productora de azúcar. </w:t>
      </w:r>
      <w:r w:rsidRPr="00775905">
        <w:rPr>
          <w:rFonts w:ascii="Arial" w:hAnsi="Arial" w:cs="Arial"/>
          <w:i/>
          <w:iCs/>
          <w:noProof/>
          <w:sz w:val="24"/>
          <w:szCs w:val="24"/>
        </w:rPr>
        <w:t>Salud Trabajadores. 24(1), 27-37</w:t>
      </w:r>
      <w:r w:rsidRPr="00775905">
        <w:rPr>
          <w:rFonts w:ascii="Arial" w:hAnsi="Arial" w:cs="Arial"/>
          <w:noProof/>
          <w:sz w:val="24"/>
          <w:szCs w:val="24"/>
        </w:rPr>
        <w:t>, 27-37.</w:t>
      </w:r>
    </w:p>
    <w:p w14:paraId="414C36DE"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Bellorín, M., Sirit, Y., Rincón, C., &amp; Amortegui, M. (2 de julio-diciembre de 2007). </w:t>
      </w:r>
      <w:r w:rsidRPr="00775905">
        <w:rPr>
          <w:rFonts w:ascii="Arial" w:hAnsi="Arial" w:cs="Arial"/>
          <w:i/>
          <w:iCs/>
          <w:noProof/>
          <w:sz w:val="24"/>
          <w:szCs w:val="24"/>
        </w:rPr>
        <w:t>Síntomas Músculo Esqueléticos en Trabajadores de una Empresa de Construcción Civil.</w:t>
      </w:r>
      <w:r w:rsidRPr="00775905">
        <w:rPr>
          <w:rFonts w:ascii="Arial" w:hAnsi="Arial" w:cs="Arial"/>
          <w:noProof/>
          <w:sz w:val="24"/>
          <w:szCs w:val="24"/>
        </w:rPr>
        <w:t xml:space="preserve"> Obtenido de https://www.redalyc.org/pdf/3758/375839287003.pdf</w:t>
      </w:r>
    </w:p>
    <w:p w14:paraId="23E1BCB7"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Calvo, D. (2014). Enfermedades osteoarticulares o angioneuróticas provocadas por la vibraciones mecánicas. </w:t>
      </w:r>
      <w:r w:rsidRPr="00775905">
        <w:rPr>
          <w:rFonts w:ascii="Arial" w:hAnsi="Arial" w:cs="Arial"/>
          <w:i/>
          <w:iCs/>
          <w:noProof/>
          <w:sz w:val="24"/>
          <w:szCs w:val="24"/>
        </w:rPr>
        <w:t>Ciencia forense</w:t>
      </w:r>
      <w:r w:rsidRPr="00775905">
        <w:rPr>
          <w:rFonts w:ascii="Arial" w:hAnsi="Arial" w:cs="Arial"/>
          <w:noProof/>
          <w:sz w:val="24"/>
          <w:szCs w:val="24"/>
        </w:rPr>
        <w:t>, 53-64.</w:t>
      </w:r>
    </w:p>
    <w:p w14:paraId="261178B2"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Cardoso, J., Martínez, M., López, M., &amp; Arezes, P. (2013). Efectos sobre la salud de los trbajadores derivados de la vibracion producida por el manejo de maquinaria en el sector de la construcción. </w:t>
      </w:r>
      <w:r w:rsidRPr="00775905">
        <w:rPr>
          <w:rFonts w:ascii="Arial" w:hAnsi="Arial" w:cs="Arial"/>
          <w:i/>
          <w:iCs/>
          <w:noProof/>
          <w:sz w:val="24"/>
          <w:szCs w:val="24"/>
        </w:rPr>
        <w:t>El Ageo</w:t>
      </w:r>
      <w:r w:rsidRPr="00775905">
        <w:rPr>
          <w:rFonts w:ascii="Arial" w:hAnsi="Arial" w:cs="Arial"/>
          <w:noProof/>
          <w:sz w:val="24"/>
          <w:szCs w:val="24"/>
        </w:rPr>
        <w:t>, 1-8.</w:t>
      </w:r>
    </w:p>
    <w:p w14:paraId="075011B2"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Collado, L. (2008). </w:t>
      </w:r>
      <w:r w:rsidRPr="00775905">
        <w:rPr>
          <w:rFonts w:ascii="Arial" w:hAnsi="Arial" w:cs="Arial"/>
          <w:i/>
          <w:iCs/>
          <w:noProof/>
          <w:sz w:val="24"/>
          <w:szCs w:val="24"/>
        </w:rPr>
        <w:t>Prevención de riesgos laborales: Principios y Marco Normativo.</w:t>
      </w:r>
      <w:r w:rsidRPr="00775905">
        <w:rPr>
          <w:rFonts w:ascii="Arial" w:hAnsi="Arial" w:cs="Arial"/>
          <w:noProof/>
          <w:sz w:val="24"/>
          <w:szCs w:val="24"/>
        </w:rPr>
        <w:t xml:space="preserve"> Obtenido de http://www.ehu.eus/ojs/index.php/rdae/article/viewFile/11447/10573</w:t>
      </w:r>
    </w:p>
    <w:p w14:paraId="587801DB"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De Vicente Abad, M. (2006). </w:t>
      </w:r>
      <w:r w:rsidRPr="00775905">
        <w:rPr>
          <w:rFonts w:ascii="Arial" w:hAnsi="Arial" w:cs="Arial"/>
          <w:i/>
          <w:iCs/>
          <w:noProof/>
          <w:sz w:val="24"/>
          <w:szCs w:val="24"/>
        </w:rPr>
        <w:t>Enfermedades Profesionales en el sector de la Construcción, periodo 2002-2006.</w:t>
      </w:r>
      <w:r w:rsidRPr="00775905">
        <w:rPr>
          <w:rFonts w:ascii="Arial" w:hAnsi="Arial" w:cs="Arial"/>
          <w:noProof/>
          <w:sz w:val="24"/>
          <w:szCs w:val="24"/>
        </w:rPr>
        <w:t xml:space="preserve"> España: Instituto Nacional de Seguridad e Higiene en el Trabajo .</w:t>
      </w:r>
    </w:p>
    <w:p w14:paraId="0EEC0973"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Echeverri Urquijo, H., &amp; Yepes Palacio, D. (enero-junio de 2011). Factores de riesgo en obras de construcción del Área Metropolitana del Valle de Aburrá- Colombia. </w:t>
      </w:r>
      <w:r w:rsidRPr="00775905">
        <w:rPr>
          <w:rFonts w:ascii="Arial" w:hAnsi="Arial" w:cs="Arial"/>
          <w:i/>
          <w:iCs/>
          <w:noProof/>
          <w:sz w:val="24"/>
          <w:szCs w:val="24"/>
        </w:rPr>
        <w:t>Revista Politécnica ISSN 1900-2351. Año 7 número 12</w:t>
      </w:r>
      <w:r w:rsidRPr="00775905">
        <w:rPr>
          <w:rFonts w:ascii="Arial" w:hAnsi="Arial" w:cs="Arial"/>
          <w:noProof/>
          <w:sz w:val="24"/>
          <w:szCs w:val="24"/>
        </w:rPr>
        <w:t>, 71-80. Obtenido de http://revistas.elpoli.edu.co/index.php/pol/article/view/181/155</w:t>
      </w:r>
    </w:p>
    <w:p w14:paraId="103340EB"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Fontaneda González, I., Camino López, M., Manzanedo del Campo, M., &amp; Sáiz, R. M. (9 de septiembre de 2005). La prevención de riesgos en el sector de la construccion en España. </w:t>
      </w:r>
      <w:r w:rsidRPr="00775905">
        <w:rPr>
          <w:rFonts w:ascii="Arial" w:hAnsi="Arial" w:cs="Arial"/>
          <w:i/>
          <w:iCs/>
          <w:noProof/>
          <w:sz w:val="24"/>
          <w:szCs w:val="24"/>
        </w:rPr>
        <w:t>IX Congreso de Ingeniería de Organización.</w:t>
      </w:r>
      <w:r w:rsidRPr="00775905">
        <w:rPr>
          <w:rFonts w:ascii="Arial" w:hAnsi="Arial" w:cs="Arial"/>
          <w:noProof/>
          <w:sz w:val="24"/>
          <w:szCs w:val="24"/>
        </w:rPr>
        <w:t xml:space="preserve"> Gijón: </w:t>
      </w:r>
      <w:r w:rsidRPr="00775905">
        <w:rPr>
          <w:rFonts w:ascii="Arial" w:hAnsi="Arial" w:cs="Arial"/>
          <w:noProof/>
          <w:sz w:val="24"/>
          <w:szCs w:val="24"/>
        </w:rPr>
        <w:lastRenderedPageBreak/>
        <w:t>Dpto. de Ingeniería Civil. Escuela Politécnica Superior Universidad de Burgos. Obtenido de http://adingor.es/congresos/web/uploads/cio/cio2005/prevencion_riesgos//118.pdf</w:t>
      </w:r>
    </w:p>
    <w:p w14:paraId="194E3D6F"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Gil Monte, R. (2012). Riesgos psicosociales en el trabajo y salud ocupacional. </w:t>
      </w:r>
      <w:r w:rsidRPr="00775905">
        <w:rPr>
          <w:rFonts w:ascii="Arial" w:hAnsi="Arial" w:cs="Arial"/>
          <w:i/>
          <w:iCs/>
          <w:noProof/>
          <w:sz w:val="24"/>
          <w:szCs w:val="24"/>
        </w:rPr>
        <w:t>Rev Peru Med Exp Salud Publica. 29(2):237-41</w:t>
      </w:r>
      <w:r w:rsidRPr="00775905">
        <w:rPr>
          <w:rFonts w:ascii="Arial" w:hAnsi="Arial" w:cs="Arial"/>
          <w:noProof/>
          <w:sz w:val="24"/>
          <w:szCs w:val="24"/>
        </w:rPr>
        <w:t>, 237-241. Obtenido de https://www.scielosp.org/pdf/rpmesp/2012.v29n2/237-241/es</w:t>
      </w:r>
    </w:p>
    <w:p w14:paraId="6997786E"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Gil Monte, R. (2012). </w:t>
      </w:r>
      <w:r w:rsidRPr="00775905">
        <w:rPr>
          <w:rFonts w:ascii="Arial" w:hAnsi="Arial" w:cs="Arial"/>
          <w:i/>
          <w:iCs/>
          <w:noProof/>
          <w:sz w:val="24"/>
          <w:szCs w:val="24"/>
        </w:rPr>
        <w:t>Riesgos psicosociales en el trabajo y salud ocupacional.</w:t>
      </w:r>
      <w:r w:rsidRPr="00775905">
        <w:rPr>
          <w:rFonts w:ascii="Arial" w:hAnsi="Arial" w:cs="Arial"/>
          <w:noProof/>
          <w:sz w:val="24"/>
          <w:szCs w:val="24"/>
        </w:rPr>
        <w:t xml:space="preserve"> Obtenido de https://www.scielosp.org/pdf/rpmesp/2012.v29n2/237-241/es</w:t>
      </w:r>
    </w:p>
    <w:p w14:paraId="14F64C21"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Guillén, C. (2014). El desafío de la gestión de las enfermedades profesionales. Solvitas perambulum. </w:t>
      </w:r>
      <w:r w:rsidRPr="00775905">
        <w:rPr>
          <w:rFonts w:ascii="Arial" w:hAnsi="Arial" w:cs="Arial"/>
          <w:i/>
          <w:iCs/>
          <w:noProof/>
          <w:sz w:val="24"/>
          <w:szCs w:val="24"/>
        </w:rPr>
        <w:t>Medicina y Seguridad del Trabajo</w:t>
      </w:r>
      <w:r w:rsidRPr="00775905">
        <w:rPr>
          <w:rFonts w:ascii="Arial" w:hAnsi="Arial" w:cs="Arial"/>
          <w:noProof/>
          <w:sz w:val="24"/>
          <w:szCs w:val="24"/>
        </w:rPr>
        <w:t>(1), 144-156. Obtenido de http://scielo.isciii.es/pdf/mesetra/v60s1/ponencia20.pdf</w:t>
      </w:r>
    </w:p>
    <w:p w14:paraId="47D33C5E"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INSHT. (1995). Ley 31/1995, de Prevención de Riesgos Laborales. </w:t>
      </w:r>
      <w:r w:rsidRPr="00775905">
        <w:rPr>
          <w:rFonts w:ascii="Arial" w:hAnsi="Arial" w:cs="Arial"/>
          <w:i/>
          <w:iCs/>
          <w:noProof/>
          <w:sz w:val="24"/>
          <w:szCs w:val="24"/>
        </w:rPr>
        <w:t>Prevención de Riesgos Laborales</w:t>
      </w:r>
      <w:r w:rsidRPr="00775905">
        <w:rPr>
          <w:rFonts w:ascii="Arial" w:hAnsi="Arial" w:cs="Arial"/>
          <w:noProof/>
          <w:sz w:val="24"/>
          <w:szCs w:val="24"/>
        </w:rPr>
        <w:t>(26), 10-11. Obtenido de http://www.insht.es/InshtWeb/Contenidos/Normativa/TextosLegales/LeyPrevencion/PDFs/leydeprevencionderiesgoslaborales.pdf</w:t>
      </w:r>
    </w:p>
    <w:p w14:paraId="0DBFCCB3"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Instituto Nacional de Seguridad e Higiene en el Trabajo. (2002). Arriesgarse para no perder el empleo: las secuelas en la salud de los obreros de la construcción del Mercosur. </w:t>
      </w:r>
      <w:r w:rsidRPr="00775905">
        <w:rPr>
          <w:rFonts w:ascii="Arial" w:hAnsi="Arial" w:cs="Arial"/>
          <w:i/>
          <w:iCs/>
          <w:noProof/>
          <w:sz w:val="24"/>
          <w:szCs w:val="24"/>
        </w:rPr>
        <w:t>Nipo 792-11-087-6. Mediciones realizadas por AAC Centro de Acústica Aplicada, SL.</w:t>
      </w:r>
      <w:r w:rsidRPr="00775905">
        <w:rPr>
          <w:rFonts w:ascii="Arial" w:hAnsi="Arial" w:cs="Arial"/>
          <w:noProof/>
          <w:sz w:val="24"/>
          <w:szCs w:val="24"/>
        </w:rPr>
        <w:t>, 1-309.</w:t>
      </w:r>
    </w:p>
    <w:p w14:paraId="121CADBF"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lang w:val="en-US"/>
        </w:rPr>
        <w:t xml:space="preserve">Kitchenham, B. (2004). Procedures for performing systematic reviews. </w:t>
      </w:r>
      <w:r w:rsidRPr="00775905">
        <w:rPr>
          <w:rFonts w:ascii="Arial" w:hAnsi="Arial" w:cs="Arial"/>
          <w:i/>
          <w:iCs/>
          <w:noProof/>
          <w:sz w:val="24"/>
          <w:szCs w:val="24"/>
        </w:rPr>
        <w:t>Keele, UK, Keele University, 33</w:t>
      </w:r>
      <w:r w:rsidRPr="00775905">
        <w:rPr>
          <w:rFonts w:ascii="Arial" w:hAnsi="Arial" w:cs="Arial"/>
          <w:noProof/>
          <w:sz w:val="24"/>
          <w:szCs w:val="24"/>
        </w:rPr>
        <w:t>(2004), 1-26.</w:t>
      </w:r>
    </w:p>
    <w:p w14:paraId="71422D22"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Lobato, J. (2016). </w:t>
      </w:r>
      <w:r w:rsidRPr="00775905">
        <w:rPr>
          <w:rFonts w:ascii="Arial" w:hAnsi="Arial" w:cs="Arial"/>
          <w:i/>
          <w:iCs/>
          <w:noProof/>
          <w:sz w:val="24"/>
          <w:szCs w:val="24"/>
        </w:rPr>
        <w:t>Calificación y valoración de la enfermedad profesional: Análisis de la situación.</w:t>
      </w:r>
      <w:r w:rsidRPr="00775905">
        <w:rPr>
          <w:rFonts w:ascii="Arial" w:hAnsi="Arial" w:cs="Arial"/>
          <w:noProof/>
          <w:sz w:val="24"/>
          <w:szCs w:val="24"/>
        </w:rPr>
        <w:t xml:space="preserve"> Obtenido de http://scielo.isciii.es/pdf/mesetra/v62sextra/ponencias8.pdf</w:t>
      </w:r>
    </w:p>
    <w:p w14:paraId="12CA6CC3"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lang w:val="en-US"/>
        </w:rPr>
        <w:t xml:space="preserve">Luttmann, A., Jarger, M., &amp; Griefahn, B. (2004). </w:t>
      </w:r>
      <w:r w:rsidRPr="00775905">
        <w:rPr>
          <w:rFonts w:ascii="Arial" w:hAnsi="Arial" w:cs="Arial"/>
          <w:noProof/>
          <w:sz w:val="24"/>
          <w:szCs w:val="24"/>
        </w:rPr>
        <w:t xml:space="preserve">Prevencion de trastornos musculoesqueléticos en el lugar de trabajo. </w:t>
      </w:r>
      <w:r w:rsidRPr="00775905">
        <w:rPr>
          <w:rFonts w:ascii="Arial" w:hAnsi="Arial" w:cs="Arial"/>
          <w:i/>
          <w:iCs/>
          <w:noProof/>
          <w:sz w:val="24"/>
          <w:szCs w:val="24"/>
        </w:rPr>
        <w:t>Prevencion de trastornos musculoesqueléticos en el lugar de trabajo (OMS)</w:t>
      </w:r>
      <w:r w:rsidRPr="00775905">
        <w:rPr>
          <w:rFonts w:ascii="Arial" w:hAnsi="Arial" w:cs="Arial"/>
          <w:noProof/>
          <w:sz w:val="24"/>
          <w:szCs w:val="24"/>
        </w:rPr>
        <w:t>(5), 1-31.</w:t>
      </w:r>
    </w:p>
    <w:p w14:paraId="7ABB2E9B"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lastRenderedPageBreak/>
        <w:t xml:space="preserve">Machado, R., Tamames, S., López, M., Mohedano, L., D´Agostino, M., &amp; Veiga, J. (2009). Revisiones sistemáticas exploratorias. </w:t>
      </w:r>
      <w:r w:rsidRPr="00775905">
        <w:rPr>
          <w:rFonts w:ascii="Arial" w:hAnsi="Arial" w:cs="Arial"/>
          <w:i/>
          <w:iCs/>
          <w:noProof/>
          <w:sz w:val="24"/>
          <w:szCs w:val="24"/>
        </w:rPr>
        <w:t xml:space="preserve">Med. segur. trab. vol.55 no.216 Madrid </w:t>
      </w:r>
      <w:r w:rsidRPr="00775905">
        <w:rPr>
          <w:rFonts w:ascii="Arial" w:hAnsi="Arial" w:cs="Arial"/>
          <w:noProof/>
          <w:sz w:val="24"/>
          <w:szCs w:val="24"/>
        </w:rPr>
        <w:t>, 12-19.</w:t>
      </w:r>
    </w:p>
    <w:p w14:paraId="79F7F23B"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Manchado Garabito, R., Tamames Gómez, S., López González, M., Mohedano Macías, L., &amp; Veiga de Cabo, J. (2009). Revisiones sistemáticas exploratorias. </w:t>
      </w:r>
      <w:r w:rsidRPr="00775905">
        <w:rPr>
          <w:rFonts w:ascii="Arial" w:hAnsi="Arial" w:cs="Arial"/>
          <w:i/>
          <w:iCs/>
          <w:noProof/>
          <w:sz w:val="24"/>
          <w:szCs w:val="24"/>
        </w:rPr>
        <w:t>Medicina y seguridad del trabajo, 55</w:t>
      </w:r>
      <w:r w:rsidRPr="00775905">
        <w:rPr>
          <w:rFonts w:ascii="Arial" w:hAnsi="Arial" w:cs="Arial"/>
          <w:noProof/>
          <w:sz w:val="24"/>
          <w:szCs w:val="24"/>
        </w:rPr>
        <w:t>(216), 12-19.</w:t>
      </w:r>
    </w:p>
    <w:p w14:paraId="3814C04A"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Manchado, R., Tamames, S., López, M., Mohedano, L., D´Agostino, M., &amp; Veiga, J. (2009). Revisiones sistemáticas exploratorias. </w:t>
      </w:r>
      <w:r w:rsidRPr="00775905">
        <w:rPr>
          <w:rFonts w:ascii="Arial" w:hAnsi="Arial" w:cs="Arial"/>
          <w:i/>
          <w:iCs/>
          <w:noProof/>
          <w:sz w:val="24"/>
          <w:szCs w:val="24"/>
        </w:rPr>
        <w:t>Med. segur. trab. vol.55 no.216 Madrid</w:t>
      </w:r>
      <w:r w:rsidRPr="00775905">
        <w:rPr>
          <w:rFonts w:ascii="Arial" w:hAnsi="Arial" w:cs="Arial"/>
          <w:noProof/>
          <w:sz w:val="24"/>
          <w:szCs w:val="24"/>
        </w:rPr>
        <w:t>, 12-19.</w:t>
      </w:r>
    </w:p>
    <w:p w14:paraId="0F219E4B"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Merino Trujillo, A. (2011). Como escribir documentos científicos (Parte 3). Artículo de revisión. </w:t>
      </w:r>
      <w:r w:rsidRPr="00775905">
        <w:rPr>
          <w:rFonts w:ascii="Arial" w:hAnsi="Arial" w:cs="Arial"/>
          <w:i/>
          <w:iCs/>
          <w:noProof/>
          <w:sz w:val="24"/>
          <w:szCs w:val="24"/>
        </w:rPr>
        <w:t>Salud en Tabasco, 17</w:t>
      </w:r>
      <w:r w:rsidRPr="00775905">
        <w:rPr>
          <w:rFonts w:ascii="Arial" w:hAnsi="Arial" w:cs="Arial"/>
          <w:noProof/>
          <w:sz w:val="24"/>
          <w:szCs w:val="24"/>
        </w:rPr>
        <w:t>(1-2), 36-40.</w:t>
      </w:r>
    </w:p>
    <w:p w14:paraId="17C25AB2"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Ministerio de Trabajo y Empleo. (10 de Enero de 2008). Registro Oficial N°249. </w:t>
      </w:r>
      <w:r w:rsidRPr="00775905">
        <w:rPr>
          <w:rFonts w:ascii="Arial" w:hAnsi="Arial" w:cs="Arial"/>
          <w:i/>
          <w:iCs/>
          <w:noProof/>
          <w:sz w:val="24"/>
          <w:szCs w:val="24"/>
        </w:rPr>
        <w:t>Reglamento de Seguridad y Salud para la Construcción y obras Públicas</w:t>
      </w:r>
      <w:r w:rsidRPr="00775905">
        <w:rPr>
          <w:rFonts w:ascii="Arial" w:hAnsi="Arial" w:cs="Arial"/>
          <w:noProof/>
          <w:sz w:val="24"/>
          <w:szCs w:val="24"/>
        </w:rPr>
        <w:t>. Quito, Pichincha, Ecuador. Recuperado el 15 de diciembre de 2018, de http://www.trabajo.gob.ec/wp-content/uploads/downloads/2012/12/Reglamento-de-Seguridad-y-Salud-para-la-Construcci%C3%B3n-y-Obras-P%C3%BAblicas.pdf</w:t>
      </w:r>
    </w:p>
    <w:p w14:paraId="161E2207"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Mugica, J., Roman, H., &amp; Cadiz, A. (2004). Efectos del ruido y las vibraciones en operaciones de equipos pesados. </w:t>
      </w:r>
      <w:r w:rsidRPr="00775905">
        <w:rPr>
          <w:rFonts w:ascii="Arial" w:hAnsi="Arial" w:cs="Arial"/>
          <w:i/>
          <w:iCs/>
          <w:noProof/>
          <w:sz w:val="24"/>
          <w:szCs w:val="24"/>
        </w:rPr>
        <w:t>Revista Cubana de Salud y Trabajo , 5</w:t>
      </w:r>
      <w:r w:rsidRPr="00775905">
        <w:rPr>
          <w:rFonts w:ascii="Arial" w:hAnsi="Arial" w:cs="Arial"/>
          <w:noProof/>
          <w:sz w:val="24"/>
          <w:szCs w:val="24"/>
        </w:rPr>
        <w:t>(1), 39-47. Obtenido de http://www.bvs.sld.cu/revistas/rst/vol5_01_04/rst07104.pdf</w:t>
      </w:r>
    </w:p>
    <w:p w14:paraId="1D0C2556"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Peña, M. (2018). </w:t>
      </w:r>
      <w:r w:rsidRPr="00775905">
        <w:rPr>
          <w:rFonts w:ascii="Arial" w:hAnsi="Arial" w:cs="Arial"/>
          <w:i/>
          <w:iCs/>
          <w:noProof/>
          <w:sz w:val="24"/>
          <w:szCs w:val="24"/>
        </w:rPr>
        <w:t>Ruido y vibraciones ene el ambiente laboral y su incidencia en la salud de los trabajadoresa durante la operacion y mantenimiento de grupos electrógenos.</w:t>
      </w:r>
      <w:r w:rsidRPr="00775905">
        <w:rPr>
          <w:rFonts w:ascii="Arial" w:hAnsi="Arial" w:cs="Arial"/>
          <w:noProof/>
          <w:sz w:val="24"/>
          <w:szCs w:val="24"/>
        </w:rPr>
        <w:t xml:space="preserve"> Ambato, República del Ecuador: Universidad Técnica de Ambato. Obtenido de http://repositorio.uta.edu.ec/bitstream/123456789/28550/1/Tesis_%20t1460mshi.pdf</w:t>
      </w:r>
    </w:p>
    <w:p w14:paraId="76010FF5"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Pichardo, G., &amp; Jiménez, M. (2007). Vibraciones y salud en el trabajo. </w:t>
      </w:r>
      <w:r w:rsidRPr="00775905">
        <w:rPr>
          <w:rFonts w:ascii="Arial" w:hAnsi="Arial" w:cs="Arial"/>
          <w:i/>
          <w:iCs/>
          <w:noProof/>
          <w:sz w:val="24"/>
          <w:szCs w:val="24"/>
        </w:rPr>
        <w:t xml:space="preserve">Exposiciones virtuales </w:t>
      </w:r>
      <w:r w:rsidRPr="00775905">
        <w:rPr>
          <w:rFonts w:ascii="Arial" w:hAnsi="Arial" w:cs="Arial"/>
          <w:noProof/>
          <w:sz w:val="24"/>
          <w:szCs w:val="24"/>
        </w:rPr>
        <w:t>, 1-16.</w:t>
      </w:r>
    </w:p>
    <w:p w14:paraId="21CE214B"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Ramones, G. (diciembre de 2010). </w:t>
      </w:r>
      <w:r w:rsidRPr="00775905">
        <w:rPr>
          <w:rFonts w:ascii="Arial" w:hAnsi="Arial" w:cs="Arial"/>
          <w:i/>
          <w:iCs/>
          <w:noProof/>
          <w:sz w:val="24"/>
          <w:szCs w:val="24"/>
        </w:rPr>
        <w:t>Evaluación de la carga postural y síntomas musculo esqueléticos en trabajadores de las construcción.</w:t>
      </w:r>
      <w:r w:rsidRPr="00775905">
        <w:rPr>
          <w:rFonts w:ascii="Arial" w:hAnsi="Arial" w:cs="Arial"/>
          <w:noProof/>
          <w:sz w:val="24"/>
          <w:szCs w:val="24"/>
        </w:rPr>
        <w:t xml:space="preserve"> Venezuela: Universidad de Zuliia. Obtenido de </w:t>
      </w:r>
      <w:r w:rsidRPr="00775905">
        <w:rPr>
          <w:rFonts w:ascii="Arial" w:hAnsi="Arial" w:cs="Arial"/>
          <w:noProof/>
          <w:sz w:val="24"/>
          <w:szCs w:val="24"/>
        </w:rPr>
        <w:lastRenderedPageBreak/>
        <w:t>http://tesis.luz.edu.ve/tde_arquivos/104/TDE-2011-11-01T09:39:15Z-2074/Publico/ramones_grisell.pdf</w:t>
      </w:r>
    </w:p>
    <w:p w14:paraId="7BDFF450"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Ramos, C., &amp; Abuja, G. (2014). Exposición a vibraciones de cuerpo entero y trastornos musculoesqueléticos en operaciones de maquinarias pesada en obra civil. 1-5.</w:t>
      </w:r>
    </w:p>
    <w:p w14:paraId="59AC987F"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Santurio, J., Ferrera, A., &amp; López, V. (2003). </w:t>
      </w:r>
      <w:r w:rsidRPr="00775905">
        <w:rPr>
          <w:rFonts w:ascii="Arial" w:hAnsi="Arial" w:cs="Arial"/>
          <w:i/>
          <w:iCs/>
          <w:noProof/>
          <w:sz w:val="24"/>
          <w:szCs w:val="24"/>
        </w:rPr>
        <w:t>Exposición a vibraciones globales en maquinaria de obra pública. Estudio de situación.</w:t>
      </w:r>
      <w:r w:rsidRPr="00775905">
        <w:rPr>
          <w:rFonts w:ascii="Arial" w:hAnsi="Arial" w:cs="Arial"/>
          <w:noProof/>
          <w:sz w:val="24"/>
          <w:szCs w:val="24"/>
        </w:rPr>
        <w:t xml:space="preserve"> España: Universidad de Oviedo.</w:t>
      </w:r>
    </w:p>
    <w:p w14:paraId="4D632E81"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Sanz, F. (2013). Estudio sobre riesgos laborales emergentes en el sector de la construcción. </w:t>
      </w:r>
      <w:r w:rsidRPr="00775905">
        <w:rPr>
          <w:rFonts w:ascii="Arial" w:hAnsi="Arial" w:cs="Arial"/>
          <w:i/>
          <w:iCs/>
          <w:noProof/>
          <w:sz w:val="24"/>
          <w:szCs w:val="24"/>
        </w:rPr>
        <w:t>Instituto Nacional de Seguridad e Higiene en el Trabajo (INSHT)</w:t>
      </w:r>
      <w:r w:rsidRPr="00775905">
        <w:rPr>
          <w:rFonts w:ascii="Arial" w:hAnsi="Arial" w:cs="Arial"/>
          <w:noProof/>
          <w:sz w:val="24"/>
          <w:szCs w:val="24"/>
        </w:rPr>
        <w:t>, 1-145.</w:t>
      </w:r>
    </w:p>
    <w:p w14:paraId="70FBFA0E"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Silva Kusi, M. (10 de julio-diciembre de 2001). </w:t>
      </w:r>
      <w:r w:rsidRPr="00775905">
        <w:rPr>
          <w:rFonts w:ascii="Arial" w:hAnsi="Arial" w:cs="Arial"/>
          <w:i/>
          <w:iCs/>
          <w:noProof/>
          <w:sz w:val="24"/>
          <w:szCs w:val="24"/>
        </w:rPr>
        <w:t>Los riesgos del trabajo en la construcción. Los casos de Rosario y Montevideo.</w:t>
      </w:r>
      <w:r w:rsidRPr="00775905">
        <w:rPr>
          <w:rFonts w:ascii="Arial" w:hAnsi="Arial" w:cs="Arial"/>
          <w:noProof/>
          <w:sz w:val="24"/>
          <w:szCs w:val="24"/>
        </w:rPr>
        <w:t xml:space="preserve"> Obtenido de 292-319</w:t>
      </w:r>
    </w:p>
    <w:p w14:paraId="0DB4DA35"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Silva, M. (2001). </w:t>
      </w:r>
      <w:r w:rsidRPr="00775905">
        <w:rPr>
          <w:rFonts w:ascii="Arial" w:hAnsi="Arial" w:cs="Arial"/>
          <w:i/>
          <w:iCs/>
          <w:noProof/>
          <w:sz w:val="24"/>
          <w:szCs w:val="24"/>
        </w:rPr>
        <w:t>Los riesgos del trabajo en la construcción. Los casos de Rosario y Montevideo.</w:t>
      </w:r>
      <w:r w:rsidRPr="00775905">
        <w:rPr>
          <w:rFonts w:ascii="Arial" w:hAnsi="Arial" w:cs="Arial"/>
          <w:noProof/>
          <w:sz w:val="24"/>
          <w:szCs w:val="24"/>
        </w:rPr>
        <w:t xml:space="preserve"> Obtenido de https://www.redalyc.org/pdf/111/11101004.pdf</w:t>
      </w:r>
    </w:p>
    <w:p w14:paraId="6E23E51D"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Social, M. d. (2014). Enfermedad Profesional. </w:t>
      </w:r>
      <w:r w:rsidRPr="00775905">
        <w:rPr>
          <w:rFonts w:ascii="Arial" w:hAnsi="Arial" w:cs="Arial"/>
          <w:i/>
          <w:iCs/>
          <w:noProof/>
          <w:sz w:val="24"/>
          <w:szCs w:val="24"/>
        </w:rPr>
        <w:t>Instituto de Seguridad Laboral</w:t>
      </w:r>
      <w:r w:rsidRPr="00775905">
        <w:rPr>
          <w:rFonts w:ascii="Arial" w:hAnsi="Arial" w:cs="Arial"/>
          <w:noProof/>
          <w:sz w:val="24"/>
          <w:szCs w:val="24"/>
        </w:rPr>
        <w:t>, 1-3. Obtenido de https://www.isl.gob.cl/wp-content/uploads/2014/04/Enfermedad_Profesional.pdf</w:t>
      </w:r>
    </w:p>
    <w:p w14:paraId="72197CC6"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Solís Carcaño, R. (29 de junio de 2006). Riesgos en la salud de los trabajadores de la construcción. </w:t>
      </w:r>
      <w:r w:rsidRPr="00775905">
        <w:rPr>
          <w:rFonts w:ascii="Arial" w:hAnsi="Arial" w:cs="Arial"/>
          <w:i/>
          <w:iCs/>
          <w:noProof/>
          <w:sz w:val="24"/>
          <w:szCs w:val="24"/>
        </w:rPr>
        <w:t>Ingenieria, 10</w:t>
      </w:r>
      <w:r w:rsidRPr="00775905">
        <w:rPr>
          <w:rFonts w:ascii="Arial" w:hAnsi="Arial" w:cs="Arial"/>
          <w:noProof/>
          <w:sz w:val="24"/>
          <w:szCs w:val="24"/>
        </w:rPr>
        <w:t>(2), 67-74. Obtenido de https://www.redalyc.org/html/467/46710207/</w:t>
      </w:r>
    </w:p>
    <w:p w14:paraId="56D49FB4"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Valenzuela, W. (2012). Efectos a la salud por exposicion a vibraciones. </w:t>
      </w:r>
      <w:r w:rsidRPr="00775905">
        <w:rPr>
          <w:rFonts w:ascii="Arial" w:hAnsi="Arial" w:cs="Arial"/>
          <w:i/>
          <w:iCs/>
          <w:noProof/>
          <w:sz w:val="24"/>
          <w:szCs w:val="24"/>
        </w:rPr>
        <w:t>Prevencionar.com</w:t>
      </w:r>
      <w:r w:rsidRPr="00775905">
        <w:rPr>
          <w:rFonts w:ascii="Arial" w:hAnsi="Arial" w:cs="Arial"/>
          <w:noProof/>
          <w:sz w:val="24"/>
          <w:szCs w:val="24"/>
        </w:rPr>
        <w:t>, 7-22.</w:t>
      </w:r>
    </w:p>
    <w:p w14:paraId="35FFAC42" w14:textId="77777777" w:rsidR="00105C89" w:rsidRPr="00775905" w:rsidRDefault="00105C89" w:rsidP="00775905">
      <w:pPr>
        <w:pStyle w:val="Bibliografa"/>
        <w:spacing w:line="360" w:lineRule="auto"/>
        <w:ind w:left="720" w:hanging="720"/>
        <w:jc w:val="both"/>
        <w:rPr>
          <w:rFonts w:ascii="Arial" w:hAnsi="Arial" w:cs="Arial"/>
          <w:noProof/>
          <w:sz w:val="24"/>
          <w:szCs w:val="24"/>
        </w:rPr>
      </w:pPr>
      <w:r w:rsidRPr="00775905">
        <w:rPr>
          <w:rFonts w:ascii="Arial" w:hAnsi="Arial" w:cs="Arial"/>
          <w:noProof/>
          <w:sz w:val="24"/>
          <w:szCs w:val="24"/>
        </w:rPr>
        <w:t xml:space="preserve">Velásco Mayor, I. (2013). </w:t>
      </w:r>
      <w:r w:rsidRPr="00775905">
        <w:rPr>
          <w:rFonts w:ascii="Arial" w:hAnsi="Arial" w:cs="Arial"/>
          <w:i/>
          <w:iCs/>
          <w:noProof/>
          <w:sz w:val="24"/>
          <w:szCs w:val="24"/>
        </w:rPr>
        <w:t>Incidencia de accidentes laborales y enfermedades ocupacionales en la constructora Miguel Angel Auad y diseño de un sistema de gestión de riesgo de trabajo para la implementación del Sart.</w:t>
      </w:r>
      <w:r w:rsidRPr="00775905">
        <w:rPr>
          <w:rFonts w:ascii="Arial" w:hAnsi="Arial" w:cs="Arial"/>
          <w:noProof/>
          <w:sz w:val="24"/>
          <w:szCs w:val="24"/>
        </w:rPr>
        <w:t xml:space="preserve"> Guayaquil, República del Ecuador: Universidad de Guayaquil. Obtenido de http://repositorio.ug.edu.ec/bitstream/redug/7939/3/TESIS.pdf</w:t>
      </w:r>
    </w:p>
    <w:p w14:paraId="2C804116" w14:textId="77777777" w:rsidR="00105C89" w:rsidRPr="00775905" w:rsidRDefault="00105C89" w:rsidP="00775905">
      <w:pPr>
        <w:pStyle w:val="Bibliografa"/>
        <w:spacing w:line="360" w:lineRule="auto"/>
        <w:ind w:left="720" w:hanging="720"/>
        <w:jc w:val="both"/>
        <w:rPr>
          <w:rFonts w:ascii="Arial" w:hAnsi="Arial" w:cs="Arial"/>
          <w:noProof/>
          <w:sz w:val="24"/>
          <w:szCs w:val="24"/>
          <w:lang w:val="en-US"/>
        </w:rPr>
      </w:pPr>
      <w:r w:rsidRPr="00775905">
        <w:rPr>
          <w:rFonts w:ascii="Arial" w:hAnsi="Arial" w:cs="Arial"/>
          <w:noProof/>
          <w:sz w:val="24"/>
          <w:szCs w:val="24"/>
        </w:rPr>
        <w:t xml:space="preserve">Viglioglia, P. (2008). Fenómeno y síndrome de Raynaul. </w:t>
      </w:r>
      <w:r w:rsidRPr="00775905">
        <w:rPr>
          <w:rFonts w:ascii="Arial" w:hAnsi="Arial" w:cs="Arial"/>
          <w:i/>
          <w:iCs/>
          <w:noProof/>
          <w:sz w:val="24"/>
          <w:szCs w:val="24"/>
          <w:lang w:val="en-US"/>
        </w:rPr>
        <w:t>Act Terap Dermato</w:t>
      </w:r>
      <w:r w:rsidRPr="00775905">
        <w:rPr>
          <w:rFonts w:ascii="Arial" w:hAnsi="Arial" w:cs="Arial"/>
          <w:noProof/>
          <w:sz w:val="24"/>
          <w:szCs w:val="24"/>
          <w:lang w:val="en-US"/>
        </w:rPr>
        <w:t>, 18-21.</w:t>
      </w:r>
    </w:p>
    <w:p w14:paraId="4F4DAC0D" w14:textId="77777777" w:rsidR="00105C89" w:rsidRPr="00775905" w:rsidRDefault="00105C89" w:rsidP="00775905">
      <w:pPr>
        <w:pStyle w:val="Bibliografa"/>
        <w:spacing w:line="360" w:lineRule="auto"/>
        <w:ind w:left="720" w:hanging="720"/>
        <w:jc w:val="both"/>
        <w:rPr>
          <w:rFonts w:ascii="Arial" w:hAnsi="Arial" w:cs="Arial"/>
          <w:noProof/>
          <w:sz w:val="24"/>
          <w:szCs w:val="24"/>
          <w:lang w:val="en-US"/>
        </w:rPr>
      </w:pPr>
      <w:r w:rsidRPr="00775905">
        <w:rPr>
          <w:rFonts w:ascii="Arial" w:hAnsi="Arial" w:cs="Arial"/>
          <w:noProof/>
          <w:sz w:val="24"/>
          <w:szCs w:val="24"/>
          <w:lang w:val="en-US"/>
        </w:rPr>
        <w:lastRenderedPageBreak/>
        <w:t xml:space="preserve">Weir, E., &amp; Lander, L. (2005). Hand arm vibration syndrome. . </w:t>
      </w:r>
      <w:r w:rsidRPr="00775905">
        <w:rPr>
          <w:rFonts w:ascii="Arial" w:hAnsi="Arial" w:cs="Arial"/>
          <w:i/>
          <w:iCs/>
          <w:noProof/>
          <w:sz w:val="24"/>
          <w:szCs w:val="24"/>
          <w:lang w:val="en-US"/>
        </w:rPr>
        <w:t xml:space="preserve">Canadian Medical Association Journal, 172(8), </w:t>
      </w:r>
      <w:r w:rsidRPr="00775905">
        <w:rPr>
          <w:rFonts w:ascii="Arial" w:hAnsi="Arial" w:cs="Arial"/>
          <w:noProof/>
          <w:sz w:val="24"/>
          <w:szCs w:val="24"/>
          <w:lang w:val="en-US"/>
        </w:rPr>
        <w:t>, 1001–1002. .</w:t>
      </w:r>
    </w:p>
    <w:p w14:paraId="18FB41CF" w14:textId="6B6D3F14" w:rsidR="00CB097F" w:rsidRPr="00105C89" w:rsidRDefault="006C6C43" w:rsidP="00775905">
      <w:pPr>
        <w:spacing w:after="0" w:line="360" w:lineRule="auto"/>
        <w:ind w:left="709" w:hanging="709"/>
        <w:jc w:val="both"/>
        <w:rPr>
          <w:rFonts w:ascii="Arial" w:hAnsi="Arial" w:cs="Arial"/>
          <w:sz w:val="24"/>
          <w:szCs w:val="24"/>
          <w:lang w:eastAsia="es-ES"/>
        </w:rPr>
      </w:pPr>
      <w:r w:rsidRPr="00775905">
        <w:rPr>
          <w:rFonts w:ascii="Arial" w:hAnsi="Arial" w:cs="Arial"/>
          <w:sz w:val="24"/>
          <w:szCs w:val="24"/>
          <w:lang w:eastAsia="es-ES"/>
        </w:rPr>
        <w:fldChar w:fldCharType="end"/>
      </w:r>
    </w:p>
    <w:sectPr w:rsidR="00CB097F" w:rsidRPr="00105C89" w:rsidSect="00584B53">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CAD4B" w14:textId="77777777" w:rsidR="00FE4189" w:rsidRDefault="00FE4189" w:rsidP="00907772">
      <w:pPr>
        <w:spacing w:after="0" w:line="240" w:lineRule="auto"/>
      </w:pPr>
      <w:r>
        <w:separator/>
      </w:r>
    </w:p>
  </w:endnote>
  <w:endnote w:type="continuationSeparator" w:id="0">
    <w:p w14:paraId="4DE41285" w14:textId="77777777" w:rsidR="00FE4189" w:rsidRDefault="00FE4189" w:rsidP="0090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8D3C" w14:textId="77777777" w:rsidR="00FE4189" w:rsidRDefault="00FE4189" w:rsidP="00907772">
      <w:pPr>
        <w:spacing w:after="0" w:line="240" w:lineRule="auto"/>
      </w:pPr>
      <w:r>
        <w:separator/>
      </w:r>
    </w:p>
  </w:footnote>
  <w:footnote w:type="continuationSeparator" w:id="0">
    <w:p w14:paraId="32EA2088" w14:textId="77777777" w:rsidR="00FE4189" w:rsidRDefault="00FE4189" w:rsidP="00907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167969"/>
      <w:docPartObj>
        <w:docPartGallery w:val="Page Numbers (Top of Page)"/>
        <w:docPartUnique/>
      </w:docPartObj>
    </w:sdtPr>
    <w:sdtContent>
      <w:p w14:paraId="4DD5B2B0" w14:textId="77777777" w:rsidR="00AB1DC7" w:rsidRDefault="00AB1DC7">
        <w:pPr>
          <w:pStyle w:val="Encabezado"/>
          <w:jc w:val="right"/>
        </w:pPr>
        <w:r>
          <w:fldChar w:fldCharType="begin"/>
        </w:r>
        <w:r>
          <w:instrText>PAGE   \* MERGEFORMAT</w:instrText>
        </w:r>
        <w:r>
          <w:fldChar w:fldCharType="separate"/>
        </w:r>
        <w:r>
          <w:rPr>
            <w:noProof/>
          </w:rPr>
          <w:t>5</w:t>
        </w:r>
        <w:r>
          <w:fldChar w:fldCharType="end"/>
        </w:r>
      </w:p>
    </w:sdtContent>
  </w:sdt>
  <w:p w14:paraId="1A34E055" w14:textId="77777777" w:rsidR="00AB1DC7" w:rsidRDefault="00AB1D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609D"/>
    <w:multiLevelType w:val="hybridMultilevel"/>
    <w:tmpl w:val="4C1ADE88"/>
    <w:lvl w:ilvl="0" w:tplc="10F84112">
      <w:numFmt w:val="bullet"/>
      <w:lvlText w:val="-"/>
      <w:lvlJc w:val="left"/>
      <w:pPr>
        <w:ind w:left="1428" w:hanging="360"/>
      </w:pPr>
      <w:rPr>
        <w:rFonts w:ascii="Cambria" w:eastAsiaTheme="minorHAnsi" w:hAnsi="Cambria" w:cstheme="majorHAnsi" w:hint="default"/>
      </w:rPr>
    </w:lvl>
    <w:lvl w:ilvl="1" w:tplc="300A0003" w:tentative="1">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 w15:restartNumberingAfterBreak="0">
    <w:nsid w:val="086A754D"/>
    <w:multiLevelType w:val="multilevel"/>
    <w:tmpl w:val="C2BAFD8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21714"/>
    <w:multiLevelType w:val="hybridMultilevel"/>
    <w:tmpl w:val="F9ACE4DE"/>
    <w:lvl w:ilvl="0" w:tplc="10F84112">
      <w:numFmt w:val="bullet"/>
      <w:lvlText w:val="-"/>
      <w:lvlJc w:val="left"/>
      <w:pPr>
        <w:ind w:left="1428" w:hanging="360"/>
      </w:pPr>
      <w:rPr>
        <w:rFonts w:ascii="Cambria" w:eastAsiaTheme="minorHAnsi" w:hAnsi="Cambria" w:cstheme="majorHAnsi"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3" w15:restartNumberingAfterBreak="0">
    <w:nsid w:val="222D6229"/>
    <w:multiLevelType w:val="hybridMultilevel"/>
    <w:tmpl w:val="121E46E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2A5537D"/>
    <w:multiLevelType w:val="hybridMultilevel"/>
    <w:tmpl w:val="4B3A5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EB6B67"/>
    <w:multiLevelType w:val="multilevel"/>
    <w:tmpl w:val="51325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5E2A342E"/>
    <w:multiLevelType w:val="hybridMultilevel"/>
    <w:tmpl w:val="ED94CB4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60487946"/>
    <w:multiLevelType w:val="hybridMultilevel"/>
    <w:tmpl w:val="ABA200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528070C"/>
    <w:multiLevelType w:val="hybridMultilevel"/>
    <w:tmpl w:val="ED96450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75D113B1"/>
    <w:multiLevelType w:val="multilevel"/>
    <w:tmpl w:val="51A0ED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9"/>
  </w:num>
  <w:num w:numId="4">
    <w:abstractNumId w:val="2"/>
  </w:num>
  <w:num w:numId="5">
    <w:abstractNumId w:val="0"/>
  </w:num>
  <w:num w:numId="6">
    <w:abstractNumId w:val="7"/>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167"/>
    <w:rsid w:val="000019DA"/>
    <w:rsid w:val="00002C21"/>
    <w:rsid w:val="000030EB"/>
    <w:rsid w:val="000057B1"/>
    <w:rsid w:val="0000620E"/>
    <w:rsid w:val="00014850"/>
    <w:rsid w:val="00020E7B"/>
    <w:rsid w:val="000213EF"/>
    <w:rsid w:val="0002325F"/>
    <w:rsid w:val="00023CAF"/>
    <w:rsid w:val="00026886"/>
    <w:rsid w:val="00030334"/>
    <w:rsid w:val="0003040A"/>
    <w:rsid w:val="00033EF6"/>
    <w:rsid w:val="0003624F"/>
    <w:rsid w:val="000369E3"/>
    <w:rsid w:val="0003708B"/>
    <w:rsid w:val="000405AB"/>
    <w:rsid w:val="00041732"/>
    <w:rsid w:val="000443ED"/>
    <w:rsid w:val="00044651"/>
    <w:rsid w:val="00045276"/>
    <w:rsid w:val="00046E14"/>
    <w:rsid w:val="00046E74"/>
    <w:rsid w:val="000502A6"/>
    <w:rsid w:val="00050966"/>
    <w:rsid w:val="0005132F"/>
    <w:rsid w:val="000535DD"/>
    <w:rsid w:val="0005418F"/>
    <w:rsid w:val="000614C1"/>
    <w:rsid w:val="00062766"/>
    <w:rsid w:val="00066B7D"/>
    <w:rsid w:val="000678A4"/>
    <w:rsid w:val="00071313"/>
    <w:rsid w:val="00073077"/>
    <w:rsid w:val="000759D1"/>
    <w:rsid w:val="00080CE0"/>
    <w:rsid w:val="00081294"/>
    <w:rsid w:val="00083E50"/>
    <w:rsid w:val="000855FD"/>
    <w:rsid w:val="000860AF"/>
    <w:rsid w:val="00086340"/>
    <w:rsid w:val="00095CBE"/>
    <w:rsid w:val="0009666E"/>
    <w:rsid w:val="000A05CE"/>
    <w:rsid w:val="000A0A57"/>
    <w:rsid w:val="000A0CF9"/>
    <w:rsid w:val="000A3468"/>
    <w:rsid w:val="000A38A7"/>
    <w:rsid w:val="000A5785"/>
    <w:rsid w:val="000A6DE4"/>
    <w:rsid w:val="000C355D"/>
    <w:rsid w:val="000C3F1A"/>
    <w:rsid w:val="000C4DB1"/>
    <w:rsid w:val="000C6517"/>
    <w:rsid w:val="000D039F"/>
    <w:rsid w:val="000D3AFB"/>
    <w:rsid w:val="000E280C"/>
    <w:rsid w:val="000E4C8F"/>
    <w:rsid w:val="000E6D22"/>
    <w:rsid w:val="000E7F82"/>
    <w:rsid w:val="000F29BE"/>
    <w:rsid w:val="00100995"/>
    <w:rsid w:val="00104727"/>
    <w:rsid w:val="00105C89"/>
    <w:rsid w:val="00113D18"/>
    <w:rsid w:val="0012103A"/>
    <w:rsid w:val="00122212"/>
    <w:rsid w:val="00126F33"/>
    <w:rsid w:val="001367BE"/>
    <w:rsid w:val="001414FF"/>
    <w:rsid w:val="0014654E"/>
    <w:rsid w:val="00147500"/>
    <w:rsid w:val="001544F8"/>
    <w:rsid w:val="001645DB"/>
    <w:rsid w:val="0016595F"/>
    <w:rsid w:val="0016700D"/>
    <w:rsid w:val="001706FF"/>
    <w:rsid w:val="00176469"/>
    <w:rsid w:val="00181956"/>
    <w:rsid w:val="00181C80"/>
    <w:rsid w:val="0018425F"/>
    <w:rsid w:val="001859BF"/>
    <w:rsid w:val="00187423"/>
    <w:rsid w:val="00190703"/>
    <w:rsid w:val="00191D5C"/>
    <w:rsid w:val="00193A54"/>
    <w:rsid w:val="00193D6C"/>
    <w:rsid w:val="001A01DC"/>
    <w:rsid w:val="001B09EC"/>
    <w:rsid w:val="001B0ECF"/>
    <w:rsid w:val="001B39E7"/>
    <w:rsid w:val="001B3E67"/>
    <w:rsid w:val="001B5D65"/>
    <w:rsid w:val="001C1E2D"/>
    <w:rsid w:val="001C415D"/>
    <w:rsid w:val="001C58D0"/>
    <w:rsid w:val="001D0A08"/>
    <w:rsid w:val="001D2744"/>
    <w:rsid w:val="001D2CC1"/>
    <w:rsid w:val="001D2CC4"/>
    <w:rsid w:val="001D6A8B"/>
    <w:rsid w:val="001E358B"/>
    <w:rsid w:val="001E57EB"/>
    <w:rsid w:val="001F005D"/>
    <w:rsid w:val="001F3EC2"/>
    <w:rsid w:val="001F60C5"/>
    <w:rsid w:val="001F712E"/>
    <w:rsid w:val="001F7939"/>
    <w:rsid w:val="001F7BCD"/>
    <w:rsid w:val="0020142B"/>
    <w:rsid w:val="00210BB7"/>
    <w:rsid w:val="00221655"/>
    <w:rsid w:val="00221940"/>
    <w:rsid w:val="00222CF2"/>
    <w:rsid w:val="00223134"/>
    <w:rsid w:val="00226063"/>
    <w:rsid w:val="0023371A"/>
    <w:rsid w:val="00233A57"/>
    <w:rsid w:val="00240B9E"/>
    <w:rsid w:val="0024542E"/>
    <w:rsid w:val="0024673C"/>
    <w:rsid w:val="002477A9"/>
    <w:rsid w:val="0025217E"/>
    <w:rsid w:val="00263969"/>
    <w:rsid w:val="00264F72"/>
    <w:rsid w:val="002656F1"/>
    <w:rsid w:val="00266C2F"/>
    <w:rsid w:val="002716A7"/>
    <w:rsid w:val="00275A66"/>
    <w:rsid w:val="002862CB"/>
    <w:rsid w:val="002874A8"/>
    <w:rsid w:val="00290DD2"/>
    <w:rsid w:val="002973A0"/>
    <w:rsid w:val="0029770D"/>
    <w:rsid w:val="002B1C34"/>
    <w:rsid w:val="002B4131"/>
    <w:rsid w:val="002B4E68"/>
    <w:rsid w:val="002D1ACE"/>
    <w:rsid w:val="002D3949"/>
    <w:rsid w:val="002E0457"/>
    <w:rsid w:val="002E09D4"/>
    <w:rsid w:val="002E64FD"/>
    <w:rsid w:val="002E6793"/>
    <w:rsid w:val="002F5686"/>
    <w:rsid w:val="002F5DEB"/>
    <w:rsid w:val="00306E27"/>
    <w:rsid w:val="00307883"/>
    <w:rsid w:val="00310166"/>
    <w:rsid w:val="00310DC0"/>
    <w:rsid w:val="003165D2"/>
    <w:rsid w:val="00316FCD"/>
    <w:rsid w:val="003214F3"/>
    <w:rsid w:val="00332C83"/>
    <w:rsid w:val="00332CD8"/>
    <w:rsid w:val="0033443F"/>
    <w:rsid w:val="0033503F"/>
    <w:rsid w:val="003376FE"/>
    <w:rsid w:val="003425F1"/>
    <w:rsid w:val="003443E9"/>
    <w:rsid w:val="00350315"/>
    <w:rsid w:val="00350498"/>
    <w:rsid w:val="00352FBE"/>
    <w:rsid w:val="00356052"/>
    <w:rsid w:val="00360B56"/>
    <w:rsid w:val="003623EC"/>
    <w:rsid w:val="003626FF"/>
    <w:rsid w:val="00363210"/>
    <w:rsid w:val="0037002E"/>
    <w:rsid w:val="003730D2"/>
    <w:rsid w:val="00373D71"/>
    <w:rsid w:val="00381974"/>
    <w:rsid w:val="00383F20"/>
    <w:rsid w:val="00384AA6"/>
    <w:rsid w:val="00386BBA"/>
    <w:rsid w:val="00390511"/>
    <w:rsid w:val="003906E7"/>
    <w:rsid w:val="00391F6D"/>
    <w:rsid w:val="003928C0"/>
    <w:rsid w:val="003A57BE"/>
    <w:rsid w:val="003A738D"/>
    <w:rsid w:val="003B6CB8"/>
    <w:rsid w:val="003C1D8A"/>
    <w:rsid w:val="003C6BBA"/>
    <w:rsid w:val="003C7F14"/>
    <w:rsid w:val="003D107D"/>
    <w:rsid w:val="003D1EC3"/>
    <w:rsid w:val="003D61F1"/>
    <w:rsid w:val="003E0964"/>
    <w:rsid w:val="003E3D58"/>
    <w:rsid w:val="003E7381"/>
    <w:rsid w:val="003F3193"/>
    <w:rsid w:val="004025C4"/>
    <w:rsid w:val="00403EAE"/>
    <w:rsid w:val="00403F0E"/>
    <w:rsid w:val="00407D92"/>
    <w:rsid w:val="004150F9"/>
    <w:rsid w:val="00415CC2"/>
    <w:rsid w:val="00420477"/>
    <w:rsid w:val="004229CA"/>
    <w:rsid w:val="00422BD2"/>
    <w:rsid w:val="00422FC1"/>
    <w:rsid w:val="004340E2"/>
    <w:rsid w:val="00440E4D"/>
    <w:rsid w:val="00443DF3"/>
    <w:rsid w:val="004467C1"/>
    <w:rsid w:val="0045463B"/>
    <w:rsid w:val="00455808"/>
    <w:rsid w:val="00455A12"/>
    <w:rsid w:val="004658A6"/>
    <w:rsid w:val="00471D70"/>
    <w:rsid w:val="00472121"/>
    <w:rsid w:val="00480016"/>
    <w:rsid w:val="004801F7"/>
    <w:rsid w:val="004810F8"/>
    <w:rsid w:val="0048748E"/>
    <w:rsid w:val="00487931"/>
    <w:rsid w:val="004937DA"/>
    <w:rsid w:val="004A0BF2"/>
    <w:rsid w:val="004A2419"/>
    <w:rsid w:val="004A2885"/>
    <w:rsid w:val="004A7C35"/>
    <w:rsid w:val="004B1FB0"/>
    <w:rsid w:val="004B7699"/>
    <w:rsid w:val="004C19E5"/>
    <w:rsid w:val="004C3261"/>
    <w:rsid w:val="004D1D9D"/>
    <w:rsid w:val="004E153B"/>
    <w:rsid w:val="004E3687"/>
    <w:rsid w:val="004E5060"/>
    <w:rsid w:val="004E5D9B"/>
    <w:rsid w:val="004E7441"/>
    <w:rsid w:val="004F24DD"/>
    <w:rsid w:val="004F3C98"/>
    <w:rsid w:val="004F4562"/>
    <w:rsid w:val="005001B6"/>
    <w:rsid w:val="00502298"/>
    <w:rsid w:val="0050300B"/>
    <w:rsid w:val="00506492"/>
    <w:rsid w:val="0050712A"/>
    <w:rsid w:val="0051401C"/>
    <w:rsid w:val="00516719"/>
    <w:rsid w:val="00520181"/>
    <w:rsid w:val="005209DF"/>
    <w:rsid w:val="00523C63"/>
    <w:rsid w:val="00526223"/>
    <w:rsid w:val="00533F9B"/>
    <w:rsid w:val="00541F46"/>
    <w:rsid w:val="00544B51"/>
    <w:rsid w:val="00547AF6"/>
    <w:rsid w:val="0055039A"/>
    <w:rsid w:val="005522DF"/>
    <w:rsid w:val="005524B2"/>
    <w:rsid w:val="0055303A"/>
    <w:rsid w:val="00554261"/>
    <w:rsid w:val="00557CA9"/>
    <w:rsid w:val="0056032F"/>
    <w:rsid w:val="00561313"/>
    <w:rsid w:val="00562AD1"/>
    <w:rsid w:val="00563981"/>
    <w:rsid w:val="005705FA"/>
    <w:rsid w:val="00574A3D"/>
    <w:rsid w:val="005772AE"/>
    <w:rsid w:val="0058048A"/>
    <w:rsid w:val="005807FC"/>
    <w:rsid w:val="00581A6D"/>
    <w:rsid w:val="005835A0"/>
    <w:rsid w:val="00584B53"/>
    <w:rsid w:val="00584D0A"/>
    <w:rsid w:val="0058544B"/>
    <w:rsid w:val="0058698A"/>
    <w:rsid w:val="005917DE"/>
    <w:rsid w:val="00591868"/>
    <w:rsid w:val="0059431F"/>
    <w:rsid w:val="005A089C"/>
    <w:rsid w:val="005A29FB"/>
    <w:rsid w:val="005A6091"/>
    <w:rsid w:val="005A7F93"/>
    <w:rsid w:val="005B1532"/>
    <w:rsid w:val="005B4C99"/>
    <w:rsid w:val="005B6E5B"/>
    <w:rsid w:val="005B70B9"/>
    <w:rsid w:val="005D0082"/>
    <w:rsid w:val="005D3F24"/>
    <w:rsid w:val="005E4029"/>
    <w:rsid w:val="005E40EE"/>
    <w:rsid w:val="005E5337"/>
    <w:rsid w:val="005E7983"/>
    <w:rsid w:val="005F06AD"/>
    <w:rsid w:val="005F3A86"/>
    <w:rsid w:val="005F683D"/>
    <w:rsid w:val="00602A0A"/>
    <w:rsid w:val="00606C04"/>
    <w:rsid w:val="00610738"/>
    <w:rsid w:val="0061256A"/>
    <w:rsid w:val="00612CF9"/>
    <w:rsid w:val="006135BC"/>
    <w:rsid w:val="006375FE"/>
    <w:rsid w:val="00641A91"/>
    <w:rsid w:val="006424AC"/>
    <w:rsid w:val="006435E5"/>
    <w:rsid w:val="00651AFE"/>
    <w:rsid w:val="0065502A"/>
    <w:rsid w:val="00656835"/>
    <w:rsid w:val="00656AF9"/>
    <w:rsid w:val="00661ACD"/>
    <w:rsid w:val="006648EE"/>
    <w:rsid w:val="006701FA"/>
    <w:rsid w:val="0067136C"/>
    <w:rsid w:val="00671A65"/>
    <w:rsid w:val="00671DF2"/>
    <w:rsid w:val="00674CBD"/>
    <w:rsid w:val="00681FF3"/>
    <w:rsid w:val="0068303B"/>
    <w:rsid w:val="00687738"/>
    <w:rsid w:val="00690C48"/>
    <w:rsid w:val="006A78DE"/>
    <w:rsid w:val="006A7B6E"/>
    <w:rsid w:val="006B2D88"/>
    <w:rsid w:val="006B4AE0"/>
    <w:rsid w:val="006C6C43"/>
    <w:rsid w:val="006D0559"/>
    <w:rsid w:val="006D1C7E"/>
    <w:rsid w:val="006D2725"/>
    <w:rsid w:val="006D40DA"/>
    <w:rsid w:val="006D48C7"/>
    <w:rsid w:val="006D48EF"/>
    <w:rsid w:val="006D5DF5"/>
    <w:rsid w:val="006E40FF"/>
    <w:rsid w:val="006E457D"/>
    <w:rsid w:val="006E5545"/>
    <w:rsid w:val="006E6A19"/>
    <w:rsid w:val="006F3A39"/>
    <w:rsid w:val="006F3E89"/>
    <w:rsid w:val="006F62A4"/>
    <w:rsid w:val="00704C26"/>
    <w:rsid w:val="00706668"/>
    <w:rsid w:val="00710923"/>
    <w:rsid w:val="00710D89"/>
    <w:rsid w:val="00714D63"/>
    <w:rsid w:val="0072199A"/>
    <w:rsid w:val="00727451"/>
    <w:rsid w:val="007277B2"/>
    <w:rsid w:val="00727BB3"/>
    <w:rsid w:val="00730020"/>
    <w:rsid w:val="00730EF0"/>
    <w:rsid w:val="007376B3"/>
    <w:rsid w:val="00742E9A"/>
    <w:rsid w:val="0074390F"/>
    <w:rsid w:val="0074601C"/>
    <w:rsid w:val="00746D29"/>
    <w:rsid w:val="00750123"/>
    <w:rsid w:val="00752FC1"/>
    <w:rsid w:val="00754D20"/>
    <w:rsid w:val="007560FE"/>
    <w:rsid w:val="0075763F"/>
    <w:rsid w:val="00761BF9"/>
    <w:rsid w:val="00764B55"/>
    <w:rsid w:val="007729DA"/>
    <w:rsid w:val="00775905"/>
    <w:rsid w:val="00775DF2"/>
    <w:rsid w:val="0077760E"/>
    <w:rsid w:val="00781123"/>
    <w:rsid w:val="00791AD5"/>
    <w:rsid w:val="00792BEB"/>
    <w:rsid w:val="007949FD"/>
    <w:rsid w:val="007979C6"/>
    <w:rsid w:val="007A171C"/>
    <w:rsid w:val="007A25F2"/>
    <w:rsid w:val="007A2D07"/>
    <w:rsid w:val="007A2E58"/>
    <w:rsid w:val="007A423A"/>
    <w:rsid w:val="007B00A2"/>
    <w:rsid w:val="007C04B1"/>
    <w:rsid w:val="007D580A"/>
    <w:rsid w:val="007E12AD"/>
    <w:rsid w:val="007E478E"/>
    <w:rsid w:val="007E585F"/>
    <w:rsid w:val="007E6D90"/>
    <w:rsid w:val="007E6FDD"/>
    <w:rsid w:val="007E7E00"/>
    <w:rsid w:val="007F2D37"/>
    <w:rsid w:val="007F33B8"/>
    <w:rsid w:val="007F514A"/>
    <w:rsid w:val="008038B7"/>
    <w:rsid w:val="0080627D"/>
    <w:rsid w:val="00812BC6"/>
    <w:rsid w:val="00822E9D"/>
    <w:rsid w:val="00840E0B"/>
    <w:rsid w:val="00841F86"/>
    <w:rsid w:val="00844947"/>
    <w:rsid w:val="00845AC4"/>
    <w:rsid w:val="00847B57"/>
    <w:rsid w:val="00854E4B"/>
    <w:rsid w:val="00855472"/>
    <w:rsid w:val="00856492"/>
    <w:rsid w:val="00857A37"/>
    <w:rsid w:val="00861C54"/>
    <w:rsid w:val="008627D3"/>
    <w:rsid w:val="00865818"/>
    <w:rsid w:val="00865F70"/>
    <w:rsid w:val="00872275"/>
    <w:rsid w:val="00872C74"/>
    <w:rsid w:val="00875749"/>
    <w:rsid w:val="00876623"/>
    <w:rsid w:val="00876BA6"/>
    <w:rsid w:val="00877C86"/>
    <w:rsid w:val="00877D2D"/>
    <w:rsid w:val="008802CC"/>
    <w:rsid w:val="0088632C"/>
    <w:rsid w:val="008872D3"/>
    <w:rsid w:val="00892176"/>
    <w:rsid w:val="008926FB"/>
    <w:rsid w:val="00895426"/>
    <w:rsid w:val="008A10A8"/>
    <w:rsid w:val="008A58C6"/>
    <w:rsid w:val="008A5D7D"/>
    <w:rsid w:val="008A5FDF"/>
    <w:rsid w:val="008B3EC8"/>
    <w:rsid w:val="008B59C1"/>
    <w:rsid w:val="008B60C7"/>
    <w:rsid w:val="008C171A"/>
    <w:rsid w:val="008C453A"/>
    <w:rsid w:val="008C46AC"/>
    <w:rsid w:val="008D140B"/>
    <w:rsid w:val="008D775F"/>
    <w:rsid w:val="008E61B2"/>
    <w:rsid w:val="008F04C7"/>
    <w:rsid w:val="008F114C"/>
    <w:rsid w:val="008F1161"/>
    <w:rsid w:val="008F187D"/>
    <w:rsid w:val="0090089F"/>
    <w:rsid w:val="00904A64"/>
    <w:rsid w:val="00905073"/>
    <w:rsid w:val="0090713A"/>
    <w:rsid w:val="00907772"/>
    <w:rsid w:val="009102A3"/>
    <w:rsid w:val="00910B0B"/>
    <w:rsid w:val="0091123D"/>
    <w:rsid w:val="00914525"/>
    <w:rsid w:val="0091557F"/>
    <w:rsid w:val="0092033D"/>
    <w:rsid w:val="00926A26"/>
    <w:rsid w:val="009311EF"/>
    <w:rsid w:val="00931BD4"/>
    <w:rsid w:val="00934C3F"/>
    <w:rsid w:val="009363B7"/>
    <w:rsid w:val="009411F6"/>
    <w:rsid w:val="009425CA"/>
    <w:rsid w:val="00943DFD"/>
    <w:rsid w:val="00950BD2"/>
    <w:rsid w:val="00955612"/>
    <w:rsid w:val="00955A4E"/>
    <w:rsid w:val="00955D4F"/>
    <w:rsid w:val="009579A1"/>
    <w:rsid w:val="00961F52"/>
    <w:rsid w:val="00972FE9"/>
    <w:rsid w:val="00982EB3"/>
    <w:rsid w:val="0098346D"/>
    <w:rsid w:val="009837A4"/>
    <w:rsid w:val="009909BE"/>
    <w:rsid w:val="00990FD4"/>
    <w:rsid w:val="0099420B"/>
    <w:rsid w:val="00995561"/>
    <w:rsid w:val="00997F48"/>
    <w:rsid w:val="009A36CF"/>
    <w:rsid w:val="009A43F8"/>
    <w:rsid w:val="009B3C62"/>
    <w:rsid w:val="009B56B0"/>
    <w:rsid w:val="009C200F"/>
    <w:rsid w:val="009C30A9"/>
    <w:rsid w:val="009C68BF"/>
    <w:rsid w:val="009C699B"/>
    <w:rsid w:val="009C7D70"/>
    <w:rsid w:val="009D0DC2"/>
    <w:rsid w:val="009D1E7D"/>
    <w:rsid w:val="009E0E8E"/>
    <w:rsid w:val="009E240E"/>
    <w:rsid w:val="009E3A4B"/>
    <w:rsid w:val="009F11F5"/>
    <w:rsid w:val="009F26EC"/>
    <w:rsid w:val="00A03951"/>
    <w:rsid w:val="00A0464E"/>
    <w:rsid w:val="00A108A4"/>
    <w:rsid w:val="00A12249"/>
    <w:rsid w:val="00A15E7A"/>
    <w:rsid w:val="00A16E32"/>
    <w:rsid w:val="00A216F0"/>
    <w:rsid w:val="00A25045"/>
    <w:rsid w:val="00A25D4E"/>
    <w:rsid w:val="00A27F5B"/>
    <w:rsid w:val="00A3364A"/>
    <w:rsid w:val="00A37872"/>
    <w:rsid w:val="00A40523"/>
    <w:rsid w:val="00A458E3"/>
    <w:rsid w:val="00A50767"/>
    <w:rsid w:val="00A603FE"/>
    <w:rsid w:val="00A634AA"/>
    <w:rsid w:val="00A80408"/>
    <w:rsid w:val="00A8639F"/>
    <w:rsid w:val="00A871CF"/>
    <w:rsid w:val="00A942DE"/>
    <w:rsid w:val="00A9783F"/>
    <w:rsid w:val="00A97E32"/>
    <w:rsid w:val="00AA064B"/>
    <w:rsid w:val="00AB1DC7"/>
    <w:rsid w:val="00AB6A43"/>
    <w:rsid w:val="00AC0E77"/>
    <w:rsid w:val="00AC325F"/>
    <w:rsid w:val="00AC434F"/>
    <w:rsid w:val="00AC5633"/>
    <w:rsid w:val="00AC7057"/>
    <w:rsid w:val="00AC78B9"/>
    <w:rsid w:val="00AD0641"/>
    <w:rsid w:val="00AD21CD"/>
    <w:rsid w:val="00AD3374"/>
    <w:rsid w:val="00AD40EA"/>
    <w:rsid w:val="00AD61C3"/>
    <w:rsid w:val="00AD7B49"/>
    <w:rsid w:val="00AD7EA8"/>
    <w:rsid w:val="00AE1E1C"/>
    <w:rsid w:val="00AE3CEC"/>
    <w:rsid w:val="00AE54CE"/>
    <w:rsid w:val="00AE7223"/>
    <w:rsid w:val="00AF087A"/>
    <w:rsid w:val="00AF127F"/>
    <w:rsid w:val="00AF2FAA"/>
    <w:rsid w:val="00AF4CB6"/>
    <w:rsid w:val="00B0379A"/>
    <w:rsid w:val="00B053FE"/>
    <w:rsid w:val="00B1044F"/>
    <w:rsid w:val="00B122D4"/>
    <w:rsid w:val="00B13417"/>
    <w:rsid w:val="00B17272"/>
    <w:rsid w:val="00B215B1"/>
    <w:rsid w:val="00B23020"/>
    <w:rsid w:val="00B2462A"/>
    <w:rsid w:val="00B249E1"/>
    <w:rsid w:val="00B264A8"/>
    <w:rsid w:val="00B31BAF"/>
    <w:rsid w:val="00B34896"/>
    <w:rsid w:val="00B37AA7"/>
    <w:rsid w:val="00B40B86"/>
    <w:rsid w:val="00B436BB"/>
    <w:rsid w:val="00B43FD2"/>
    <w:rsid w:val="00B53E6B"/>
    <w:rsid w:val="00B57A67"/>
    <w:rsid w:val="00B617B2"/>
    <w:rsid w:val="00B6281A"/>
    <w:rsid w:val="00B62BD2"/>
    <w:rsid w:val="00B6432C"/>
    <w:rsid w:val="00B771C9"/>
    <w:rsid w:val="00B80BA4"/>
    <w:rsid w:val="00B818BA"/>
    <w:rsid w:val="00B81CCF"/>
    <w:rsid w:val="00B84A8F"/>
    <w:rsid w:val="00B84F4D"/>
    <w:rsid w:val="00B85244"/>
    <w:rsid w:val="00B85380"/>
    <w:rsid w:val="00B874DE"/>
    <w:rsid w:val="00B90C41"/>
    <w:rsid w:val="00B91993"/>
    <w:rsid w:val="00B974EA"/>
    <w:rsid w:val="00BA795C"/>
    <w:rsid w:val="00BB5BD3"/>
    <w:rsid w:val="00BB5E3F"/>
    <w:rsid w:val="00BB6742"/>
    <w:rsid w:val="00BB7C51"/>
    <w:rsid w:val="00BC0AB2"/>
    <w:rsid w:val="00BC496B"/>
    <w:rsid w:val="00BC6E1A"/>
    <w:rsid w:val="00BD0D29"/>
    <w:rsid w:val="00BD258F"/>
    <w:rsid w:val="00BD63CC"/>
    <w:rsid w:val="00BD64A6"/>
    <w:rsid w:val="00BD6C5C"/>
    <w:rsid w:val="00BD711B"/>
    <w:rsid w:val="00BD74BC"/>
    <w:rsid w:val="00BE3CD8"/>
    <w:rsid w:val="00BE7AB5"/>
    <w:rsid w:val="00BF452B"/>
    <w:rsid w:val="00BF5435"/>
    <w:rsid w:val="00BF59DB"/>
    <w:rsid w:val="00BF6D19"/>
    <w:rsid w:val="00C02084"/>
    <w:rsid w:val="00C03B2C"/>
    <w:rsid w:val="00C058F6"/>
    <w:rsid w:val="00C07DA3"/>
    <w:rsid w:val="00C12459"/>
    <w:rsid w:val="00C145DB"/>
    <w:rsid w:val="00C15E06"/>
    <w:rsid w:val="00C20D66"/>
    <w:rsid w:val="00C31AAF"/>
    <w:rsid w:val="00C33432"/>
    <w:rsid w:val="00C3572A"/>
    <w:rsid w:val="00C358A6"/>
    <w:rsid w:val="00C372D9"/>
    <w:rsid w:val="00C41B00"/>
    <w:rsid w:val="00C42D93"/>
    <w:rsid w:val="00C45B4E"/>
    <w:rsid w:val="00C504A3"/>
    <w:rsid w:val="00C52AEC"/>
    <w:rsid w:val="00C53A57"/>
    <w:rsid w:val="00C63CC2"/>
    <w:rsid w:val="00C6475A"/>
    <w:rsid w:val="00C719EE"/>
    <w:rsid w:val="00C739C9"/>
    <w:rsid w:val="00C74623"/>
    <w:rsid w:val="00C7528C"/>
    <w:rsid w:val="00C81087"/>
    <w:rsid w:val="00C818D8"/>
    <w:rsid w:val="00C8765B"/>
    <w:rsid w:val="00C87A11"/>
    <w:rsid w:val="00C87A33"/>
    <w:rsid w:val="00C91DB3"/>
    <w:rsid w:val="00C96690"/>
    <w:rsid w:val="00CA0F8D"/>
    <w:rsid w:val="00CA1827"/>
    <w:rsid w:val="00CA43BF"/>
    <w:rsid w:val="00CA43E9"/>
    <w:rsid w:val="00CA4B7E"/>
    <w:rsid w:val="00CA695B"/>
    <w:rsid w:val="00CA7BA4"/>
    <w:rsid w:val="00CB00D8"/>
    <w:rsid w:val="00CB097F"/>
    <w:rsid w:val="00CB0D1F"/>
    <w:rsid w:val="00CB188C"/>
    <w:rsid w:val="00CB3D99"/>
    <w:rsid w:val="00CB53A1"/>
    <w:rsid w:val="00CB6636"/>
    <w:rsid w:val="00CC4AA6"/>
    <w:rsid w:val="00CC6D8A"/>
    <w:rsid w:val="00CD0AE3"/>
    <w:rsid w:val="00CE096B"/>
    <w:rsid w:val="00CE60F6"/>
    <w:rsid w:val="00CF0746"/>
    <w:rsid w:val="00CF118F"/>
    <w:rsid w:val="00CF5E1F"/>
    <w:rsid w:val="00CF782A"/>
    <w:rsid w:val="00D02916"/>
    <w:rsid w:val="00D03500"/>
    <w:rsid w:val="00D06291"/>
    <w:rsid w:val="00D11444"/>
    <w:rsid w:val="00D16D20"/>
    <w:rsid w:val="00D17039"/>
    <w:rsid w:val="00D2179A"/>
    <w:rsid w:val="00D21E58"/>
    <w:rsid w:val="00D224DC"/>
    <w:rsid w:val="00D2564A"/>
    <w:rsid w:val="00D27CC9"/>
    <w:rsid w:val="00D27D76"/>
    <w:rsid w:val="00D30690"/>
    <w:rsid w:val="00D35719"/>
    <w:rsid w:val="00D45062"/>
    <w:rsid w:val="00D460FC"/>
    <w:rsid w:val="00D46836"/>
    <w:rsid w:val="00D46CCB"/>
    <w:rsid w:val="00D63B8F"/>
    <w:rsid w:val="00D727E6"/>
    <w:rsid w:val="00D7313B"/>
    <w:rsid w:val="00D732B7"/>
    <w:rsid w:val="00D737B4"/>
    <w:rsid w:val="00D75508"/>
    <w:rsid w:val="00D75D80"/>
    <w:rsid w:val="00D81071"/>
    <w:rsid w:val="00D85279"/>
    <w:rsid w:val="00D85D2C"/>
    <w:rsid w:val="00D864C2"/>
    <w:rsid w:val="00D86C37"/>
    <w:rsid w:val="00D91DD4"/>
    <w:rsid w:val="00D94A01"/>
    <w:rsid w:val="00D972DD"/>
    <w:rsid w:val="00D9738C"/>
    <w:rsid w:val="00D9782D"/>
    <w:rsid w:val="00DA16D5"/>
    <w:rsid w:val="00DA2290"/>
    <w:rsid w:val="00DA6537"/>
    <w:rsid w:val="00DA66AE"/>
    <w:rsid w:val="00DA77C2"/>
    <w:rsid w:val="00DA7A75"/>
    <w:rsid w:val="00DB0DBD"/>
    <w:rsid w:val="00DB2E16"/>
    <w:rsid w:val="00DB3C9D"/>
    <w:rsid w:val="00DB44BC"/>
    <w:rsid w:val="00DB4653"/>
    <w:rsid w:val="00DB5632"/>
    <w:rsid w:val="00DB63FA"/>
    <w:rsid w:val="00DC0B29"/>
    <w:rsid w:val="00DC535F"/>
    <w:rsid w:val="00DC5D6B"/>
    <w:rsid w:val="00DC5FD9"/>
    <w:rsid w:val="00DD5D33"/>
    <w:rsid w:val="00DD68B6"/>
    <w:rsid w:val="00DE115C"/>
    <w:rsid w:val="00DE16B0"/>
    <w:rsid w:val="00DE243E"/>
    <w:rsid w:val="00DE7101"/>
    <w:rsid w:val="00DF052D"/>
    <w:rsid w:val="00DF0B79"/>
    <w:rsid w:val="00DF7260"/>
    <w:rsid w:val="00DF7498"/>
    <w:rsid w:val="00DF7A61"/>
    <w:rsid w:val="00E014DD"/>
    <w:rsid w:val="00E028EB"/>
    <w:rsid w:val="00E05E32"/>
    <w:rsid w:val="00E103AC"/>
    <w:rsid w:val="00E30904"/>
    <w:rsid w:val="00E33F9D"/>
    <w:rsid w:val="00E34C00"/>
    <w:rsid w:val="00E3561F"/>
    <w:rsid w:val="00E41249"/>
    <w:rsid w:val="00E44F20"/>
    <w:rsid w:val="00E50F70"/>
    <w:rsid w:val="00E65258"/>
    <w:rsid w:val="00E7155F"/>
    <w:rsid w:val="00E76B4E"/>
    <w:rsid w:val="00E8299E"/>
    <w:rsid w:val="00E86B95"/>
    <w:rsid w:val="00E86F2D"/>
    <w:rsid w:val="00E87A24"/>
    <w:rsid w:val="00E9029B"/>
    <w:rsid w:val="00E92A78"/>
    <w:rsid w:val="00EA113E"/>
    <w:rsid w:val="00EA411C"/>
    <w:rsid w:val="00EB1FD8"/>
    <w:rsid w:val="00EB38AF"/>
    <w:rsid w:val="00EB4EB6"/>
    <w:rsid w:val="00EB6EAD"/>
    <w:rsid w:val="00EC028F"/>
    <w:rsid w:val="00EC2754"/>
    <w:rsid w:val="00ED1635"/>
    <w:rsid w:val="00ED4B1E"/>
    <w:rsid w:val="00ED57D1"/>
    <w:rsid w:val="00EE07B3"/>
    <w:rsid w:val="00EE0D56"/>
    <w:rsid w:val="00EE3AF8"/>
    <w:rsid w:val="00EE532B"/>
    <w:rsid w:val="00EE557F"/>
    <w:rsid w:val="00EE5A1D"/>
    <w:rsid w:val="00EE6172"/>
    <w:rsid w:val="00EE6B59"/>
    <w:rsid w:val="00EE6D3A"/>
    <w:rsid w:val="00EF473C"/>
    <w:rsid w:val="00EF61CE"/>
    <w:rsid w:val="00EF621C"/>
    <w:rsid w:val="00EF70EF"/>
    <w:rsid w:val="00EF72DA"/>
    <w:rsid w:val="00F03613"/>
    <w:rsid w:val="00F03915"/>
    <w:rsid w:val="00F04D49"/>
    <w:rsid w:val="00F04DB5"/>
    <w:rsid w:val="00F06167"/>
    <w:rsid w:val="00F1494E"/>
    <w:rsid w:val="00F14DE0"/>
    <w:rsid w:val="00F20F1D"/>
    <w:rsid w:val="00F2155E"/>
    <w:rsid w:val="00F2636E"/>
    <w:rsid w:val="00F27214"/>
    <w:rsid w:val="00F31260"/>
    <w:rsid w:val="00F315FC"/>
    <w:rsid w:val="00F3660F"/>
    <w:rsid w:val="00F36942"/>
    <w:rsid w:val="00F37ECC"/>
    <w:rsid w:val="00F444BC"/>
    <w:rsid w:val="00F50E25"/>
    <w:rsid w:val="00F5313E"/>
    <w:rsid w:val="00F56712"/>
    <w:rsid w:val="00F57205"/>
    <w:rsid w:val="00F624E2"/>
    <w:rsid w:val="00F7227B"/>
    <w:rsid w:val="00F77D40"/>
    <w:rsid w:val="00F8154A"/>
    <w:rsid w:val="00F85106"/>
    <w:rsid w:val="00F93395"/>
    <w:rsid w:val="00F94FA4"/>
    <w:rsid w:val="00F95005"/>
    <w:rsid w:val="00F95863"/>
    <w:rsid w:val="00F96560"/>
    <w:rsid w:val="00FA3513"/>
    <w:rsid w:val="00FA5C13"/>
    <w:rsid w:val="00FB0F04"/>
    <w:rsid w:val="00FB3BDA"/>
    <w:rsid w:val="00FB52C8"/>
    <w:rsid w:val="00FD34DD"/>
    <w:rsid w:val="00FD4F55"/>
    <w:rsid w:val="00FE3D4A"/>
    <w:rsid w:val="00FE4189"/>
    <w:rsid w:val="00FE77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8223"/>
  <w15:docId w15:val="{13D0B014-3299-476D-80FA-9A96C3FE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16D20"/>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D20"/>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310166"/>
  </w:style>
  <w:style w:type="paragraph" w:styleId="Prrafodelista">
    <w:name w:val="List Paragraph"/>
    <w:basedOn w:val="Normal"/>
    <w:uiPriority w:val="34"/>
    <w:qFormat/>
    <w:rsid w:val="002716A7"/>
    <w:pPr>
      <w:ind w:left="720"/>
      <w:contextualSpacing/>
    </w:pPr>
  </w:style>
  <w:style w:type="paragraph" w:styleId="Textodeglobo">
    <w:name w:val="Balloon Text"/>
    <w:basedOn w:val="Normal"/>
    <w:link w:val="TextodegloboCar"/>
    <w:uiPriority w:val="99"/>
    <w:semiHidden/>
    <w:unhideWhenUsed/>
    <w:rsid w:val="009050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073"/>
    <w:rPr>
      <w:rFonts w:ascii="Tahoma" w:hAnsi="Tahoma" w:cs="Tahoma"/>
      <w:sz w:val="16"/>
      <w:szCs w:val="16"/>
    </w:rPr>
  </w:style>
  <w:style w:type="table" w:styleId="Tablaconcuadrcula">
    <w:name w:val="Table Grid"/>
    <w:basedOn w:val="Tablanormal"/>
    <w:uiPriority w:val="39"/>
    <w:rsid w:val="00C35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F0391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NormalWeb">
    <w:name w:val="Normal (Web)"/>
    <w:basedOn w:val="Normal"/>
    <w:uiPriority w:val="99"/>
    <w:unhideWhenUsed/>
    <w:rsid w:val="007B00A2"/>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931BD4"/>
    <w:rPr>
      <w:b/>
      <w:bCs/>
    </w:rPr>
  </w:style>
  <w:style w:type="paragraph" w:styleId="TtuloTDC">
    <w:name w:val="TOC Heading"/>
    <w:basedOn w:val="Ttulo1"/>
    <w:next w:val="Normal"/>
    <w:uiPriority w:val="39"/>
    <w:semiHidden/>
    <w:unhideWhenUsed/>
    <w:qFormat/>
    <w:rsid w:val="0055039A"/>
    <w:pPr>
      <w:spacing w:before="480" w:line="276" w:lineRule="auto"/>
      <w:outlineLvl w:val="9"/>
    </w:pPr>
    <w:rPr>
      <w:b/>
      <w:bCs/>
      <w:sz w:val="28"/>
      <w:szCs w:val="28"/>
      <w:lang w:val="es-EC" w:eastAsia="es-EC"/>
    </w:rPr>
  </w:style>
  <w:style w:type="paragraph" w:styleId="TDC1">
    <w:name w:val="toc 1"/>
    <w:basedOn w:val="Normal"/>
    <w:next w:val="Normal"/>
    <w:autoRedefine/>
    <w:uiPriority w:val="39"/>
    <w:unhideWhenUsed/>
    <w:rsid w:val="0055039A"/>
    <w:pPr>
      <w:spacing w:after="100"/>
    </w:pPr>
  </w:style>
  <w:style w:type="character" w:styleId="Hipervnculo">
    <w:name w:val="Hyperlink"/>
    <w:basedOn w:val="Fuentedeprrafopredeter"/>
    <w:uiPriority w:val="99"/>
    <w:unhideWhenUsed/>
    <w:rsid w:val="0055039A"/>
    <w:rPr>
      <w:color w:val="0563C1" w:themeColor="hyperlink"/>
      <w:u w:val="single"/>
    </w:rPr>
  </w:style>
  <w:style w:type="character" w:styleId="Refdecomentario">
    <w:name w:val="annotation reference"/>
    <w:basedOn w:val="Fuentedeprrafopredeter"/>
    <w:uiPriority w:val="99"/>
    <w:semiHidden/>
    <w:unhideWhenUsed/>
    <w:rsid w:val="00EF61CE"/>
    <w:rPr>
      <w:sz w:val="16"/>
      <w:szCs w:val="16"/>
    </w:rPr>
  </w:style>
  <w:style w:type="paragraph" w:styleId="Textocomentario">
    <w:name w:val="annotation text"/>
    <w:basedOn w:val="Normal"/>
    <w:link w:val="TextocomentarioCar"/>
    <w:uiPriority w:val="99"/>
    <w:semiHidden/>
    <w:unhideWhenUsed/>
    <w:rsid w:val="00EF61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61CE"/>
    <w:rPr>
      <w:sz w:val="20"/>
      <w:szCs w:val="20"/>
    </w:rPr>
  </w:style>
  <w:style w:type="paragraph" w:styleId="Asuntodelcomentario">
    <w:name w:val="annotation subject"/>
    <w:basedOn w:val="Textocomentario"/>
    <w:next w:val="Textocomentario"/>
    <w:link w:val="AsuntodelcomentarioCar"/>
    <w:uiPriority w:val="99"/>
    <w:semiHidden/>
    <w:unhideWhenUsed/>
    <w:rsid w:val="00EF61CE"/>
    <w:rPr>
      <w:b/>
      <w:bCs/>
    </w:rPr>
  </w:style>
  <w:style w:type="character" w:customStyle="1" w:styleId="AsuntodelcomentarioCar">
    <w:name w:val="Asunto del comentario Car"/>
    <w:basedOn w:val="TextocomentarioCar"/>
    <w:link w:val="Asuntodelcomentario"/>
    <w:uiPriority w:val="99"/>
    <w:semiHidden/>
    <w:rsid w:val="00EF61CE"/>
    <w:rPr>
      <w:b/>
      <w:bCs/>
      <w:sz w:val="20"/>
      <w:szCs w:val="20"/>
    </w:rPr>
  </w:style>
  <w:style w:type="character" w:styleId="nfasis">
    <w:name w:val="Emphasis"/>
    <w:basedOn w:val="Fuentedeprrafopredeter"/>
    <w:uiPriority w:val="20"/>
    <w:qFormat/>
    <w:rsid w:val="001544F8"/>
    <w:rPr>
      <w:i/>
      <w:iCs/>
    </w:rPr>
  </w:style>
  <w:style w:type="paragraph" w:styleId="Encabezado">
    <w:name w:val="header"/>
    <w:basedOn w:val="Normal"/>
    <w:link w:val="EncabezadoCar"/>
    <w:uiPriority w:val="99"/>
    <w:unhideWhenUsed/>
    <w:rsid w:val="009077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7772"/>
  </w:style>
  <w:style w:type="paragraph" w:styleId="Piedepgina">
    <w:name w:val="footer"/>
    <w:basedOn w:val="Normal"/>
    <w:link w:val="PiedepginaCar"/>
    <w:uiPriority w:val="99"/>
    <w:unhideWhenUsed/>
    <w:rsid w:val="009077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772"/>
  </w:style>
  <w:style w:type="table" w:customStyle="1" w:styleId="Tablanormal21">
    <w:name w:val="Tabla normal 21"/>
    <w:basedOn w:val="Tablanormal"/>
    <w:uiPriority w:val="42"/>
    <w:rsid w:val="00690C48"/>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8139">
      <w:bodyDiv w:val="1"/>
      <w:marLeft w:val="0"/>
      <w:marRight w:val="0"/>
      <w:marTop w:val="0"/>
      <w:marBottom w:val="0"/>
      <w:divBdr>
        <w:top w:val="none" w:sz="0" w:space="0" w:color="auto"/>
        <w:left w:val="none" w:sz="0" w:space="0" w:color="auto"/>
        <w:bottom w:val="none" w:sz="0" w:space="0" w:color="auto"/>
        <w:right w:val="none" w:sz="0" w:space="0" w:color="auto"/>
      </w:divBdr>
    </w:div>
    <w:div w:id="65037990">
      <w:bodyDiv w:val="1"/>
      <w:marLeft w:val="0"/>
      <w:marRight w:val="0"/>
      <w:marTop w:val="0"/>
      <w:marBottom w:val="0"/>
      <w:divBdr>
        <w:top w:val="none" w:sz="0" w:space="0" w:color="auto"/>
        <w:left w:val="none" w:sz="0" w:space="0" w:color="auto"/>
        <w:bottom w:val="none" w:sz="0" w:space="0" w:color="auto"/>
        <w:right w:val="none" w:sz="0" w:space="0" w:color="auto"/>
      </w:divBdr>
    </w:div>
    <w:div w:id="65230214">
      <w:bodyDiv w:val="1"/>
      <w:marLeft w:val="0"/>
      <w:marRight w:val="0"/>
      <w:marTop w:val="0"/>
      <w:marBottom w:val="0"/>
      <w:divBdr>
        <w:top w:val="none" w:sz="0" w:space="0" w:color="auto"/>
        <w:left w:val="none" w:sz="0" w:space="0" w:color="auto"/>
        <w:bottom w:val="none" w:sz="0" w:space="0" w:color="auto"/>
        <w:right w:val="none" w:sz="0" w:space="0" w:color="auto"/>
      </w:divBdr>
    </w:div>
    <w:div w:id="76172422">
      <w:bodyDiv w:val="1"/>
      <w:marLeft w:val="0"/>
      <w:marRight w:val="0"/>
      <w:marTop w:val="0"/>
      <w:marBottom w:val="0"/>
      <w:divBdr>
        <w:top w:val="none" w:sz="0" w:space="0" w:color="auto"/>
        <w:left w:val="none" w:sz="0" w:space="0" w:color="auto"/>
        <w:bottom w:val="none" w:sz="0" w:space="0" w:color="auto"/>
        <w:right w:val="none" w:sz="0" w:space="0" w:color="auto"/>
      </w:divBdr>
    </w:div>
    <w:div w:id="93405897">
      <w:bodyDiv w:val="1"/>
      <w:marLeft w:val="0"/>
      <w:marRight w:val="0"/>
      <w:marTop w:val="0"/>
      <w:marBottom w:val="0"/>
      <w:divBdr>
        <w:top w:val="none" w:sz="0" w:space="0" w:color="auto"/>
        <w:left w:val="none" w:sz="0" w:space="0" w:color="auto"/>
        <w:bottom w:val="none" w:sz="0" w:space="0" w:color="auto"/>
        <w:right w:val="none" w:sz="0" w:space="0" w:color="auto"/>
      </w:divBdr>
    </w:div>
    <w:div w:id="94834486">
      <w:bodyDiv w:val="1"/>
      <w:marLeft w:val="0"/>
      <w:marRight w:val="0"/>
      <w:marTop w:val="0"/>
      <w:marBottom w:val="0"/>
      <w:divBdr>
        <w:top w:val="none" w:sz="0" w:space="0" w:color="auto"/>
        <w:left w:val="none" w:sz="0" w:space="0" w:color="auto"/>
        <w:bottom w:val="none" w:sz="0" w:space="0" w:color="auto"/>
        <w:right w:val="none" w:sz="0" w:space="0" w:color="auto"/>
      </w:divBdr>
    </w:div>
    <w:div w:id="102578632">
      <w:bodyDiv w:val="1"/>
      <w:marLeft w:val="0"/>
      <w:marRight w:val="0"/>
      <w:marTop w:val="0"/>
      <w:marBottom w:val="0"/>
      <w:divBdr>
        <w:top w:val="none" w:sz="0" w:space="0" w:color="auto"/>
        <w:left w:val="none" w:sz="0" w:space="0" w:color="auto"/>
        <w:bottom w:val="none" w:sz="0" w:space="0" w:color="auto"/>
        <w:right w:val="none" w:sz="0" w:space="0" w:color="auto"/>
      </w:divBdr>
    </w:div>
    <w:div w:id="118183207">
      <w:bodyDiv w:val="1"/>
      <w:marLeft w:val="0"/>
      <w:marRight w:val="0"/>
      <w:marTop w:val="0"/>
      <w:marBottom w:val="0"/>
      <w:divBdr>
        <w:top w:val="none" w:sz="0" w:space="0" w:color="auto"/>
        <w:left w:val="none" w:sz="0" w:space="0" w:color="auto"/>
        <w:bottom w:val="none" w:sz="0" w:space="0" w:color="auto"/>
        <w:right w:val="none" w:sz="0" w:space="0" w:color="auto"/>
      </w:divBdr>
    </w:div>
    <w:div w:id="160200152">
      <w:bodyDiv w:val="1"/>
      <w:marLeft w:val="0"/>
      <w:marRight w:val="0"/>
      <w:marTop w:val="0"/>
      <w:marBottom w:val="0"/>
      <w:divBdr>
        <w:top w:val="none" w:sz="0" w:space="0" w:color="auto"/>
        <w:left w:val="none" w:sz="0" w:space="0" w:color="auto"/>
        <w:bottom w:val="none" w:sz="0" w:space="0" w:color="auto"/>
        <w:right w:val="none" w:sz="0" w:space="0" w:color="auto"/>
      </w:divBdr>
    </w:div>
    <w:div w:id="201944136">
      <w:bodyDiv w:val="1"/>
      <w:marLeft w:val="0"/>
      <w:marRight w:val="0"/>
      <w:marTop w:val="0"/>
      <w:marBottom w:val="0"/>
      <w:divBdr>
        <w:top w:val="none" w:sz="0" w:space="0" w:color="auto"/>
        <w:left w:val="none" w:sz="0" w:space="0" w:color="auto"/>
        <w:bottom w:val="none" w:sz="0" w:space="0" w:color="auto"/>
        <w:right w:val="none" w:sz="0" w:space="0" w:color="auto"/>
      </w:divBdr>
    </w:div>
    <w:div w:id="230895033">
      <w:bodyDiv w:val="1"/>
      <w:marLeft w:val="0"/>
      <w:marRight w:val="0"/>
      <w:marTop w:val="0"/>
      <w:marBottom w:val="0"/>
      <w:divBdr>
        <w:top w:val="none" w:sz="0" w:space="0" w:color="auto"/>
        <w:left w:val="none" w:sz="0" w:space="0" w:color="auto"/>
        <w:bottom w:val="none" w:sz="0" w:space="0" w:color="auto"/>
        <w:right w:val="none" w:sz="0" w:space="0" w:color="auto"/>
      </w:divBdr>
    </w:div>
    <w:div w:id="247078744">
      <w:bodyDiv w:val="1"/>
      <w:marLeft w:val="0"/>
      <w:marRight w:val="0"/>
      <w:marTop w:val="0"/>
      <w:marBottom w:val="0"/>
      <w:divBdr>
        <w:top w:val="none" w:sz="0" w:space="0" w:color="auto"/>
        <w:left w:val="none" w:sz="0" w:space="0" w:color="auto"/>
        <w:bottom w:val="none" w:sz="0" w:space="0" w:color="auto"/>
        <w:right w:val="none" w:sz="0" w:space="0" w:color="auto"/>
      </w:divBdr>
    </w:div>
    <w:div w:id="277374148">
      <w:bodyDiv w:val="1"/>
      <w:marLeft w:val="0"/>
      <w:marRight w:val="0"/>
      <w:marTop w:val="0"/>
      <w:marBottom w:val="0"/>
      <w:divBdr>
        <w:top w:val="none" w:sz="0" w:space="0" w:color="auto"/>
        <w:left w:val="none" w:sz="0" w:space="0" w:color="auto"/>
        <w:bottom w:val="none" w:sz="0" w:space="0" w:color="auto"/>
        <w:right w:val="none" w:sz="0" w:space="0" w:color="auto"/>
      </w:divBdr>
    </w:div>
    <w:div w:id="291788446">
      <w:bodyDiv w:val="1"/>
      <w:marLeft w:val="0"/>
      <w:marRight w:val="0"/>
      <w:marTop w:val="0"/>
      <w:marBottom w:val="0"/>
      <w:divBdr>
        <w:top w:val="none" w:sz="0" w:space="0" w:color="auto"/>
        <w:left w:val="none" w:sz="0" w:space="0" w:color="auto"/>
        <w:bottom w:val="none" w:sz="0" w:space="0" w:color="auto"/>
        <w:right w:val="none" w:sz="0" w:space="0" w:color="auto"/>
      </w:divBdr>
    </w:div>
    <w:div w:id="306514225">
      <w:bodyDiv w:val="1"/>
      <w:marLeft w:val="0"/>
      <w:marRight w:val="0"/>
      <w:marTop w:val="0"/>
      <w:marBottom w:val="0"/>
      <w:divBdr>
        <w:top w:val="none" w:sz="0" w:space="0" w:color="auto"/>
        <w:left w:val="none" w:sz="0" w:space="0" w:color="auto"/>
        <w:bottom w:val="none" w:sz="0" w:space="0" w:color="auto"/>
        <w:right w:val="none" w:sz="0" w:space="0" w:color="auto"/>
      </w:divBdr>
    </w:div>
    <w:div w:id="306977330">
      <w:bodyDiv w:val="1"/>
      <w:marLeft w:val="0"/>
      <w:marRight w:val="0"/>
      <w:marTop w:val="0"/>
      <w:marBottom w:val="0"/>
      <w:divBdr>
        <w:top w:val="none" w:sz="0" w:space="0" w:color="auto"/>
        <w:left w:val="none" w:sz="0" w:space="0" w:color="auto"/>
        <w:bottom w:val="none" w:sz="0" w:space="0" w:color="auto"/>
        <w:right w:val="none" w:sz="0" w:space="0" w:color="auto"/>
      </w:divBdr>
    </w:div>
    <w:div w:id="370888583">
      <w:bodyDiv w:val="1"/>
      <w:marLeft w:val="0"/>
      <w:marRight w:val="0"/>
      <w:marTop w:val="0"/>
      <w:marBottom w:val="0"/>
      <w:divBdr>
        <w:top w:val="none" w:sz="0" w:space="0" w:color="auto"/>
        <w:left w:val="none" w:sz="0" w:space="0" w:color="auto"/>
        <w:bottom w:val="none" w:sz="0" w:space="0" w:color="auto"/>
        <w:right w:val="none" w:sz="0" w:space="0" w:color="auto"/>
      </w:divBdr>
    </w:div>
    <w:div w:id="389111681">
      <w:bodyDiv w:val="1"/>
      <w:marLeft w:val="0"/>
      <w:marRight w:val="0"/>
      <w:marTop w:val="0"/>
      <w:marBottom w:val="0"/>
      <w:divBdr>
        <w:top w:val="none" w:sz="0" w:space="0" w:color="auto"/>
        <w:left w:val="none" w:sz="0" w:space="0" w:color="auto"/>
        <w:bottom w:val="none" w:sz="0" w:space="0" w:color="auto"/>
        <w:right w:val="none" w:sz="0" w:space="0" w:color="auto"/>
      </w:divBdr>
    </w:div>
    <w:div w:id="389889406">
      <w:bodyDiv w:val="1"/>
      <w:marLeft w:val="0"/>
      <w:marRight w:val="0"/>
      <w:marTop w:val="0"/>
      <w:marBottom w:val="0"/>
      <w:divBdr>
        <w:top w:val="none" w:sz="0" w:space="0" w:color="auto"/>
        <w:left w:val="none" w:sz="0" w:space="0" w:color="auto"/>
        <w:bottom w:val="none" w:sz="0" w:space="0" w:color="auto"/>
        <w:right w:val="none" w:sz="0" w:space="0" w:color="auto"/>
      </w:divBdr>
    </w:div>
    <w:div w:id="393285470">
      <w:bodyDiv w:val="1"/>
      <w:marLeft w:val="0"/>
      <w:marRight w:val="0"/>
      <w:marTop w:val="0"/>
      <w:marBottom w:val="0"/>
      <w:divBdr>
        <w:top w:val="none" w:sz="0" w:space="0" w:color="auto"/>
        <w:left w:val="none" w:sz="0" w:space="0" w:color="auto"/>
        <w:bottom w:val="none" w:sz="0" w:space="0" w:color="auto"/>
        <w:right w:val="none" w:sz="0" w:space="0" w:color="auto"/>
      </w:divBdr>
    </w:div>
    <w:div w:id="416903251">
      <w:bodyDiv w:val="1"/>
      <w:marLeft w:val="0"/>
      <w:marRight w:val="0"/>
      <w:marTop w:val="0"/>
      <w:marBottom w:val="0"/>
      <w:divBdr>
        <w:top w:val="none" w:sz="0" w:space="0" w:color="auto"/>
        <w:left w:val="none" w:sz="0" w:space="0" w:color="auto"/>
        <w:bottom w:val="none" w:sz="0" w:space="0" w:color="auto"/>
        <w:right w:val="none" w:sz="0" w:space="0" w:color="auto"/>
      </w:divBdr>
    </w:div>
    <w:div w:id="425809225">
      <w:bodyDiv w:val="1"/>
      <w:marLeft w:val="0"/>
      <w:marRight w:val="0"/>
      <w:marTop w:val="0"/>
      <w:marBottom w:val="0"/>
      <w:divBdr>
        <w:top w:val="none" w:sz="0" w:space="0" w:color="auto"/>
        <w:left w:val="none" w:sz="0" w:space="0" w:color="auto"/>
        <w:bottom w:val="none" w:sz="0" w:space="0" w:color="auto"/>
        <w:right w:val="none" w:sz="0" w:space="0" w:color="auto"/>
      </w:divBdr>
    </w:div>
    <w:div w:id="455561280">
      <w:bodyDiv w:val="1"/>
      <w:marLeft w:val="0"/>
      <w:marRight w:val="0"/>
      <w:marTop w:val="0"/>
      <w:marBottom w:val="0"/>
      <w:divBdr>
        <w:top w:val="none" w:sz="0" w:space="0" w:color="auto"/>
        <w:left w:val="none" w:sz="0" w:space="0" w:color="auto"/>
        <w:bottom w:val="none" w:sz="0" w:space="0" w:color="auto"/>
        <w:right w:val="none" w:sz="0" w:space="0" w:color="auto"/>
      </w:divBdr>
    </w:div>
    <w:div w:id="456409558">
      <w:bodyDiv w:val="1"/>
      <w:marLeft w:val="0"/>
      <w:marRight w:val="0"/>
      <w:marTop w:val="0"/>
      <w:marBottom w:val="0"/>
      <w:divBdr>
        <w:top w:val="none" w:sz="0" w:space="0" w:color="auto"/>
        <w:left w:val="none" w:sz="0" w:space="0" w:color="auto"/>
        <w:bottom w:val="none" w:sz="0" w:space="0" w:color="auto"/>
        <w:right w:val="none" w:sz="0" w:space="0" w:color="auto"/>
      </w:divBdr>
    </w:div>
    <w:div w:id="488912841">
      <w:bodyDiv w:val="1"/>
      <w:marLeft w:val="0"/>
      <w:marRight w:val="0"/>
      <w:marTop w:val="0"/>
      <w:marBottom w:val="0"/>
      <w:divBdr>
        <w:top w:val="none" w:sz="0" w:space="0" w:color="auto"/>
        <w:left w:val="none" w:sz="0" w:space="0" w:color="auto"/>
        <w:bottom w:val="none" w:sz="0" w:space="0" w:color="auto"/>
        <w:right w:val="none" w:sz="0" w:space="0" w:color="auto"/>
      </w:divBdr>
    </w:div>
    <w:div w:id="489054959">
      <w:bodyDiv w:val="1"/>
      <w:marLeft w:val="0"/>
      <w:marRight w:val="0"/>
      <w:marTop w:val="0"/>
      <w:marBottom w:val="0"/>
      <w:divBdr>
        <w:top w:val="none" w:sz="0" w:space="0" w:color="auto"/>
        <w:left w:val="none" w:sz="0" w:space="0" w:color="auto"/>
        <w:bottom w:val="none" w:sz="0" w:space="0" w:color="auto"/>
        <w:right w:val="none" w:sz="0" w:space="0" w:color="auto"/>
      </w:divBdr>
    </w:div>
    <w:div w:id="530260508">
      <w:bodyDiv w:val="1"/>
      <w:marLeft w:val="0"/>
      <w:marRight w:val="0"/>
      <w:marTop w:val="0"/>
      <w:marBottom w:val="0"/>
      <w:divBdr>
        <w:top w:val="none" w:sz="0" w:space="0" w:color="auto"/>
        <w:left w:val="none" w:sz="0" w:space="0" w:color="auto"/>
        <w:bottom w:val="none" w:sz="0" w:space="0" w:color="auto"/>
        <w:right w:val="none" w:sz="0" w:space="0" w:color="auto"/>
      </w:divBdr>
    </w:div>
    <w:div w:id="562376003">
      <w:bodyDiv w:val="1"/>
      <w:marLeft w:val="0"/>
      <w:marRight w:val="0"/>
      <w:marTop w:val="0"/>
      <w:marBottom w:val="0"/>
      <w:divBdr>
        <w:top w:val="none" w:sz="0" w:space="0" w:color="auto"/>
        <w:left w:val="none" w:sz="0" w:space="0" w:color="auto"/>
        <w:bottom w:val="none" w:sz="0" w:space="0" w:color="auto"/>
        <w:right w:val="none" w:sz="0" w:space="0" w:color="auto"/>
      </w:divBdr>
    </w:div>
    <w:div w:id="594363452">
      <w:bodyDiv w:val="1"/>
      <w:marLeft w:val="0"/>
      <w:marRight w:val="0"/>
      <w:marTop w:val="0"/>
      <w:marBottom w:val="0"/>
      <w:divBdr>
        <w:top w:val="none" w:sz="0" w:space="0" w:color="auto"/>
        <w:left w:val="none" w:sz="0" w:space="0" w:color="auto"/>
        <w:bottom w:val="none" w:sz="0" w:space="0" w:color="auto"/>
        <w:right w:val="none" w:sz="0" w:space="0" w:color="auto"/>
      </w:divBdr>
    </w:div>
    <w:div w:id="603853569">
      <w:bodyDiv w:val="1"/>
      <w:marLeft w:val="0"/>
      <w:marRight w:val="0"/>
      <w:marTop w:val="0"/>
      <w:marBottom w:val="0"/>
      <w:divBdr>
        <w:top w:val="none" w:sz="0" w:space="0" w:color="auto"/>
        <w:left w:val="none" w:sz="0" w:space="0" w:color="auto"/>
        <w:bottom w:val="none" w:sz="0" w:space="0" w:color="auto"/>
        <w:right w:val="none" w:sz="0" w:space="0" w:color="auto"/>
      </w:divBdr>
    </w:div>
    <w:div w:id="638460775">
      <w:bodyDiv w:val="1"/>
      <w:marLeft w:val="0"/>
      <w:marRight w:val="0"/>
      <w:marTop w:val="0"/>
      <w:marBottom w:val="0"/>
      <w:divBdr>
        <w:top w:val="none" w:sz="0" w:space="0" w:color="auto"/>
        <w:left w:val="none" w:sz="0" w:space="0" w:color="auto"/>
        <w:bottom w:val="none" w:sz="0" w:space="0" w:color="auto"/>
        <w:right w:val="none" w:sz="0" w:space="0" w:color="auto"/>
      </w:divBdr>
    </w:div>
    <w:div w:id="643782306">
      <w:bodyDiv w:val="1"/>
      <w:marLeft w:val="0"/>
      <w:marRight w:val="0"/>
      <w:marTop w:val="0"/>
      <w:marBottom w:val="0"/>
      <w:divBdr>
        <w:top w:val="none" w:sz="0" w:space="0" w:color="auto"/>
        <w:left w:val="none" w:sz="0" w:space="0" w:color="auto"/>
        <w:bottom w:val="none" w:sz="0" w:space="0" w:color="auto"/>
        <w:right w:val="none" w:sz="0" w:space="0" w:color="auto"/>
      </w:divBdr>
    </w:div>
    <w:div w:id="695815528">
      <w:bodyDiv w:val="1"/>
      <w:marLeft w:val="0"/>
      <w:marRight w:val="0"/>
      <w:marTop w:val="0"/>
      <w:marBottom w:val="0"/>
      <w:divBdr>
        <w:top w:val="none" w:sz="0" w:space="0" w:color="auto"/>
        <w:left w:val="none" w:sz="0" w:space="0" w:color="auto"/>
        <w:bottom w:val="none" w:sz="0" w:space="0" w:color="auto"/>
        <w:right w:val="none" w:sz="0" w:space="0" w:color="auto"/>
      </w:divBdr>
    </w:div>
    <w:div w:id="701394054">
      <w:bodyDiv w:val="1"/>
      <w:marLeft w:val="0"/>
      <w:marRight w:val="0"/>
      <w:marTop w:val="0"/>
      <w:marBottom w:val="0"/>
      <w:divBdr>
        <w:top w:val="none" w:sz="0" w:space="0" w:color="auto"/>
        <w:left w:val="none" w:sz="0" w:space="0" w:color="auto"/>
        <w:bottom w:val="none" w:sz="0" w:space="0" w:color="auto"/>
        <w:right w:val="none" w:sz="0" w:space="0" w:color="auto"/>
      </w:divBdr>
    </w:div>
    <w:div w:id="709458426">
      <w:bodyDiv w:val="1"/>
      <w:marLeft w:val="0"/>
      <w:marRight w:val="0"/>
      <w:marTop w:val="0"/>
      <w:marBottom w:val="0"/>
      <w:divBdr>
        <w:top w:val="none" w:sz="0" w:space="0" w:color="auto"/>
        <w:left w:val="none" w:sz="0" w:space="0" w:color="auto"/>
        <w:bottom w:val="none" w:sz="0" w:space="0" w:color="auto"/>
        <w:right w:val="none" w:sz="0" w:space="0" w:color="auto"/>
      </w:divBdr>
    </w:div>
    <w:div w:id="753093999">
      <w:bodyDiv w:val="1"/>
      <w:marLeft w:val="0"/>
      <w:marRight w:val="0"/>
      <w:marTop w:val="0"/>
      <w:marBottom w:val="0"/>
      <w:divBdr>
        <w:top w:val="none" w:sz="0" w:space="0" w:color="auto"/>
        <w:left w:val="none" w:sz="0" w:space="0" w:color="auto"/>
        <w:bottom w:val="none" w:sz="0" w:space="0" w:color="auto"/>
        <w:right w:val="none" w:sz="0" w:space="0" w:color="auto"/>
      </w:divBdr>
    </w:div>
    <w:div w:id="772092779">
      <w:bodyDiv w:val="1"/>
      <w:marLeft w:val="0"/>
      <w:marRight w:val="0"/>
      <w:marTop w:val="0"/>
      <w:marBottom w:val="0"/>
      <w:divBdr>
        <w:top w:val="none" w:sz="0" w:space="0" w:color="auto"/>
        <w:left w:val="none" w:sz="0" w:space="0" w:color="auto"/>
        <w:bottom w:val="none" w:sz="0" w:space="0" w:color="auto"/>
        <w:right w:val="none" w:sz="0" w:space="0" w:color="auto"/>
      </w:divBdr>
    </w:div>
    <w:div w:id="859052816">
      <w:bodyDiv w:val="1"/>
      <w:marLeft w:val="0"/>
      <w:marRight w:val="0"/>
      <w:marTop w:val="0"/>
      <w:marBottom w:val="0"/>
      <w:divBdr>
        <w:top w:val="none" w:sz="0" w:space="0" w:color="auto"/>
        <w:left w:val="none" w:sz="0" w:space="0" w:color="auto"/>
        <w:bottom w:val="none" w:sz="0" w:space="0" w:color="auto"/>
        <w:right w:val="none" w:sz="0" w:space="0" w:color="auto"/>
      </w:divBdr>
    </w:div>
    <w:div w:id="912350324">
      <w:bodyDiv w:val="1"/>
      <w:marLeft w:val="0"/>
      <w:marRight w:val="0"/>
      <w:marTop w:val="0"/>
      <w:marBottom w:val="0"/>
      <w:divBdr>
        <w:top w:val="none" w:sz="0" w:space="0" w:color="auto"/>
        <w:left w:val="none" w:sz="0" w:space="0" w:color="auto"/>
        <w:bottom w:val="none" w:sz="0" w:space="0" w:color="auto"/>
        <w:right w:val="none" w:sz="0" w:space="0" w:color="auto"/>
      </w:divBdr>
    </w:div>
    <w:div w:id="924605703">
      <w:bodyDiv w:val="1"/>
      <w:marLeft w:val="0"/>
      <w:marRight w:val="0"/>
      <w:marTop w:val="0"/>
      <w:marBottom w:val="0"/>
      <w:divBdr>
        <w:top w:val="none" w:sz="0" w:space="0" w:color="auto"/>
        <w:left w:val="none" w:sz="0" w:space="0" w:color="auto"/>
        <w:bottom w:val="none" w:sz="0" w:space="0" w:color="auto"/>
        <w:right w:val="none" w:sz="0" w:space="0" w:color="auto"/>
      </w:divBdr>
    </w:div>
    <w:div w:id="929391745">
      <w:bodyDiv w:val="1"/>
      <w:marLeft w:val="0"/>
      <w:marRight w:val="0"/>
      <w:marTop w:val="0"/>
      <w:marBottom w:val="0"/>
      <w:divBdr>
        <w:top w:val="none" w:sz="0" w:space="0" w:color="auto"/>
        <w:left w:val="none" w:sz="0" w:space="0" w:color="auto"/>
        <w:bottom w:val="none" w:sz="0" w:space="0" w:color="auto"/>
        <w:right w:val="none" w:sz="0" w:space="0" w:color="auto"/>
      </w:divBdr>
    </w:div>
    <w:div w:id="954749799">
      <w:bodyDiv w:val="1"/>
      <w:marLeft w:val="0"/>
      <w:marRight w:val="0"/>
      <w:marTop w:val="0"/>
      <w:marBottom w:val="0"/>
      <w:divBdr>
        <w:top w:val="none" w:sz="0" w:space="0" w:color="auto"/>
        <w:left w:val="none" w:sz="0" w:space="0" w:color="auto"/>
        <w:bottom w:val="none" w:sz="0" w:space="0" w:color="auto"/>
        <w:right w:val="none" w:sz="0" w:space="0" w:color="auto"/>
      </w:divBdr>
    </w:div>
    <w:div w:id="956571493">
      <w:bodyDiv w:val="1"/>
      <w:marLeft w:val="0"/>
      <w:marRight w:val="0"/>
      <w:marTop w:val="0"/>
      <w:marBottom w:val="0"/>
      <w:divBdr>
        <w:top w:val="none" w:sz="0" w:space="0" w:color="auto"/>
        <w:left w:val="none" w:sz="0" w:space="0" w:color="auto"/>
        <w:bottom w:val="none" w:sz="0" w:space="0" w:color="auto"/>
        <w:right w:val="none" w:sz="0" w:space="0" w:color="auto"/>
      </w:divBdr>
    </w:div>
    <w:div w:id="960647921">
      <w:bodyDiv w:val="1"/>
      <w:marLeft w:val="0"/>
      <w:marRight w:val="0"/>
      <w:marTop w:val="0"/>
      <w:marBottom w:val="0"/>
      <w:divBdr>
        <w:top w:val="none" w:sz="0" w:space="0" w:color="auto"/>
        <w:left w:val="none" w:sz="0" w:space="0" w:color="auto"/>
        <w:bottom w:val="none" w:sz="0" w:space="0" w:color="auto"/>
        <w:right w:val="none" w:sz="0" w:space="0" w:color="auto"/>
      </w:divBdr>
    </w:div>
    <w:div w:id="961810658">
      <w:bodyDiv w:val="1"/>
      <w:marLeft w:val="0"/>
      <w:marRight w:val="0"/>
      <w:marTop w:val="0"/>
      <w:marBottom w:val="0"/>
      <w:divBdr>
        <w:top w:val="none" w:sz="0" w:space="0" w:color="auto"/>
        <w:left w:val="none" w:sz="0" w:space="0" w:color="auto"/>
        <w:bottom w:val="none" w:sz="0" w:space="0" w:color="auto"/>
        <w:right w:val="none" w:sz="0" w:space="0" w:color="auto"/>
      </w:divBdr>
    </w:div>
    <w:div w:id="1009287148">
      <w:bodyDiv w:val="1"/>
      <w:marLeft w:val="0"/>
      <w:marRight w:val="0"/>
      <w:marTop w:val="0"/>
      <w:marBottom w:val="0"/>
      <w:divBdr>
        <w:top w:val="none" w:sz="0" w:space="0" w:color="auto"/>
        <w:left w:val="none" w:sz="0" w:space="0" w:color="auto"/>
        <w:bottom w:val="none" w:sz="0" w:space="0" w:color="auto"/>
        <w:right w:val="none" w:sz="0" w:space="0" w:color="auto"/>
      </w:divBdr>
    </w:div>
    <w:div w:id="1017387875">
      <w:bodyDiv w:val="1"/>
      <w:marLeft w:val="0"/>
      <w:marRight w:val="0"/>
      <w:marTop w:val="0"/>
      <w:marBottom w:val="0"/>
      <w:divBdr>
        <w:top w:val="none" w:sz="0" w:space="0" w:color="auto"/>
        <w:left w:val="none" w:sz="0" w:space="0" w:color="auto"/>
        <w:bottom w:val="none" w:sz="0" w:space="0" w:color="auto"/>
        <w:right w:val="none" w:sz="0" w:space="0" w:color="auto"/>
      </w:divBdr>
    </w:div>
    <w:div w:id="1022323036">
      <w:bodyDiv w:val="1"/>
      <w:marLeft w:val="0"/>
      <w:marRight w:val="0"/>
      <w:marTop w:val="0"/>
      <w:marBottom w:val="0"/>
      <w:divBdr>
        <w:top w:val="none" w:sz="0" w:space="0" w:color="auto"/>
        <w:left w:val="none" w:sz="0" w:space="0" w:color="auto"/>
        <w:bottom w:val="none" w:sz="0" w:space="0" w:color="auto"/>
        <w:right w:val="none" w:sz="0" w:space="0" w:color="auto"/>
      </w:divBdr>
    </w:div>
    <w:div w:id="1034037475">
      <w:bodyDiv w:val="1"/>
      <w:marLeft w:val="0"/>
      <w:marRight w:val="0"/>
      <w:marTop w:val="0"/>
      <w:marBottom w:val="0"/>
      <w:divBdr>
        <w:top w:val="none" w:sz="0" w:space="0" w:color="auto"/>
        <w:left w:val="none" w:sz="0" w:space="0" w:color="auto"/>
        <w:bottom w:val="none" w:sz="0" w:space="0" w:color="auto"/>
        <w:right w:val="none" w:sz="0" w:space="0" w:color="auto"/>
      </w:divBdr>
    </w:div>
    <w:div w:id="1068184538">
      <w:bodyDiv w:val="1"/>
      <w:marLeft w:val="0"/>
      <w:marRight w:val="0"/>
      <w:marTop w:val="0"/>
      <w:marBottom w:val="0"/>
      <w:divBdr>
        <w:top w:val="none" w:sz="0" w:space="0" w:color="auto"/>
        <w:left w:val="none" w:sz="0" w:space="0" w:color="auto"/>
        <w:bottom w:val="none" w:sz="0" w:space="0" w:color="auto"/>
        <w:right w:val="none" w:sz="0" w:space="0" w:color="auto"/>
      </w:divBdr>
    </w:div>
    <w:div w:id="1076518798">
      <w:bodyDiv w:val="1"/>
      <w:marLeft w:val="0"/>
      <w:marRight w:val="0"/>
      <w:marTop w:val="0"/>
      <w:marBottom w:val="0"/>
      <w:divBdr>
        <w:top w:val="none" w:sz="0" w:space="0" w:color="auto"/>
        <w:left w:val="none" w:sz="0" w:space="0" w:color="auto"/>
        <w:bottom w:val="none" w:sz="0" w:space="0" w:color="auto"/>
        <w:right w:val="none" w:sz="0" w:space="0" w:color="auto"/>
      </w:divBdr>
    </w:div>
    <w:div w:id="1087380789">
      <w:bodyDiv w:val="1"/>
      <w:marLeft w:val="0"/>
      <w:marRight w:val="0"/>
      <w:marTop w:val="0"/>
      <w:marBottom w:val="0"/>
      <w:divBdr>
        <w:top w:val="none" w:sz="0" w:space="0" w:color="auto"/>
        <w:left w:val="none" w:sz="0" w:space="0" w:color="auto"/>
        <w:bottom w:val="none" w:sz="0" w:space="0" w:color="auto"/>
        <w:right w:val="none" w:sz="0" w:space="0" w:color="auto"/>
      </w:divBdr>
    </w:div>
    <w:div w:id="1104569643">
      <w:bodyDiv w:val="1"/>
      <w:marLeft w:val="0"/>
      <w:marRight w:val="0"/>
      <w:marTop w:val="0"/>
      <w:marBottom w:val="0"/>
      <w:divBdr>
        <w:top w:val="none" w:sz="0" w:space="0" w:color="auto"/>
        <w:left w:val="none" w:sz="0" w:space="0" w:color="auto"/>
        <w:bottom w:val="none" w:sz="0" w:space="0" w:color="auto"/>
        <w:right w:val="none" w:sz="0" w:space="0" w:color="auto"/>
      </w:divBdr>
    </w:div>
    <w:div w:id="1107701990">
      <w:bodyDiv w:val="1"/>
      <w:marLeft w:val="0"/>
      <w:marRight w:val="0"/>
      <w:marTop w:val="0"/>
      <w:marBottom w:val="0"/>
      <w:divBdr>
        <w:top w:val="none" w:sz="0" w:space="0" w:color="auto"/>
        <w:left w:val="none" w:sz="0" w:space="0" w:color="auto"/>
        <w:bottom w:val="none" w:sz="0" w:space="0" w:color="auto"/>
        <w:right w:val="none" w:sz="0" w:space="0" w:color="auto"/>
      </w:divBdr>
    </w:div>
    <w:div w:id="1119690629">
      <w:bodyDiv w:val="1"/>
      <w:marLeft w:val="0"/>
      <w:marRight w:val="0"/>
      <w:marTop w:val="0"/>
      <w:marBottom w:val="0"/>
      <w:divBdr>
        <w:top w:val="none" w:sz="0" w:space="0" w:color="auto"/>
        <w:left w:val="none" w:sz="0" w:space="0" w:color="auto"/>
        <w:bottom w:val="none" w:sz="0" w:space="0" w:color="auto"/>
        <w:right w:val="none" w:sz="0" w:space="0" w:color="auto"/>
      </w:divBdr>
    </w:div>
    <w:div w:id="1259830785">
      <w:bodyDiv w:val="1"/>
      <w:marLeft w:val="0"/>
      <w:marRight w:val="0"/>
      <w:marTop w:val="0"/>
      <w:marBottom w:val="0"/>
      <w:divBdr>
        <w:top w:val="none" w:sz="0" w:space="0" w:color="auto"/>
        <w:left w:val="none" w:sz="0" w:space="0" w:color="auto"/>
        <w:bottom w:val="none" w:sz="0" w:space="0" w:color="auto"/>
        <w:right w:val="none" w:sz="0" w:space="0" w:color="auto"/>
      </w:divBdr>
    </w:div>
    <w:div w:id="1335306883">
      <w:bodyDiv w:val="1"/>
      <w:marLeft w:val="0"/>
      <w:marRight w:val="0"/>
      <w:marTop w:val="0"/>
      <w:marBottom w:val="0"/>
      <w:divBdr>
        <w:top w:val="none" w:sz="0" w:space="0" w:color="auto"/>
        <w:left w:val="none" w:sz="0" w:space="0" w:color="auto"/>
        <w:bottom w:val="none" w:sz="0" w:space="0" w:color="auto"/>
        <w:right w:val="none" w:sz="0" w:space="0" w:color="auto"/>
      </w:divBdr>
    </w:div>
    <w:div w:id="1339771518">
      <w:bodyDiv w:val="1"/>
      <w:marLeft w:val="0"/>
      <w:marRight w:val="0"/>
      <w:marTop w:val="0"/>
      <w:marBottom w:val="0"/>
      <w:divBdr>
        <w:top w:val="none" w:sz="0" w:space="0" w:color="auto"/>
        <w:left w:val="none" w:sz="0" w:space="0" w:color="auto"/>
        <w:bottom w:val="none" w:sz="0" w:space="0" w:color="auto"/>
        <w:right w:val="none" w:sz="0" w:space="0" w:color="auto"/>
      </w:divBdr>
    </w:div>
    <w:div w:id="1345547345">
      <w:bodyDiv w:val="1"/>
      <w:marLeft w:val="0"/>
      <w:marRight w:val="0"/>
      <w:marTop w:val="0"/>
      <w:marBottom w:val="0"/>
      <w:divBdr>
        <w:top w:val="none" w:sz="0" w:space="0" w:color="auto"/>
        <w:left w:val="none" w:sz="0" w:space="0" w:color="auto"/>
        <w:bottom w:val="none" w:sz="0" w:space="0" w:color="auto"/>
        <w:right w:val="none" w:sz="0" w:space="0" w:color="auto"/>
      </w:divBdr>
    </w:div>
    <w:div w:id="1366757465">
      <w:bodyDiv w:val="1"/>
      <w:marLeft w:val="0"/>
      <w:marRight w:val="0"/>
      <w:marTop w:val="0"/>
      <w:marBottom w:val="0"/>
      <w:divBdr>
        <w:top w:val="none" w:sz="0" w:space="0" w:color="auto"/>
        <w:left w:val="none" w:sz="0" w:space="0" w:color="auto"/>
        <w:bottom w:val="none" w:sz="0" w:space="0" w:color="auto"/>
        <w:right w:val="none" w:sz="0" w:space="0" w:color="auto"/>
      </w:divBdr>
    </w:div>
    <w:div w:id="1379739532">
      <w:bodyDiv w:val="1"/>
      <w:marLeft w:val="0"/>
      <w:marRight w:val="0"/>
      <w:marTop w:val="0"/>
      <w:marBottom w:val="0"/>
      <w:divBdr>
        <w:top w:val="none" w:sz="0" w:space="0" w:color="auto"/>
        <w:left w:val="none" w:sz="0" w:space="0" w:color="auto"/>
        <w:bottom w:val="none" w:sz="0" w:space="0" w:color="auto"/>
        <w:right w:val="none" w:sz="0" w:space="0" w:color="auto"/>
      </w:divBdr>
    </w:div>
    <w:div w:id="1385178043">
      <w:bodyDiv w:val="1"/>
      <w:marLeft w:val="0"/>
      <w:marRight w:val="0"/>
      <w:marTop w:val="0"/>
      <w:marBottom w:val="0"/>
      <w:divBdr>
        <w:top w:val="none" w:sz="0" w:space="0" w:color="auto"/>
        <w:left w:val="none" w:sz="0" w:space="0" w:color="auto"/>
        <w:bottom w:val="none" w:sz="0" w:space="0" w:color="auto"/>
        <w:right w:val="none" w:sz="0" w:space="0" w:color="auto"/>
      </w:divBdr>
    </w:div>
    <w:div w:id="1393193517">
      <w:bodyDiv w:val="1"/>
      <w:marLeft w:val="0"/>
      <w:marRight w:val="0"/>
      <w:marTop w:val="0"/>
      <w:marBottom w:val="0"/>
      <w:divBdr>
        <w:top w:val="none" w:sz="0" w:space="0" w:color="auto"/>
        <w:left w:val="none" w:sz="0" w:space="0" w:color="auto"/>
        <w:bottom w:val="none" w:sz="0" w:space="0" w:color="auto"/>
        <w:right w:val="none" w:sz="0" w:space="0" w:color="auto"/>
      </w:divBdr>
    </w:div>
    <w:div w:id="1400132866">
      <w:bodyDiv w:val="1"/>
      <w:marLeft w:val="0"/>
      <w:marRight w:val="0"/>
      <w:marTop w:val="0"/>
      <w:marBottom w:val="0"/>
      <w:divBdr>
        <w:top w:val="none" w:sz="0" w:space="0" w:color="auto"/>
        <w:left w:val="none" w:sz="0" w:space="0" w:color="auto"/>
        <w:bottom w:val="none" w:sz="0" w:space="0" w:color="auto"/>
        <w:right w:val="none" w:sz="0" w:space="0" w:color="auto"/>
      </w:divBdr>
    </w:div>
    <w:div w:id="1400592902">
      <w:bodyDiv w:val="1"/>
      <w:marLeft w:val="0"/>
      <w:marRight w:val="0"/>
      <w:marTop w:val="0"/>
      <w:marBottom w:val="0"/>
      <w:divBdr>
        <w:top w:val="none" w:sz="0" w:space="0" w:color="auto"/>
        <w:left w:val="none" w:sz="0" w:space="0" w:color="auto"/>
        <w:bottom w:val="none" w:sz="0" w:space="0" w:color="auto"/>
        <w:right w:val="none" w:sz="0" w:space="0" w:color="auto"/>
      </w:divBdr>
    </w:div>
    <w:div w:id="1406368961">
      <w:bodyDiv w:val="1"/>
      <w:marLeft w:val="0"/>
      <w:marRight w:val="0"/>
      <w:marTop w:val="0"/>
      <w:marBottom w:val="0"/>
      <w:divBdr>
        <w:top w:val="none" w:sz="0" w:space="0" w:color="auto"/>
        <w:left w:val="none" w:sz="0" w:space="0" w:color="auto"/>
        <w:bottom w:val="none" w:sz="0" w:space="0" w:color="auto"/>
        <w:right w:val="none" w:sz="0" w:space="0" w:color="auto"/>
      </w:divBdr>
    </w:div>
    <w:div w:id="1433083900">
      <w:bodyDiv w:val="1"/>
      <w:marLeft w:val="0"/>
      <w:marRight w:val="0"/>
      <w:marTop w:val="0"/>
      <w:marBottom w:val="0"/>
      <w:divBdr>
        <w:top w:val="none" w:sz="0" w:space="0" w:color="auto"/>
        <w:left w:val="none" w:sz="0" w:space="0" w:color="auto"/>
        <w:bottom w:val="none" w:sz="0" w:space="0" w:color="auto"/>
        <w:right w:val="none" w:sz="0" w:space="0" w:color="auto"/>
      </w:divBdr>
    </w:div>
    <w:div w:id="1455366987">
      <w:bodyDiv w:val="1"/>
      <w:marLeft w:val="0"/>
      <w:marRight w:val="0"/>
      <w:marTop w:val="0"/>
      <w:marBottom w:val="0"/>
      <w:divBdr>
        <w:top w:val="none" w:sz="0" w:space="0" w:color="auto"/>
        <w:left w:val="none" w:sz="0" w:space="0" w:color="auto"/>
        <w:bottom w:val="none" w:sz="0" w:space="0" w:color="auto"/>
        <w:right w:val="none" w:sz="0" w:space="0" w:color="auto"/>
      </w:divBdr>
    </w:div>
    <w:div w:id="1475443156">
      <w:bodyDiv w:val="1"/>
      <w:marLeft w:val="0"/>
      <w:marRight w:val="0"/>
      <w:marTop w:val="0"/>
      <w:marBottom w:val="0"/>
      <w:divBdr>
        <w:top w:val="none" w:sz="0" w:space="0" w:color="auto"/>
        <w:left w:val="none" w:sz="0" w:space="0" w:color="auto"/>
        <w:bottom w:val="none" w:sz="0" w:space="0" w:color="auto"/>
        <w:right w:val="none" w:sz="0" w:space="0" w:color="auto"/>
      </w:divBdr>
    </w:div>
    <w:div w:id="1492334076">
      <w:bodyDiv w:val="1"/>
      <w:marLeft w:val="0"/>
      <w:marRight w:val="0"/>
      <w:marTop w:val="0"/>
      <w:marBottom w:val="0"/>
      <w:divBdr>
        <w:top w:val="none" w:sz="0" w:space="0" w:color="auto"/>
        <w:left w:val="none" w:sz="0" w:space="0" w:color="auto"/>
        <w:bottom w:val="none" w:sz="0" w:space="0" w:color="auto"/>
        <w:right w:val="none" w:sz="0" w:space="0" w:color="auto"/>
      </w:divBdr>
    </w:div>
    <w:div w:id="1493715494">
      <w:bodyDiv w:val="1"/>
      <w:marLeft w:val="0"/>
      <w:marRight w:val="0"/>
      <w:marTop w:val="0"/>
      <w:marBottom w:val="0"/>
      <w:divBdr>
        <w:top w:val="none" w:sz="0" w:space="0" w:color="auto"/>
        <w:left w:val="none" w:sz="0" w:space="0" w:color="auto"/>
        <w:bottom w:val="none" w:sz="0" w:space="0" w:color="auto"/>
        <w:right w:val="none" w:sz="0" w:space="0" w:color="auto"/>
      </w:divBdr>
    </w:div>
    <w:div w:id="1578247156">
      <w:bodyDiv w:val="1"/>
      <w:marLeft w:val="0"/>
      <w:marRight w:val="0"/>
      <w:marTop w:val="0"/>
      <w:marBottom w:val="0"/>
      <w:divBdr>
        <w:top w:val="none" w:sz="0" w:space="0" w:color="auto"/>
        <w:left w:val="none" w:sz="0" w:space="0" w:color="auto"/>
        <w:bottom w:val="none" w:sz="0" w:space="0" w:color="auto"/>
        <w:right w:val="none" w:sz="0" w:space="0" w:color="auto"/>
      </w:divBdr>
    </w:div>
    <w:div w:id="1603875819">
      <w:bodyDiv w:val="1"/>
      <w:marLeft w:val="0"/>
      <w:marRight w:val="0"/>
      <w:marTop w:val="0"/>
      <w:marBottom w:val="0"/>
      <w:divBdr>
        <w:top w:val="none" w:sz="0" w:space="0" w:color="auto"/>
        <w:left w:val="none" w:sz="0" w:space="0" w:color="auto"/>
        <w:bottom w:val="none" w:sz="0" w:space="0" w:color="auto"/>
        <w:right w:val="none" w:sz="0" w:space="0" w:color="auto"/>
      </w:divBdr>
    </w:div>
    <w:div w:id="1625112496">
      <w:bodyDiv w:val="1"/>
      <w:marLeft w:val="0"/>
      <w:marRight w:val="0"/>
      <w:marTop w:val="0"/>
      <w:marBottom w:val="0"/>
      <w:divBdr>
        <w:top w:val="none" w:sz="0" w:space="0" w:color="auto"/>
        <w:left w:val="none" w:sz="0" w:space="0" w:color="auto"/>
        <w:bottom w:val="none" w:sz="0" w:space="0" w:color="auto"/>
        <w:right w:val="none" w:sz="0" w:space="0" w:color="auto"/>
      </w:divBdr>
    </w:div>
    <w:div w:id="1625884778">
      <w:bodyDiv w:val="1"/>
      <w:marLeft w:val="0"/>
      <w:marRight w:val="0"/>
      <w:marTop w:val="0"/>
      <w:marBottom w:val="0"/>
      <w:divBdr>
        <w:top w:val="none" w:sz="0" w:space="0" w:color="auto"/>
        <w:left w:val="none" w:sz="0" w:space="0" w:color="auto"/>
        <w:bottom w:val="none" w:sz="0" w:space="0" w:color="auto"/>
        <w:right w:val="none" w:sz="0" w:space="0" w:color="auto"/>
      </w:divBdr>
    </w:div>
    <w:div w:id="1644580145">
      <w:bodyDiv w:val="1"/>
      <w:marLeft w:val="0"/>
      <w:marRight w:val="0"/>
      <w:marTop w:val="0"/>
      <w:marBottom w:val="0"/>
      <w:divBdr>
        <w:top w:val="none" w:sz="0" w:space="0" w:color="auto"/>
        <w:left w:val="none" w:sz="0" w:space="0" w:color="auto"/>
        <w:bottom w:val="none" w:sz="0" w:space="0" w:color="auto"/>
        <w:right w:val="none" w:sz="0" w:space="0" w:color="auto"/>
      </w:divBdr>
    </w:div>
    <w:div w:id="1684210104">
      <w:bodyDiv w:val="1"/>
      <w:marLeft w:val="0"/>
      <w:marRight w:val="0"/>
      <w:marTop w:val="0"/>
      <w:marBottom w:val="0"/>
      <w:divBdr>
        <w:top w:val="none" w:sz="0" w:space="0" w:color="auto"/>
        <w:left w:val="none" w:sz="0" w:space="0" w:color="auto"/>
        <w:bottom w:val="none" w:sz="0" w:space="0" w:color="auto"/>
        <w:right w:val="none" w:sz="0" w:space="0" w:color="auto"/>
      </w:divBdr>
    </w:div>
    <w:div w:id="1806967760">
      <w:bodyDiv w:val="1"/>
      <w:marLeft w:val="0"/>
      <w:marRight w:val="0"/>
      <w:marTop w:val="0"/>
      <w:marBottom w:val="0"/>
      <w:divBdr>
        <w:top w:val="none" w:sz="0" w:space="0" w:color="auto"/>
        <w:left w:val="none" w:sz="0" w:space="0" w:color="auto"/>
        <w:bottom w:val="none" w:sz="0" w:space="0" w:color="auto"/>
        <w:right w:val="none" w:sz="0" w:space="0" w:color="auto"/>
      </w:divBdr>
    </w:div>
    <w:div w:id="1811509774">
      <w:bodyDiv w:val="1"/>
      <w:marLeft w:val="0"/>
      <w:marRight w:val="0"/>
      <w:marTop w:val="0"/>
      <w:marBottom w:val="0"/>
      <w:divBdr>
        <w:top w:val="none" w:sz="0" w:space="0" w:color="auto"/>
        <w:left w:val="none" w:sz="0" w:space="0" w:color="auto"/>
        <w:bottom w:val="none" w:sz="0" w:space="0" w:color="auto"/>
        <w:right w:val="none" w:sz="0" w:space="0" w:color="auto"/>
      </w:divBdr>
    </w:div>
    <w:div w:id="1909681898">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8685333">
      <w:bodyDiv w:val="1"/>
      <w:marLeft w:val="0"/>
      <w:marRight w:val="0"/>
      <w:marTop w:val="0"/>
      <w:marBottom w:val="0"/>
      <w:divBdr>
        <w:top w:val="none" w:sz="0" w:space="0" w:color="auto"/>
        <w:left w:val="none" w:sz="0" w:space="0" w:color="auto"/>
        <w:bottom w:val="none" w:sz="0" w:space="0" w:color="auto"/>
        <w:right w:val="none" w:sz="0" w:space="0" w:color="auto"/>
      </w:divBdr>
    </w:div>
    <w:div w:id="1930458701">
      <w:bodyDiv w:val="1"/>
      <w:marLeft w:val="0"/>
      <w:marRight w:val="0"/>
      <w:marTop w:val="0"/>
      <w:marBottom w:val="0"/>
      <w:divBdr>
        <w:top w:val="none" w:sz="0" w:space="0" w:color="auto"/>
        <w:left w:val="none" w:sz="0" w:space="0" w:color="auto"/>
        <w:bottom w:val="none" w:sz="0" w:space="0" w:color="auto"/>
        <w:right w:val="none" w:sz="0" w:space="0" w:color="auto"/>
      </w:divBdr>
    </w:div>
    <w:div w:id="1979142059">
      <w:bodyDiv w:val="1"/>
      <w:marLeft w:val="0"/>
      <w:marRight w:val="0"/>
      <w:marTop w:val="0"/>
      <w:marBottom w:val="0"/>
      <w:divBdr>
        <w:top w:val="none" w:sz="0" w:space="0" w:color="auto"/>
        <w:left w:val="none" w:sz="0" w:space="0" w:color="auto"/>
        <w:bottom w:val="none" w:sz="0" w:space="0" w:color="auto"/>
        <w:right w:val="none" w:sz="0" w:space="0" w:color="auto"/>
      </w:divBdr>
    </w:div>
    <w:div w:id="1980067125">
      <w:bodyDiv w:val="1"/>
      <w:marLeft w:val="0"/>
      <w:marRight w:val="0"/>
      <w:marTop w:val="0"/>
      <w:marBottom w:val="0"/>
      <w:divBdr>
        <w:top w:val="none" w:sz="0" w:space="0" w:color="auto"/>
        <w:left w:val="none" w:sz="0" w:space="0" w:color="auto"/>
        <w:bottom w:val="none" w:sz="0" w:space="0" w:color="auto"/>
        <w:right w:val="none" w:sz="0" w:space="0" w:color="auto"/>
      </w:divBdr>
    </w:div>
    <w:div w:id="1992558815">
      <w:bodyDiv w:val="1"/>
      <w:marLeft w:val="0"/>
      <w:marRight w:val="0"/>
      <w:marTop w:val="0"/>
      <w:marBottom w:val="0"/>
      <w:divBdr>
        <w:top w:val="none" w:sz="0" w:space="0" w:color="auto"/>
        <w:left w:val="none" w:sz="0" w:space="0" w:color="auto"/>
        <w:bottom w:val="none" w:sz="0" w:space="0" w:color="auto"/>
        <w:right w:val="none" w:sz="0" w:space="0" w:color="auto"/>
      </w:divBdr>
    </w:div>
    <w:div w:id="2054233061">
      <w:bodyDiv w:val="1"/>
      <w:marLeft w:val="0"/>
      <w:marRight w:val="0"/>
      <w:marTop w:val="0"/>
      <w:marBottom w:val="0"/>
      <w:divBdr>
        <w:top w:val="none" w:sz="0" w:space="0" w:color="auto"/>
        <w:left w:val="none" w:sz="0" w:space="0" w:color="auto"/>
        <w:bottom w:val="none" w:sz="0" w:space="0" w:color="auto"/>
        <w:right w:val="none" w:sz="0" w:space="0" w:color="auto"/>
      </w:divBdr>
    </w:div>
    <w:div w:id="2060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Góm15</b:Tag>
    <b:SourceType>Book</b:SourceType>
    <b:Guid>{634FE2D5-6A3A-4092-936E-D39456192067}</b:Guid>
    <b:Author>
      <b:Author>
        <b:NameList>
          <b:Person>
            <b:Last>Gómez Gerreora</b:Last>
            <b:First>Raúl.</b:First>
          </b:Person>
        </b:NameList>
      </b:Author>
    </b:Author>
    <b:Title>Condiciones de trabajo  y salud en el sector  de la contrucción. ?Cuestiones de Jerarquíias?.</b:Title>
    <b:Year>2015</b:Year>
    <b:City>España</b:City>
    <b:Publisher>UPNA</b:Publisher>
    <b:RefOrder>2</b:RefOrder>
  </b:Source>
  <b:Source>
    <b:Tag>Con08</b:Tag>
    <b:SourceType>Book</b:SourceType>
    <b:Guid>{26DA15ED-F8AA-46D6-AF2B-D9385802F577}</b:Guid>
    <b:Author>
      <b:Author>
        <b:NameList>
          <b:Person>
            <b:Last>Constitución</b:Last>
          </b:Person>
        </b:NameList>
      </b:Author>
    </b:Author>
    <b:Title>en su Título VI “Régimen de Desarrollo”, Capítulo Sexto, Sección Tercera -Formas de trabajo y su retribución, Art. 326, Numeral 5</b:Title>
    <b:Year>2008</b:Year>
    <b:City>Montecristi, República del Ecuador</b:City>
    <b:Publisher>Asamblea Nacional</b:Publisher>
    <b:RefOrder>6</b:RefOrder>
  </b:Source>
  <b:Source>
    <b:Tag>Vel13</b:Tag>
    <b:SourceType>Book</b:SourceType>
    <b:Guid>{B60C3025-AB88-4E73-B3C0-F4A836D5FFB7}</b:Guid>
    <b:Author>
      <b:Author>
        <b:NameList>
          <b:Person>
            <b:Last>Velásco Mayor</b:Last>
            <b:First>Iris.</b:First>
          </b:Person>
        </b:NameList>
      </b:Author>
    </b:Author>
    <b:Title>Incidencia de accidentes laborales  y enfermedades  ocupacionales  en la constructora  Miguel  Angel Auad y diseño  de un sistema  de gestión  de riesgo de trabajo  para la implementación del Sart.</b:Title>
    <b:Year>2013</b:Year>
    <b:URL>http://repositorio.ug.edu.ec/bitstream/redug/7939/3/TESIS.pdf</b:URL>
    <b:City>Guayaquil, República del Ecuador</b:City>
    <b:Publisher>Universidad de Guayaquil</b:Publisher>
    <b:RefOrder>15</b:RefOrder>
  </b:Source>
  <b:Source>
    <b:Tag>MarcadorDePosición34</b:Tag>
    <b:SourceType>Book</b:SourceType>
    <b:Guid>{D4FFDB1F-6AF8-4577-8CCB-CAC6E4642C33}</b:Guid>
    <b:Author>
      <b:Author>
        <b:NameList>
          <b:Person>
            <b:Last>Peña</b:Last>
            <b:First>Mayra.</b:First>
          </b:Person>
        </b:NameList>
      </b:Author>
    </b:Author>
    <b:Year>2018</b:Year>
    <b:URL>http://repositorio.uta.edu.ec/bitstream/123456789/28550/1/Tesis_%20t1460mshi.pdf</b:URL>
    <b:Title>Ruido y vibraciones ene el ambiente laboral y su incidencia en la salud de los trabajadoresa durante la operacion y mantenimiento de grupos electrógenos.</b:Title>
    <b:City>Ambato, República del Ecuador</b:City>
    <b:Publisher>Universidad Técnica de Ambato</b:Publisher>
    <b:RefOrder>33</b:RefOrder>
  </b:Source>
  <b:Source>
    <b:Tag>Ins14</b:Tag>
    <b:SourceType>JournalArticle</b:SourceType>
    <b:Guid>{BE5EDC89-92B0-4FA3-9D92-D04ADFF3AF30}</b:Guid>
    <b:Author>
      <b:Author>
        <b:NameList>
          <b:Person>
            <b:Last>Social</b:Last>
            <b:First>Ministerio</b:First>
            <b:Middle>del Trabajo y Previsión</b:Middle>
          </b:Person>
        </b:NameList>
      </b:Author>
    </b:Author>
    <b:Title>Enfermedad Profesional</b:Title>
    <b:Year>2014</b:Year>
    <b:URL>https://www.isl.gob.cl/wp-content/uploads/2014/04/Enfermedad_Profesional.pdf</b:URL>
    <b:JournalName>Instituto de Seguridad Laboral</b:JournalName>
    <b:Pages>1-3</b:Pages>
    <b:RefOrder>4</b:RefOrder>
  </b:Source>
  <b:Source>
    <b:Tag>And08</b:Tag>
    <b:SourceType>JournalArticle</b:SourceType>
    <b:Guid>{1C5753D6-0C66-4331-A774-0EF47F381CD3}</b:Guid>
    <b:Author>
      <b:Author>
        <b:NameList>
          <b:Person>
            <b:Last>Andrade</b:Last>
            <b:First>V.</b:First>
          </b:Person>
          <b:Person>
            <b:Last>Gómez</b:Last>
            <b:First>I.</b:First>
          </b:Person>
        </b:NameList>
      </b:Author>
    </b:Author>
    <b:Title>Salud Laboral.</b:Title>
    <b:Year>2008</b:Year>
    <b:Month>abril</b:Month>
    <b:Day>25</b:Day>
    <b:URL>Salud Laboral. Investigaciones realizadas en Colombia.</b:URL>
    <b:JournalName>Pensamiento Psicológico</b:JournalName>
    <b:Pages>9-25</b:Pages>
    <b:City>Colombia</b:City>
    <b:Volume>4</b:Volume>
    <b:Issue>10</b:Issue>
    <b:RefOrder>24</b:RefOrder>
  </b:Source>
  <b:Source>
    <b:Tag>Are13</b:Tag>
    <b:SourceType>JournalArticle</b:SourceType>
    <b:Guid>{04598AE9-4E67-45FB-94C3-6ED250B633C5}</b:Guid>
    <b:Author>
      <b:Author>
        <b:NameList>
          <b:Person>
            <b:Last>Arenas</b:Last>
            <b:First>L.</b:First>
          </b:Person>
          <b:Person>
            <b:Last>Cantú</b:Last>
            <b:First>O.</b:First>
          </b:Person>
        </b:NameList>
      </b:Author>
    </b:Author>
    <b:Title>Factores de riesgo de trastornos músculo-esqueléticos crónicos laborales</b:Title>
    <b:Year>2013</b:Year>
    <b:Month>mayo</b:Month>
    <b:URL>http://www.medigraphic.com/pdfs/medintmex/mim-2013/mim134f.pdf</b:URL>
    <b:JournalName>Medicina Interna México</b:JournalName>
    <b:Pages>370-378</b:Pages>
    <b:Volume>29</b:Volume>
    <b:Issue>4</b:Issue>
    <b:RefOrder>27</b:RefOrder>
  </b:Source>
  <b:Source>
    <b:Tag>Ley95</b:Tag>
    <b:SourceType>JournalArticle</b:SourceType>
    <b:Guid>{1A1014A7-6BDE-4204-B68A-D04806104A6E}</b:Guid>
    <b:Author>
      <b:Author>
        <b:Corporate>INSHT</b:Corporate>
      </b:Author>
    </b:Author>
    <b:Title>Ley 31/1995, de Prevención de Riesgos Laborales.</b:Title>
    <b:Year>1995</b:Year>
    <b:URL>http://www.insht.es/InshtWeb/Contenidos/Normativa/TextosLegales/LeyPrevencion/PDFs/leydeprevencionderiesgoslaborales.pdf</b:URL>
    <b:JournalName>Prevención de Riesgos Laborales</b:JournalName>
    <b:Pages>10-11</b:Pages>
    <b:Issue>26</b:Issue>
    <b:RefOrder>1</b:RefOrder>
  </b:Source>
  <b:Source>
    <b:Tag>Mug04</b:Tag>
    <b:SourceType>JournalArticle</b:SourceType>
    <b:Guid>{6BD251D5-2907-4236-AA78-169EBCF0A15D}</b:Guid>
    <b:Author>
      <b:Author>
        <b:NameList>
          <b:Person>
            <b:Last>Mugica</b:Last>
            <b:First>J.</b:First>
          </b:Person>
          <b:Person>
            <b:Last>Roman</b:Last>
            <b:First>Hernández.</b:First>
          </b:Person>
          <b:Person>
            <b:Last>Cadiz</b:Last>
            <b:First>A.</b:First>
          </b:Person>
        </b:NameList>
      </b:Author>
    </b:Author>
    <b:Title>Efectos del ruido y las vibraciones en operaciones de equipos pesados.</b:Title>
    <b:Year>2004</b:Year>
    <b:URL>http://www.bvs.sld.cu/revistas/rst/vol5_01_04/rst07104.pdf</b:URL>
    <b:JournalName>Revista Cubana de Salud y Trabajo </b:JournalName>
    <b:Pages>39-47</b:Pages>
    <b:Volume>5</b:Volume>
    <b:Issue>1</b:Issue>
    <b:RefOrder>29</b:RefOrder>
  </b:Source>
  <b:Source>
    <b:Tag>Sol06</b:Tag>
    <b:SourceType>JournalArticle</b:SourceType>
    <b:Guid>{2402789C-CC6F-4B62-817D-4D33B683E819}</b:Guid>
    <b:Author>
      <b:Author>
        <b:NameList>
          <b:Person>
            <b:Last>Solís Carcaño</b:Last>
            <b:First>R.</b:First>
          </b:Person>
        </b:NameList>
      </b:Author>
    </b:Author>
    <b:Title>Riesgos en la salud de los trabajadores de la construcción</b:Title>
    <b:Year>2006</b:Year>
    <b:Month>junio</b:Month>
    <b:Day>29</b:Day>
    <b:JournalName>Ingenieria</b:JournalName>
    <b:Pages>67-74</b:Pages>
    <b:Volume>10</b:Volume>
    <b:Issue>2</b:Issue>
    <b:URL>https://www.redalyc.org/html/467/46710207/</b:URL>
    <b:RefOrder>11</b:RefOrder>
  </b:Source>
  <b:Source>
    <b:Tag>Vic06</b:Tag>
    <b:SourceType>Report</b:SourceType>
    <b:Guid>{6288CD7C-85D7-4B72-BCD1-E9BB59A74DA9}</b:Guid>
    <b:Author>
      <b:Author>
        <b:NameList>
          <b:Person>
            <b:Last>De Vicente Abad</b:Last>
            <b:First>M.</b:First>
          </b:Person>
        </b:NameList>
      </b:Author>
    </b:Author>
    <b:Title>Enfermedades Profesionales en el sector de la Construcción, periodo 2002-2006.</b:Title>
    <b:Year>2006</b:Year>
    <b:Publisher>Instituto Nacional de Seguridad e Higiene en el Trabajo </b:Publisher>
    <b:City>España</b:City>
    <b:RefOrder>3</b:RefOrder>
  </b:Source>
  <b:Source>
    <b:Tag>Car131</b:Tag>
    <b:SourceType>JournalArticle</b:SourceType>
    <b:Guid>{D49DCD75-2347-4014-B6A0-A5F5F41A658B}</b:Guid>
    <b:Author>
      <b:Author>
        <b:NameList>
          <b:Person>
            <b:Last>Cardoso</b:Last>
            <b:First>J.</b:First>
          </b:Person>
          <b:Person>
            <b:Last>Martínez</b:Last>
            <b:First>M.</b:First>
          </b:Person>
          <b:Person>
            <b:Last>López</b:Last>
            <b:First>M.</b:First>
          </b:Person>
          <b:Person>
            <b:Last>Arezes</b:Last>
            <b:First>P.</b:First>
          </b:Person>
        </b:NameList>
      </b:Author>
    </b:Author>
    <b:Title>Efectos sobre la salud de los trbajadores derivados de la vibracion producida por el manejo de maquinaria en el sector de la construcción</b:Title>
    <b:JournalName>El Ageo</b:JournalName>
    <b:Year>2013</b:Year>
    <b:Pages>1-8</b:Pages>
    <b:RefOrder>32</b:RefOrder>
  </b:Source>
  <b:Source>
    <b:Tag>San03</b:Tag>
    <b:SourceType>Book</b:SourceType>
    <b:Guid>{BFF5D44D-0CCA-492C-B2EC-FE29B4E7B41D}</b:Guid>
    <b:Author>
      <b:Author>
        <b:NameList>
          <b:Person>
            <b:Last>Santurio</b:Last>
            <b:First>J.</b:First>
          </b:Person>
          <b:Person>
            <b:Last>Ferrera</b:Last>
            <b:First>A.</b:First>
          </b:Person>
          <b:Person>
            <b:Last>López</b:Last>
            <b:First>V.</b:First>
          </b:Person>
        </b:NameList>
      </b:Author>
    </b:Author>
    <b:Title>Exposición a vibraciones globales en maquinaria de obra pública. Estudio de situación.</b:Title>
    <b:JournalName>Universidad de oviedo</b:JournalName>
    <b:Year>2003</b:Year>
    <b:Pages>1-133</b:Pages>
    <b:City>España</b:City>
    <b:Publisher>Universidad de Oviedo</b:Publisher>
    <b:RefOrder>37</b:RefOrder>
  </b:Source>
  <b:Source>
    <b:Tag>Vig08</b:Tag>
    <b:SourceType>JournalArticle</b:SourceType>
    <b:Guid>{F686A453-3040-4BF9-A57E-F3163D05D66F}</b:Guid>
    <b:Author>
      <b:Author>
        <b:NameList>
          <b:Person>
            <b:Last>Viglioglia</b:Last>
            <b:First>Pablo</b:First>
          </b:Person>
        </b:NameList>
      </b:Author>
    </b:Author>
    <b:Title>Fenómeno y síndrome de Raynaul</b:Title>
    <b:Year>2008</b:Year>
    <b:JournalName>Act Terap Dermato</b:JournalName>
    <b:Pages>18-21</b:Pages>
    <b:RefOrder>18</b:RefOrder>
  </b:Source>
  <b:Source>
    <b:Tag>Ram14</b:Tag>
    <b:SourceType>JournalArticle</b:SourceType>
    <b:Guid>{7CDFBEE0-3E22-4A35-A478-6DD20038FD7E}</b:Guid>
    <b:Author>
      <b:Author>
        <b:NameList>
          <b:Person>
            <b:Last>Ramos</b:Last>
            <b:First>C</b:First>
          </b:Person>
          <b:Person>
            <b:Last>Abuja</b:Last>
            <b:First>G</b:First>
          </b:Person>
        </b:NameList>
      </b:Author>
    </b:Author>
    <b:Title>Exposición a  vibraciones de cuerpo entero y trastornos musculoesqueléticos en operaciones de maquinarias pesada  en obra civil</b:Title>
    <b:Year>2014</b:Year>
    <b:Pages>1-5</b:Pages>
    <b:RefOrder>21</b:RefOrder>
  </b:Source>
  <b:Source>
    <b:Tag>Pic07</b:Tag>
    <b:SourceType>JournalArticle</b:SourceType>
    <b:Guid>{364F3DFA-E9E6-40CE-A694-7FA23D5D30DD}</b:Guid>
    <b:Author>
      <b:Author>
        <b:NameList>
          <b:Person>
            <b:Last>Pichardo</b:Last>
            <b:First>Gemán.</b:First>
          </b:Person>
          <b:Person>
            <b:Last>Jiménez</b:Last>
            <b:First>Mauricio.</b:First>
          </b:Person>
        </b:NameList>
      </b:Author>
    </b:Author>
    <b:Title>Vibraciones y salud en el trabajo</b:Title>
    <b:JournalName>Exposiciones virtuales </b:JournalName>
    <b:Year>2007</b:Year>
    <b:Pages>1-16</b:Pages>
    <b:RefOrder>20</b:RefOrder>
  </b:Source>
  <b:Source>
    <b:Tag>Ari16</b:Tag>
    <b:SourceType>JournalArticle</b:SourceType>
    <b:Guid>{474F2695-AF6D-48BE-86A5-900D902B1C9E}</b:Guid>
    <b:Author>
      <b:Author>
        <b:NameList>
          <b:Person>
            <b:Last>Arias</b:Last>
            <b:First>G.,</b:First>
            <b:Middle>Martínez, C.</b:Middle>
          </b:Person>
          <b:Person>
            <b:Last>Reyes</b:Last>
            <b:First>C.</b:First>
          </b:Person>
        </b:NameList>
      </b:Author>
    </b:Author>
    <b:Title>Evaluación de las vibraciones globales transmitidas a trabajadores en una empresa agroindustrial productora de azúcar.</b:Title>
    <b:Year>2016</b:Year>
    <b:JournalName>Salud Trabajadores.  24(1), 27-37</b:JournalName>
    <b:Pages>27-37</b:Pages>
    <b:RefOrder>38</b:RefOrder>
  </b:Source>
  <b:Source>
    <b:Tag>Cal14</b:Tag>
    <b:SourceType>JournalArticle</b:SourceType>
    <b:Guid>{670301FC-BE8A-4A02-ADF3-03BA92FCCC57}</b:Guid>
    <b:Author>
      <b:Author>
        <b:NameList>
          <b:Person>
            <b:Last>Calvo</b:Last>
            <b:First>Daniel.</b:First>
          </b:Person>
        </b:NameList>
      </b:Author>
    </b:Author>
    <b:Title>Enfermedades osteoarticulares o angioneuróticas provocadas  por la vibraciones mecánicas.</b:Title>
    <b:JournalName>Ciencia forense</b:JournalName>
    <b:Year>2014</b:Year>
    <b:Pages>53-64</b:Pages>
    <b:RefOrder>26</b:RefOrder>
  </b:Source>
  <b:Source>
    <b:Tag>Ari17</b:Tag>
    <b:SourceType>JournalArticle</b:SourceType>
    <b:Guid>{E55FD1E3-10E8-4866-B5CC-7C13296CED5B}</b:Guid>
    <b:Author>
      <b:Author>
        <b:NameList>
          <b:Person>
            <b:Last>Arias Castro</b:Last>
            <b:First>G.</b:First>
          </b:Person>
          <b:Person>
            <b:Last>Martínez Oropesa</b:Last>
            <b:First>C.</b:First>
          </b:Person>
        </b:NameList>
      </b:Author>
    </b:Author>
    <b:Title>Evaluación de la exposición al riesgo por vibraciones en el segmento mano brazo en compañías del sector metalmecánico.</b:Title>
    <b:Year>2017</b:Year>
    <b:JournalName>Med Segur Trab (Internet) 62 (245) </b:JournalName>
    <b:Pages>327-336 </b:Pages>
    <b:RefOrder>31</b:RefOrder>
  </b:Source>
  <b:Source>
    <b:Tag>MarcadorDePosición2</b:Tag>
    <b:SourceType>DocumentFromInternetSite</b:SourceType>
    <b:Guid>{E2011C90-3356-4BC1-A5DB-B9ED8635ED1F}</b:Guid>
    <b:Author>
      <b:Author>
        <b:NameList>
          <b:Person>
            <b:Last>Silva Kusi</b:Last>
            <b:First>María.</b:First>
          </b:Person>
        </b:NameList>
      </b:Author>
    </b:Author>
    <b:Title>Los riesgos del trabajo en la construcción. Los casos de Rosario y Montevideo</b:Title>
    <b:Year>2001</b:Year>
    <b:URL>292-319</b:URL>
    <b:Month>julio-diciembre</b:Month>
    <b:Day>10</b:Day>
    <b:RefOrder>45</b:RefOrder>
  </b:Source>
  <b:Source>
    <b:Tag>Wei05</b:Tag>
    <b:SourceType>JournalArticle</b:SourceType>
    <b:Guid>{F9791F2E-B32A-41E2-AFD0-4AFE3FC2E259}</b:Guid>
    <b:Author>
      <b:Author>
        <b:NameList>
          <b:Person>
            <b:Last>Weir</b:Last>
            <b:First>E.</b:First>
          </b:Person>
          <b:Person>
            <b:Last>Lander</b:Last>
            <b:First>L.</b:First>
          </b:Person>
        </b:NameList>
      </b:Author>
    </b:Author>
    <b:Title>Hand arm vibration syndrome. </b:Title>
    <b:JournalName>Canadian Medical Association Journal, 172(8), </b:JournalName>
    <b:Year>2005</b:Year>
    <b:Pages>1001–1002. </b:Pages>
    <b:RefOrder>23</b:RefOrder>
  </b:Source>
  <b:Source xmlns:b="http://schemas.openxmlformats.org/officeDocument/2006/bibliography">
    <b:Tag>MarcadorDePosición3</b:Tag>
    <b:SourceType>JournalArticle</b:SourceType>
    <b:Guid>{C770B928-CAD5-43A7-A95F-0F89E6DEB732}</b:Guid>
    <b:Title>Efectos  a la salud por exposicion a vibraciones</b:Title>
    <b:Year>2012</b:Year>
    <b:Author>
      <b:Author>
        <b:NameList>
          <b:Person>
            <b:Last>Valenzuela</b:Last>
            <b:First>Wriu</b:First>
          </b:Person>
        </b:NameList>
      </b:Author>
    </b:Author>
    <b:JournalName>Prevencionar.com</b:JournalName>
    <b:Pages>7-22</b:Pages>
    <b:RefOrder>39</b:RefOrder>
  </b:Source>
  <b:Source>
    <b:Tag>Mac09</b:Tag>
    <b:SourceType>JournalArticle</b:SourceType>
    <b:Guid>{DA3A6A3E-982B-4E43-B02D-32390DA8E4E2}</b:Guid>
    <b:Author>
      <b:Author>
        <b:NameList>
          <b:Person>
            <b:Last>Manchado</b:Last>
            <b:First>R.</b:First>
          </b:Person>
          <b:Person>
            <b:Last>Tamames</b:Last>
            <b:First>S.</b:First>
          </b:Person>
          <b:Person>
            <b:Last>López</b:Last>
            <b:First>M.</b:First>
          </b:Person>
          <b:Person>
            <b:Last>Mohedano</b:Last>
            <b:First>L.</b:First>
          </b:Person>
          <b:Person>
            <b:Last>D´Agostino</b:Last>
            <b:First>M.</b:First>
          </b:Person>
          <b:Person>
            <b:Last>Veiga</b:Last>
            <b:First>J.</b:First>
          </b:Person>
        </b:NameList>
      </b:Author>
    </b:Author>
    <b:Title>Revisiones sistemáticas exploratorias</b:Title>
    <b:JournalName>Med. segur. trab. vol.55 no.216 Madrid</b:JournalName>
    <b:Year>2009</b:Year>
    <b:Pages>12-19</b:Pages>
    <b:RefOrder>7</b:RefOrder>
  </b:Source>
  <b:Source>
    <b:Tag>Mer11</b:Tag>
    <b:SourceType>JournalArticle</b:SourceType>
    <b:Guid>{CDBC9526-D055-4F9F-9067-C5467D8B3554}</b:Guid>
    <b:Title>Como escribir documentos científicos (Parte 3). Artículo de revisión</b:Title>
    <b:Year>2011</b:Year>
    <b:Author>
      <b:Author>
        <b:NameList>
          <b:Person>
            <b:Last>Merino Trujillo</b:Last>
            <b:First>A</b:First>
          </b:Person>
        </b:NameList>
      </b:Author>
    </b:Author>
    <b:JournalName>Salud en Tabasco</b:JournalName>
    <b:Pages>36-40</b:Pages>
    <b:Volume>17</b:Volume>
    <b:Issue>1-2</b:Issue>
    <b:RefOrder>8</b:RefOrder>
  </b:Source>
  <b:Source>
    <b:Tag>Man09</b:Tag>
    <b:SourceType>JournalArticle</b:SourceType>
    <b:Guid>{2581CB1B-7367-4B7A-821C-8E0E87CFAE7C}</b:Guid>
    <b:Title>Revisiones sistemáticas exploratorias.</b:Title>
    <b:Year>2009</b:Year>
    <b:Author>
      <b:Author>
        <b:NameList>
          <b:Person>
            <b:Last>Manchado Garabito</b:Last>
            <b:First>R</b:First>
          </b:Person>
          <b:Person>
            <b:Last>Tamames Gómez</b:Last>
            <b:First>S</b:First>
          </b:Person>
          <b:Person>
            <b:Last>López González</b:Last>
            <b:First>M</b:First>
          </b:Person>
          <b:Person>
            <b:Last>Mohedano Macías</b:Last>
            <b:First>L</b:First>
          </b:Person>
          <b:Person>
            <b:Last>Veiga de Cabo</b:Last>
            <b:First>J</b:First>
          </b:Person>
        </b:NameList>
      </b:Author>
    </b:Author>
    <b:JournalName>Medicina y seguridad del trabajo</b:JournalName>
    <b:Pages>12-19.</b:Pages>
    <b:Volume>55</b:Volume>
    <b:Issue>216</b:Issue>
    <b:RefOrder>9</b:RefOrder>
  </b:Source>
  <b:Source>
    <b:Tag>MarcadorDePosición17</b:Tag>
    <b:SourceType>DocumentFromInternetSite</b:SourceType>
    <b:Guid>{6267BF11-4FB2-43FF-80E3-2097722DF469}</b:Guid>
    <b:Author>
      <b:Author>
        <b:NameList>
          <b:Person>
            <b:Last>Alcantara</b:Last>
            <b:First>Max.</b:First>
          </b:Person>
        </b:NameList>
      </b:Author>
    </b:Author>
    <b:Title>Estudio de la vibración producida por maquinaria minera en la salud de los trabajadores  en la Unidad Minera Breapampa</b:Title>
    <b:Year>2014</b:Year>
    <b:URL>http://repositorio.uni.pe/bitstream/uni/1216/1/valdivieso_gl.pdf</b:URL>
    <b:RefOrder>41</b:RefOrder>
  </b:Source>
  <b:Source>
    <b:Tag>Lut04</b:Tag>
    <b:SourceType>JournalArticle</b:SourceType>
    <b:Guid>{620160E4-92C9-44B5-BD2F-030A41450AA9}</b:Guid>
    <b:Author>
      <b:Author>
        <b:NameList>
          <b:Person>
            <b:Last>Luttmann</b:Last>
            <b:First>Alwin</b:First>
          </b:Person>
          <b:Person>
            <b:Last>Jarger</b:Last>
            <b:First>Matthias</b:First>
          </b:Person>
          <b:Person>
            <b:Last>Griefahn</b:Last>
            <b:First>Barbara</b:First>
          </b:Person>
        </b:NameList>
      </b:Author>
    </b:Author>
    <b:Title>Prevencion de trastornos musculoesqueléticos en el lugar de trabajo</b:Title>
    <b:JournalName>Prevencion de trastornos musculoesqueléticos en el lugar de trabajo (OMS)</b:JournalName>
    <b:Year>2004</b:Year>
    <b:Pages>1-31</b:Pages>
    <b:Issue>5</b:Issue>
    <b:RefOrder>5</b:RefOrder>
  </b:Source>
  <b:Source>
    <b:Tag>Kit04</b:Tag>
    <b:SourceType>JournalArticle</b:SourceType>
    <b:Guid>{82BEE161-A17B-484D-8EDB-279E177197DB}</b:Guid>
    <b:Author>
      <b:Author>
        <b:NameList>
          <b:Person>
            <b:Last>Kitchenham</b:Last>
            <b:First>B.</b:First>
          </b:Person>
        </b:NameList>
      </b:Author>
    </b:Author>
    <b:Title>Procedures for performing systematic reviews.</b:Title>
    <b:JournalName>Keele, UK, Keele University</b:JournalName>
    <b:Year>2004</b:Year>
    <b:Pages>1-26</b:Pages>
    <b:Volume>33</b:Volume>
    <b:Issue>2004</b:Issue>
    <b:RefOrder>10</b:RefOrder>
  </b:Source>
  <b:Source>
    <b:Tag>Ari12</b:Tag>
    <b:SourceType>JournalArticle</b:SourceType>
    <b:Guid>{5F3C3706-56F8-45C7-AFF7-2760ABA9D80C}</b:Guid>
    <b:Author>
      <b:Author>
        <b:NameList>
          <b:Person>
            <b:Last>Arias Gallegos</b:Last>
            <b:First>W.</b:First>
          </b:Person>
        </b:NameList>
      </b:Author>
    </b:Author>
    <b:Title>Revisión histórica de la salud ocupacional y la seguridad industrial</b:Title>
    <b:Year>2012</b:Year>
    <b:URL>https://s3.amazonaws.com/academia.edu.documents/44329641/ART._REVIS_HISTORI.pdf?AWSAccessKeyId=AKIAIWOWYYGZ2Y53UL3A&amp;Expires=1553291768&amp;Signature=scQp5bXy5Ev%2BU4xKetgbKpsQO5Y%3D&amp;response-content-disposition=inline%3B%20filename%3DART_REVIS_HISTORI.pdf</b:URL>
    <b:JournalName>Revista Cubana de Salud y Trabajo. 13(3)</b:JournalName>
    <b:Pages>45-52</b:Pages>
    <b:RefOrder>19</b:RefOrder>
  </b:Source>
  <b:Source>
    <b:Tag>Fon05</b:Tag>
    <b:SourceType>ConferenceProceedings</b:SourceType>
    <b:Guid>{740FE10C-E0ED-4400-B1EA-2B3A70B27FF6}</b:Guid>
    <b:Author>
      <b:Author>
        <b:NameList>
          <b:Person>
            <b:Last>Fontaneda González</b:Last>
            <b:First>I.</b:First>
          </b:Person>
          <b:Person>
            <b:Last>Camino López</b:Last>
            <b:First>M.</b:First>
          </b:Person>
          <b:Person>
            <b:Last>Manzanedo del Campo</b:Last>
            <b:First>M.</b:First>
          </b:Person>
          <b:Person>
            <b:Last>Sáiz</b:Last>
            <b:First>Rosa</b:First>
            <b:Middle>María Sánchez</b:Middle>
          </b:Person>
        </b:NameList>
      </b:Author>
    </b:Author>
    <b:Title>La prevención de riesgos en el sector de la construccion  en España.</b:Title>
    <b:Year>2005</b:Year>
    <b:Month>septiembre</b:Month>
    <b:Day>9</b:Day>
    <b:URL>http://adingor.es/congresos/web/uploads/cio/cio2005/prevencion_riesgos//118.pdf</b:URL>
    <b:City>Gijón</b:City>
    <b:Publisher>Dpto. de Ingeniería Civil. Escuela Politécnica Superior Universidad de Burgos</b:Publisher>
    <b:ConferenceName>IX Congreso de Ingeniería de Organización</b:ConferenceName>
    <b:RefOrder>34</b:RefOrder>
  </b:Source>
  <b:Source>
    <b:Tag>Gui141</b:Tag>
    <b:SourceType>JournalArticle</b:SourceType>
    <b:Guid>{CDD49E04-6380-4A40-A759-7CE1444067E4}</b:Guid>
    <b:Author>
      <b:Author>
        <b:NameList>
          <b:Person>
            <b:Last>Guillén</b:Last>
            <b:First>C.</b:First>
          </b:Person>
        </b:NameList>
      </b:Author>
    </b:Author>
    <b:Title>El desafío de la gestión de las enfermedades profesionales. Solvitas perambulum</b:Title>
    <b:Year>2014</b:Year>
    <b:URL>http://scielo.isciii.es/pdf/mesetra/v60s1/ponencia20.pdf</b:URL>
    <b:JournalName>Medicina y Seguridad del Trabajo</b:JournalName>
    <b:Pages>144-156</b:Pages>
    <b:Issue>1</b:Issue>
    <b:RefOrder>22</b:RefOrder>
  </b:Source>
  <b:Source>
    <b:Tag>MarcadorDePosición10</b:Tag>
    <b:SourceType>JournalArticle</b:SourceType>
    <b:Guid>{402A55C2-5410-4459-A0DC-B0CF8FC84A8C}</b:Guid>
    <b:URL>https://www.scielosp.org/pdf/rpmesp/2012.v29n2/237-241/es</b:URL>
    <b:Author>
      <b:Author>
        <b:NameList>
          <b:Person>
            <b:Last>Gil Monte</b:Last>
            <b:First>R.</b:First>
          </b:Person>
        </b:NameList>
      </b:Author>
    </b:Author>
    <b:Title>Riesgos psicosociales en el trabajo y salud ocupacional</b:Title>
    <b:Year>2012</b:Year>
    <b:JournalName>Rev Peru Med Exp Salud Publica. 29(2):237-41</b:JournalName>
    <b:Pages>237-241</b:Pages>
    <b:RefOrder>42</b:RefOrder>
  </b:Source>
  <b:Source>
    <b:Tag>Ari11</b:Tag>
    <b:SourceType>JournalArticle</b:SourceType>
    <b:Guid>{11C7CD7A-FD05-43AB-88DF-CB35A33776B9}</b:Guid>
    <b:Author>
      <b:Author>
        <b:NameList>
          <b:Person>
            <b:Last>Arias Gallegos</b:Last>
            <b:First>Walter.</b:First>
          </b:Person>
        </b:NameList>
      </b:Author>
    </b:Author>
    <b:Title>Uso y Desuso de los Equipos de Protección Personal en Trabajadores de Construcción</b:Title>
    <b:Year>2011</b:Year>
    <b:JournalName>Ciencia &amp; Trabajo </b:JournalName>
    <b:Pages>119-124</b:Pages>
    <b:RefOrder>25</b:RefOrder>
  </b:Source>
  <b:Source>
    <b:Tag>MarcadorDePosición4</b:Tag>
    <b:SourceType>Misc</b:SourceType>
    <b:Guid>{A1BF84CB-8383-45AA-9963-C07A1D7B4C52}</b:Guid>
    <b:Title>Registro Oficial N°249</b:Title>
    <b:Year>2008</b:Year>
    <b:City>Quito</b:City>
    <b:Author>
      <b:Author>
        <b:Corporate>Ministerio de Trabajo y Empleo</b:Corporate>
      </b:Author>
    </b:Author>
    <b:PublicationTitle>Reglamento de Seguridad y Salud para la Construcción y obras Públicas</b:PublicationTitle>
    <b:Month>Enero</b:Month>
    <b:Day>10</b:Day>
    <b:StateProvince>Pichincha</b:StateProvince>
    <b:CountryRegion>Ecuador</b:CountryRegion>
    <b:YearAccessed>2018</b:YearAccessed>
    <b:MonthAccessed>diciembre</b:MonthAccessed>
    <b:DayAccessed>15</b:DayAccessed>
    <b:URL>http://www.trabajo.gob.ec/wp-content/uploads/downloads/2012/12/Reglamento-de-Seguridad-y-Salud-para-la-Construcci%C3%B3n-y-Obras-P%C3%BAblicas.pdf</b:URL>
    <b:RefOrder>17</b:RefOrder>
  </b:Source>
  <b:Source>
    <b:Tag>Bel07</b:Tag>
    <b:SourceType>DocumentFromInternetSite</b:SourceType>
    <b:Guid>{5C0CC48B-33AB-4795-AE66-86306463C834}</b:Guid>
    <b:Author>
      <b:Author>
        <b:NameList>
          <b:Person>
            <b:Last>Bellorín</b:Last>
            <b:First>Monika.</b:First>
          </b:Person>
          <b:Person>
            <b:Last>Sirit</b:Last>
            <b:First>Yadira.</b:First>
          </b:Person>
          <b:Person>
            <b:Last>Rincón</b:Last>
            <b:First>Carina.</b:First>
          </b:Person>
          <b:Person>
            <b:Last>Amortegui</b:Last>
            <b:First>Martha.</b:First>
          </b:Person>
        </b:NameList>
      </b:Author>
    </b:Author>
    <b:Title>Síntomas Músculo Esqueléticos en Trabajadores de una Empresa de Construcción Civil</b:Title>
    <b:Year>2007</b:Year>
    <b:Month>julio-diciembre</b:Month>
    <b:Day>2</b:Day>
    <b:URL>https://www.redalyc.org/pdf/3758/375839287003.pdf</b:URL>
    <b:RefOrder>30</b:RefOrder>
  </b:Source>
  <b:Source>
    <b:Tag>Alc14</b:Tag>
    <b:SourceType>DocumentFromInternetSite</b:SourceType>
    <b:Guid>{3C191840-055C-42F4-B117-234D2417DE2F}</b:Guid>
    <b:Author>
      <b:Author>
        <b:NameList>
          <b:Person>
            <b:Last>Alcantara</b:Last>
            <b:First>Max.</b:First>
          </b:Person>
        </b:NameList>
      </b:Author>
    </b:Author>
    <b:Title>6.27.	Estudio de la vibración producida por maquinaria minera en la salud de los trabajadores  en la Unidad Minera Breapampa</b:Title>
    <b:Year>2014</b:Year>
    <b:URL>http://repositorio.uni.pe/bitstream/uni/1216/1/valdivieso_gl.pdf</b:URL>
    <b:RefOrder>28</b:RefOrder>
  </b:Source>
  <b:Source xmlns:b="http://schemas.openxmlformats.org/officeDocument/2006/bibliography">
    <b:Tag>Sil01</b:Tag>
    <b:SourceType>DocumentFromInternetSite</b:SourceType>
    <b:Guid>{8ED4006E-0C59-4CFB-B820-5A98B0FD9336}</b:Guid>
    <b:Author>
      <b:Author>
        <b:NameList>
          <b:Person>
            <b:Last>Silva</b:Last>
            <b:First>María.</b:First>
          </b:Person>
        </b:NameList>
      </b:Author>
    </b:Author>
    <b:Title>Los riesgos del trabajo en la construcción. Los casos de Rosario y Montevideo</b:Title>
    <b:Year>2001</b:Year>
    <b:URL>https://www.redalyc.org/pdf/111/11101004.pdf</b:URL>
    <b:RefOrder>14</b:RefOrder>
  </b:Source>
  <b:Source>
    <b:Tag>htt</b:Tag>
    <b:SourceType>DocumentFromInternetSite</b:SourceType>
    <b:Guid>{18FE09AF-30F1-4340-94EC-7F986F11ED63}</b:Guid>
    <b:URL>https://www.scielosp.org/pdf/rpmesp/2012.v29n2/237-241/es</b:URL>
    <b:Author>
      <b:Author>
        <b:NameList>
          <b:Person>
            <b:Last>Gil Monte</b:Last>
            <b:First>R.</b:First>
          </b:Person>
        </b:NameList>
      </b:Author>
    </b:Author>
    <b:Title>Riesgos psicosociales en el trabajo y salud ocupacional</b:Title>
    <b:Year>2012</b:Year>
    <b:RefOrder>16</b:RefOrder>
  </b:Source>
  <b:Source>
    <b:Tag>Lob16</b:Tag>
    <b:SourceType>DocumentFromInternetSite</b:SourceType>
    <b:Guid>{1535C2DC-43ED-4255-BCB6-58331883A118}</b:Guid>
    <b:Author>
      <b:Author>
        <b:NameList>
          <b:Person>
            <b:Last>Lobato</b:Last>
            <b:First>J.</b:First>
          </b:Person>
        </b:NameList>
      </b:Author>
    </b:Author>
    <b:Title>Calificación y valoración de la enfermedad profesional: Análisis de la situación</b:Title>
    <b:Year>2016</b:Year>
    <b:URL>http://scielo.isciii.es/pdf/mesetra/v62sextra/ponencias8.pdf</b:URL>
    <b:RefOrder>13</b:RefOrder>
  </b:Source>
  <b:Source>
    <b:Tag>MarcadorDePosición20</b:Tag>
    <b:SourceType>Book</b:SourceType>
    <b:Guid>{588E8C53-B2E8-4E7D-8535-A6808A7B6385}</b:Guid>
    <b:Author>
      <b:Author>
        <b:NameList>
          <b:Person>
            <b:Last>Ramones</b:Last>
            <b:First>Grisell</b:First>
          </b:Person>
        </b:NameList>
      </b:Author>
    </b:Author>
    <b:Title>Evaluación de la carga  postural y síntomas  musculo esqueléticos en trabajadores  de las construcción</b:Title>
    <b:Year>2010</b:Year>
    <b:Month>diciembre</b:Month>
    <b:URL>http://tesis.luz.edu.ve/tde_arquivos/104/TDE-2011-11-01T09:39:15Z-2074/Publico/ramones_grisell.pdf</b:URL>
    <b:City>Venezuela</b:City>
    <b:Publisher>Universidad de Zuliia</b:Publisher>
    <b:RefOrder>36</b:RefOrder>
  </b:Source>
  <b:Source>
    <b:Tag>MarcadorDePosición36</b:Tag>
    <b:SourceType>DocumentFromInternetSite</b:SourceType>
    <b:Guid>{54F38B92-AB3A-43D5-A21A-16BDD449B973}</b:Guid>
    <b:Author>
      <b:Author>
        <b:NameList>
          <b:Person>
            <b:Last>Collado</b:Last>
            <b:First>Luis</b:First>
          </b:Person>
        </b:NameList>
      </b:Author>
    </b:Author>
    <b:Title>Prevención de riesgos laborales: Principios y Marco Normativo.</b:Title>
    <b:Year>2008</b:Year>
    <b:URL>http://www.ehu.eus/ojs/index.php/rdae/article/viewFile/11447/10573</b:URL>
    <b:RefOrder>43</b:RefOrder>
  </b:Source>
  <b:Source>
    <b:Tag>MarcadorDePosición25</b:Tag>
    <b:SourceType>JournalArticle</b:SourceType>
    <b:Guid>{4FE6454B-2558-4429-9428-78D6453AA349}</b:Guid>
    <b:Author>
      <b:Author>
        <b:NameList>
          <b:Person>
            <b:Last>Echeverri Urquijo</b:Last>
            <b:First>Hugo.</b:First>
          </b:Person>
          <b:Person>
            <b:Last>Yepes Palacio</b:Last>
            <b:First>Dora</b:First>
          </b:Person>
        </b:NameList>
      </b:Author>
    </b:Author>
    <b:Title>Factores de riesgo en obras de construcción del Área Metropolitana del Valle de Aburrá- Colombia.</b:Title>
    <b:Year>2011</b:Year>
    <b:Month>enero-junio</b:Month>
    <b:URL>http://revistas.elpoli.edu.co/index.php/pol/article/view/181/155</b:URL>
    <b:JournalName>Revista Politécnica ISSN 1900-2351. Año 7 número 12</b:JournalName>
    <b:Pages>71-80</b:Pages>
    <b:RefOrder>35</b:RefOrder>
  </b:Source>
  <b:Source>
    <b:Tag>Inssf</b:Tag>
    <b:SourceType>JournalArticle</b:SourceType>
    <b:Guid>{9D0B9D3A-AAA5-44A9-8193-6EC8D3B61B2E}</b:Guid>
    <b:Author>
      <b:Author>
        <b:Corporate>Instituto Nacional de Seguridad e Higiene en el  Trabajo</b:Corporate>
      </b:Author>
    </b:Author>
    <b:Title>Arriesgarse para no perder el empleo: las secuelas en la salud de los obreros de la construcción del Mercosur</b:Title>
    <b:JournalName>Nipo  792-11-087-6.  Mediciones realizadas por AAC Centro de Acústica Aplicada, SL.</b:JournalName>
    <b:Year>2002</b:Year>
    <b:Pages>1-309</b:Pages>
    <b:RefOrder>40</b:RefOrder>
  </b:Source>
  <b:Source>
    <b:Tag>San13</b:Tag>
    <b:SourceType>JournalArticle</b:SourceType>
    <b:Guid>{50008A04-0D6E-45C1-8420-8DF4EB0879A9}</b:Guid>
    <b:Author>
      <b:Author>
        <b:NameList>
          <b:Person>
            <b:Last>Sanz</b:Last>
            <b:First>F.</b:First>
          </b:Person>
        </b:NameList>
      </b:Author>
    </b:Author>
    <b:Title>Estudio sobre riesgos laborales emergentes en el sector de la construcción.</b:Title>
    <b:JournalName>Instituto Nacional de Seguridad e Higiene en el Trabajo (INSHT)</b:JournalName>
    <b:Year>2013</b:Year>
    <b:Pages>1-145</b:Pages>
    <b:RefOrder>12</b:RefOrder>
  </b:Source>
  <b:Source>
    <b:Tag>MarcadorDePosición1</b:Tag>
    <b:SourceType>JournalArticle</b:SourceType>
    <b:Guid>{25DB1DC3-F2A8-4CA0-AD22-D39DA55A979A}</b:Guid>
    <b:Author>
      <b:Author>
        <b:NameList>
          <b:Person>
            <b:Last>Machado</b:Last>
            <b:First>R.</b:First>
          </b:Person>
          <b:Person>
            <b:Last>Tamames</b:Last>
            <b:First>S.</b:First>
          </b:Person>
          <b:Person>
            <b:Last>López</b:Last>
            <b:First>M.</b:First>
          </b:Person>
          <b:Person>
            <b:Last>Mohedano</b:Last>
            <b:First>L.</b:First>
          </b:Person>
          <b:Person>
            <b:Last>D´Agostino</b:Last>
            <b:First>M.</b:First>
          </b:Person>
          <b:Person>
            <b:Last>Veiga</b:Last>
            <b:First>J.</b:First>
          </b:Person>
        </b:NameList>
      </b:Author>
    </b:Author>
    <b:Title>Revisiones sistemáticas exploratorias</b:Title>
    <b:JournalName>Med. segur. trab. vol.55 no.216 Madrid </b:JournalName>
    <b:Year>2009</b:Year>
    <b:Pages>12-19</b:Pages>
    <b:RefOrder>44</b:RefOrder>
  </b:Source>
</b:Sources>
</file>

<file path=customXml/itemProps1.xml><?xml version="1.0" encoding="utf-8"?>
<ds:datastoreItem xmlns:ds="http://schemas.openxmlformats.org/officeDocument/2006/customXml" ds:itemID="{511B1D82-BB36-476D-83B3-E1C0BDC4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6450</Words>
  <Characters>35475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Machalilla</dc:creator>
  <cp:lastModifiedBy>FSolutions</cp:lastModifiedBy>
  <cp:revision>56</cp:revision>
  <cp:lastPrinted>2019-04-29T18:38:00Z</cp:lastPrinted>
  <dcterms:created xsi:type="dcterms:W3CDTF">2019-04-24T09:34:00Z</dcterms:created>
  <dcterms:modified xsi:type="dcterms:W3CDTF">2019-04-29T19:07:00Z</dcterms:modified>
</cp:coreProperties>
</file>